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4E7C58" w14:textId="77777777" w:rsidR="006B0EB4" w:rsidRPr="006B0EB4" w:rsidRDefault="006B0EB4" w:rsidP="006B0EB4">
      <w:pPr>
        <w:tabs>
          <w:tab w:val="left" w:pos="969"/>
          <w:tab w:val="left" w:pos="4820"/>
          <w:tab w:val="right" w:pos="6096"/>
        </w:tabs>
        <w:spacing w:line="276" w:lineRule="auto"/>
        <w:jc w:val="both"/>
        <w:rPr>
          <w:rFonts w:cs="Times New Roman"/>
          <w:bCs/>
        </w:rPr>
      </w:pPr>
      <w:bookmarkStart w:id="0" w:name="_Hlk198106610"/>
      <w:bookmarkStart w:id="1" w:name="_Hlk154073060"/>
      <w:r w:rsidRPr="006B0EB4">
        <w:rPr>
          <w:rFonts w:cs="Times New Roman"/>
        </w:rPr>
        <w:t xml:space="preserve">Procedura aperta, con inversione procedimentale, ai sensi degli artt. 71 e 107 comma 3 D.lgs 36/2023, per l’affidamento del servizio di architettura e ingegneria </w:t>
      </w:r>
      <w:bookmarkStart w:id="2" w:name="_Hlk213924870"/>
      <w:r w:rsidRPr="006B0EB4">
        <w:rPr>
          <w:rFonts w:cs="Times New Roman"/>
        </w:rPr>
        <w:t>per l’attività di progettazione, coordinamento della sicurezza in fase di progettazione ed esecuzione, direzione dei lavori</w:t>
      </w:r>
      <w:bookmarkEnd w:id="2"/>
      <w:r w:rsidRPr="006B0EB4">
        <w:rPr>
          <w:rFonts w:cs="Times New Roman"/>
        </w:rPr>
        <w:t xml:space="preserve">, di importo superiore alla soglia di rilevanza europea ai sensi dell’art. 14 del d. lgs. 36/2023 con il criterio </w:t>
      </w:r>
      <w:bookmarkStart w:id="3" w:name="_Hlk213925035"/>
      <w:r w:rsidRPr="006B0EB4">
        <w:rPr>
          <w:rFonts w:cs="Times New Roman"/>
        </w:rPr>
        <w:t>dell’offerta economicamente più vantaggiosa sulla base del miglior rapporto qualità/prezzo relativa all’ intervento denominato</w:t>
      </w:r>
      <w:r w:rsidRPr="006B0EB4">
        <w:rPr>
          <w:rFonts w:cs="Times New Roman"/>
          <w:bCs/>
        </w:rPr>
        <w:t xml:space="preserve"> </w:t>
      </w:r>
      <w:bookmarkStart w:id="4" w:name="_Hlk210375129"/>
      <w:r w:rsidRPr="006B0EB4">
        <w:rPr>
          <w:rFonts w:cs="Times New Roman"/>
          <w:bCs/>
          <w:i/>
          <w:iCs/>
        </w:rPr>
        <w:t>“</w:t>
      </w:r>
      <w:bookmarkEnd w:id="4"/>
      <w:r w:rsidRPr="006B0EB4">
        <w:rPr>
          <w:rFonts w:cs="Times New Roman"/>
          <w:bCs/>
          <w:i/>
          <w:iCs/>
        </w:rPr>
        <w:t xml:space="preserve">PRU Sperone Messa in sicurezza del plesso scolastico Randazzo </w:t>
      </w:r>
      <w:r w:rsidRPr="006B0EB4">
        <w:rPr>
          <w:rFonts w:cs="Times New Roman"/>
          <w:bCs/>
        </w:rPr>
        <w:t>di cui all’accordo di programma del 18/12/2023 relativo ai programmi di recupero urbano P.R.U. Sperone (ex art. 11 legge 493/93).</w:t>
      </w:r>
      <w:bookmarkEnd w:id="0"/>
      <w:r w:rsidRPr="006B0EB4">
        <w:rPr>
          <w:rFonts w:cs="Times New Roman"/>
          <w:bCs/>
        </w:rPr>
        <w:t xml:space="preserve"> CUP: </w:t>
      </w:r>
      <w:r w:rsidRPr="006B0EB4">
        <w:rPr>
          <w:rFonts w:cs="Times New Roman"/>
        </w:rPr>
        <w:t>D76E12001090002</w:t>
      </w:r>
      <w:r w:rsidRPr="006B0EB4">
        <w:rPr>
          <w:rFonts w:cs="Times New Roman"/>
          <w:bCs/>
        </w:rPr>
        <w:t xml:space="preserve"> </w:t>
      </w:r>
      <w:proofErr w:type="gramStart"/>
      <w:r w:rsidRPr="006B0EB4">
        <w:rPr>
          <w:rFonts w:cs="Times New Roman"/>
          <w:bCs/>
        </w:rPr>
        <w:t>-  CUI</w:t>
      </w:r>
      <w:proofErr w:type="gramEnd"/>
      <w:r w:rsidRPr="006B0EB4">
        <w:rPr>
          <w:rFonts w:cs="Times New Roman"/>
          <w:bCs/>
        </w:rPr>
        <w:t xml:space="preserve">: </w:t>
      </w:r>
      <w:r w:rsidRPr="006B0EB4">
        <w:rPr>
          <w:rFonts w:cs="Times New Roman"/>
        </w:rPr>
        <w:t>S80016350821202500050</w:t>
      </w:r>
      <w:bookmarkEnd w:id="3"/>
    </w:p>
    <w:p w14:paraId="49F9A39A" w14:textId="77777777" w:rsidR="006B0EB4" w:rsidRDefault="006B0EB4" w:rsidP="00E85689">
      <w:pPr>
        <w:tabs>
          <w:tab w:val="left" w:pos="969"/>
          <w:tab w:val="left" w:pos="4820"/>
          <w:tab w:val="right" w:pos="6096"/>
        </w:tabs>
        <w:spacing w:line="276" w:lineRule="auto"/>
        <w:jc w:val="both"/>
        <w:rPr>
          <w:rFonts w:ascii="Calibri" w:hAnsi="Calibri" w:cs="Arial"/>
          <w:lang w:val="x-none"/>
        </w:rPr>
      </w:pPr>
    </w:p>
    <w:p w14:paraId="4B848747" w14:textId="77777777" w:rsidR="006B0EB4" w:rsidRDefault="006B0EB4" w:rsidP="00E85689">
      <w:pPr>
        <w:tabs>
          <w:tab w:val="left" w:pos="969"/>
          <w:tab w:val="left" w:pos="4820"/>
          <w:tab w:val="right" w:pos="6096"/>
        </w:tabs>
        <w:spacing w:line="276" w:lineRule="auto"/>
        <w:jc w:val="both"/>
        <w:rPr>
          <w:rFonts w:ascii="Calibri" w:hAnsi="Calibri" w:cs="Arial"/>
          <w:lang w:val="x-none"/>
        </w:rPr>
      </w:pPr>
    </w:p>
    <w:p w14:paraId="34FA6A4B" w14:textId="0906234A" w:rsidR="00E85689" w:rsidRDefault="00E85689" w:rsidP="00E85689">
      <w:pPr>
        <w:tabs>
          <w:tab w:val="left" w:pos="969"/>
          <w:tab w:val="left" w:pos="4820"/>
          <w:tab w:val="right" w:pos="6096"/>
        </w:tabs>
        <w:spacing w:line="276" w:lineRule="auto"/>
        <w:jc w:val="both"/>
        <w:rPr>
          <w:rFonts w:ascii="Calibri" w:hAnsi="Calibri" w:cs="Arial"/>
          <w:lang w:val="x-none"/>
        </w:rPr>
      </w:pPr>
      <w:r>
        <w:rPr>
          <w:rFonts w:ascii="Calibri" w:hAnsi="Calibri" w:cs="Arial"/>
          <w:lang w:val="x-none"/>
        </w:rPr>
        <w:t>I</w:t>
      </w:r>
      <w:r w:rsidRPr="00E85689">
        <w:rPr>
          <w:rFonts w:ascii="Calibri" w:hAnsi="Calibri" w:cs="Arial"/>
          <w:lang w:val="x-none"/>
        </w:rPr>
        <w:t xml:space="preserve">mporto </w:t>
      </w:r>
      <w:r>
        <w:rPr>
          <w:rFonts w:ascii="Calibri" w:hAnsi="Calibri" w:cs="Arial"/>
          <w:lang w:val="x-none"/>
        </w:rPr>
        <w:t>complessivo a base d’asta</w:t>
      </w:r>
      <w:r>
        <w:rPr>
          <w:rFonts w:ascii="Calibri" w:hAnsi="Calibri" w:cs="Arial"/>
          <w:lang w:val="x-none"/>
        </w:rPr>
        <w:tab/>
      </w:r>
      <w:r w:rsidRPr="00E85689">
        <w:rPr>
          <w:rFonts w:ascii="Calibri" w:hAnsi="Calibri" w:cs="Arial"/>
          <w:lang w:val="x-none"/>
        </w:rPr>
        <w:t xml:space="preserve">€ </w:t>
      </w:r>
      <w:r>
        <w:rPr>
          <w:rFonts w:ascii="Calibri" w:hAnsi="Calibri" w:cs="Arial"/>
          <w:lang w:val="x-none"/>
        </w:rPr>
        <w:tab/>
      </w:r>
    </w:p>
    <w:p w14:paraId="03C82046" w14:textId="6735FBAA" w:rsidR="00C016EC" w:rsidRPr="00933A34" w:rsidRDefault="00E85689" w:rsidP="00E85689">
      <w:pPr>
        <w:tabs>
          <w:tab w:val="left" w:pos="969"/>
          <w:tab w:val="left" w:pos="4820"/>
          <w:tab w:val="right" w:pos="6096"/>
        </w:tabs>
        <w:spacing w:line="276" w:lineRule="auto"/>
        <w:jc w:val="both"/>
        <w:rPr>
          <w:rFonts w:ascii="Calibri" w:hAnsi="Calibri" w:cs="Arial"/>
          <w:lang w:val="x-none"/>
        </w:rPr>
      </w:pPr>
      <w:r>
        <w:rPr>
          <w:rFonts w:ascii="Calibri" w:hAnsi="Calibri" w:cs="Arial"/>
          <w:lang w:val="x-none"/>
        </w:rPr>
        <w:t>I</w:t>
      </w:r>
      <w:r w:rsidRPr="00933A34">
        <w:rPr>
          <w:rFonts w:ascii="Calibri" w:hAnsi="Calibri" w:cs="Arial"/>
          <w:lang w:val="x-none"/>
        </w:rPr>
        <w:t xml:space="preserve">mporto a base di gara soggetto a ribasso </w:t>
      </w:r>
      <w:r>
        <w:rPr>
          <w:rFonts w:ascii="Calibri" w:hAnsi="Calibri" w:cs="Arial"/>
          <w:lang w:val="x-none"/>
        </w:rPr>
        <w:tab/>
      </w:r>
      <w:r w:rsidRPr="00933A34">
        <w:rPr>
          <w:rFonts w:ascii="Calibri" w:hAnsi="Calibri" w:cs="Arial"/>
          <w:lang w:val="x-none"/>
        </w:rPr>
        <w:t xml:space="preserve">€ </w:t>
      </w:r>
      <w:r>
        <w:rPr>
          <w:rFonts w:ascii="Calibri" w:hAnsi="Calibri" w:cs="Arial"/>
          <w:lang w:val="x-none"/>
        </w:rPr>
        <w:tab/>
      </w:r>
    </w:p>
    <w:p w14:paraId="469CA914" w14:textId="1D048705" w:rsidR="001B60A7" w:rsidRPr="00933A34" w:rsidRDefault="00E85689" w:rsidP="00E85689">
      <w:pPr>
        <w:tabs>
          <w:tab w:val="left" w:pos="969"/>
          <w:tab w:val="left" w:pos="4820"/>
          <w:tab w:val="right" w:pos="6096"/>
        </w:tabs>
        <w:spacing w:line="276" w:lineRule="auto"/>
        <w:jc w:val="both"/>
        <w:rPr>
          <w:rFonts w:ascii="Calibri" w:hAnsi="Calibri" w:cs="Arial"/>
          <w:lang w:val="x-none"/>
        </w:rPr>
      </w:pPr>
      <w:r>
        <w:rPr>
          <w:rFonts w:ascii="Calibri" w:hAnsi="Calibri" w:cs="Arial"/>
          <w:lang w:val="x-none"/>
        </w:rPr>
        <w:t>V</w:t>
      </w:r>
      <w:r w:rsidRPr="00933A34">
        <w:rPr>
          <w:rFonts w:ascii="Calibri" w:hAnsi="Calibri" w:cs="Arial"/>
          <w:lang w:val="x-none"/>
        </w:rPr>
        <w:t xml:space="preserve">alore globale dell’appalto </w:t>
      </w:r>
      <w:r>
        <w:rPr>
          <w:rFonts w:ascii="Calibri" w:hAnsi="Calibri" w:cs="Arial"/>
          <w:lang w:val="x-none"/>
        </w:rPr>
        <w:tab/>
      </w:r>
      <w:r w:rsidRPr="00933A34">
        <w:rPr>
          <w:rFonts w:ascii="Calibri" w:hAnsi="Calibri" w:cs="Arial"/>
          <w:lang w:val="x-none"/>
        </w:rPr>
        <w:t>€</w:t>
      </w:r>
      <w:r w:rsidRPr="00E85689">
        <w:rPr>
          <w:rFonts w:ascii="Calibri" w:hAnsi="Calibri" w:cs="Arial"/>
          <w:lang w:val="x-none"/>
        </w:rPr>
        <w:t xml:space="preserve"> </w:t>
      </w:r>
      <w:r>
        <w:rPr>
          <w:rFonts w:ascii="Calibri" w:hAnsi="Calibri" w:cs="Arial"/>
          <w:lang w:val="x-none"/>
        </w:rPr>
        <w:tab/>
      </w:r>
    </w:p>
    <w:p w14:paraId="7B6B8978" w14:textId="7F572EED" w:rsidR="00CD1B55" w:rsidRPr="00933A34" w:rsidRDefault="00CD1B55" w:rsidP="00965A2B">
      <w:pPr>
        <w:tabs>
          <w:tab w:val="left" w:pos="969"/>
        </w:tabs>
        <w:spacing w:after="120" w:line="276" w:lineRule="auto"/>
        <w:jc w:val="both"/>
        <w:rPr>
          <w:rFonts w:ascii="Calibri" w:hAnsi="Calibri" w:cs="Arial"/>
          <w:b/>
          <w:lang w:val="x-none"/>
        </w:rPr>
      </w:pPr>
    </w:p>
    <w:p w14:paraId="6785AB37" w14:textId="4A9CD3BF" w:rsidR="00CD1B55" w:rsidRPr="002035B6" w:rsidRDefault="00CD1B55" w:rsidP="00965A2B">
      <w:pPr>
        <w:tabs>
          <w:tab w:val="left" w:pos="969"/>
        </w:tabs>
        <w:spacing w:after="120" w:line="276" w:lineRule="auto"/>
        <w:rPr>
          <w:rStyle w:val="Nessuno"/>
          <w:rFonts w:ascii="Calibri" w:hAnsi="Calibri" w:cs="Calibri"/>
          <w:color w:val="auto"/>
          <w:sz w:val="24"/>
          <w:szCs w:val="24"/>
        </w:rPr>
      </w:pPr>
      <w:r w:rsidRPr="002035B6">
        <w:rPr>
          <w:rStyle w:val="Nessuno"/>
          <w:rFonts w:ascii="Calibri" w:hAnsi="Calibri" w:cs="Calibri"/>
          <w:color w:val="auto"/>
          <w:sz w:val="24"/>
          <w:szCs w:val="24"/>
        </w:rPr>
        <w:t>Il sottoscritto</w:t>
      </w:r>
      <w:r w:rsidR="000F5935">
        <w:rPr>
          <w:rStyle w:val="Nessuno"/>
          <w:rFonts w:ascii="Calibri" w:hAnsi="Calibri" w:cs="Calibri"/>
          <w:color w:val="auto"/>
          <w:sz w:val="24"/>
          <w:szCs w:val="24"/>
        </w:rPr>
        <w:t xml:space="preserve"> </w:t>
      </w:r>
      <w:r w:rsidRPr="002035B6">
        <w:rPr>
          <w:rStyle w:val="Nessuno"/>
          <w:rFonts w:ascii="Calibri" w:hAnsi="Calibri" w:cs="Calibri"/>
          <w:color w:val="auto"/>
          <w:sz w:val="24"/>
          <w:szCs w:val="24"/>
        </w:rPr>
        <w:t xml:space="preserve">.............................................................................…........................................................ nato il ......................................... a </w:t>
      </w:r>
      <w:r w:rsidR="000F5935">
        <w:rPr>
          <w:rStyle w:val="Nessuno"/>
          <w:rFonts w:ascii="Calibri" w:hAnsi="Calibri" w:cs="Calibri"/>
          <w:color w:val="auto"/>
          <w:sz w:val="24"/>
          <w:szCs w:val="24"/>
        </w:rPr>
        <w:t xml:space="preserve">  </w:t>
      </w:r>
      <w:r w:rsidRPr="002035B6">
        <w:rPr>
          <w:rStyle w:val="Nessuno"/>
          <w:rFonts w:ascii="Calibri" w:hAnsi="Calibri" w:cs="Calibri"/>
          <w:color w:val="auto"/>
          <w:sz w:val="24"/>
          <w:szCs w:val="24"/>
        </w:rPr>
        <w:t>...........................................................................................</w:t>
      </w:r>
    </w:p>
    <w:p w14:paraId="0E06491B" w14:textId="77777777" w:rsidR="00CD1B55" w:rsidRPr="002035B6" w:rsidRDefault="00CD1B55" w:rsidP="00965A2B">
      <w:pPr>
        <w:tabs>
          <w:tab w:val="left" w:pos="969"/>
        </w:tabs>
        <w:spacing w:after="120" w:line="276" w:lineRule="auto"/>
        <w:rPr>
          <w:rStyle w:val="Nessuno"/>
          <w:rFonts w:ascii="Calibri" w:hAnsi="Calibri" w:cs="Calibri"/>
          <w:color w:val="auto"/>
          <w:sz w:val="24"/>
          <w:szCs w:val="24"/>
        </w:rPr>
      </w:pPr>
      <w:r w:rsidRPr="002035B6">
        <w:rPr>
          <w:rStyle w:val="Nessuno"/>
          <w:rFonts w:ascii="Calibri" w:hAnsi="Calibri" w:cs="Calibri"/>
          <w:color w:val="auto"/>
          <w:sz w:val="24"/>
          <w:szCs w:val="24"/>
        </w:rPr>
        <w:t>e residente nel Comune di ....................................................... Prov. ....... CAP ................... via/p.za ..................................................................... n. ......................</w:t>
      </w:r>
    </w:p>
    <w:p w14:paraId="1229F70C" w14:textId="77777777" w:rsidR="000F5935" w:rsidRDefault="00CD1B55" w:rsidP="00965A2B">
      <w:pPr>
        <w:tabs>
          <w:tab w:val="left" w:pos="969"/>
        </w:tabs>
        <w:spacing w:after="120" w:line="276" w:lineRule="auto"/>
        <w:rPr>
          <w:rStyle w:val="Nessuno"/>
          <w:rFonts w:ascii="Calibri" w:hAnsi="Calibri" w:cs="Calibri"/>
          <w:color w:val="auto"/>
          <w:sz w:val="24"/>
          <w:szCs w:val="24"/>
        </w:rPr>
      </w:pPr>
      <w:r w:rsidRPr="002035B6">
        <w:rPr>
          <w:rStyle w:val="Nessuno"/>
          <w:rFonts w:ascii="Calibri" w:hAnsi="Calibri" w:cs="Calibri"/>
          <w:color w:val="auto"/>
          <w:sz w:val="24"/>
          <w:szCs w:val="24"/>
        </w:rPr>
        <w:t xml:space="preserve">Cod. Fiscale ............................................. in qualità di </w:t>
      </w:r>
    </w:p>
    <w:p w14:paraId="7506B7AD" w14:textId="77777777" w:rsidR="000F5935" w:rsidRPr="001166DA" w:rsidRDefault="000F5935" w:rsidP="000F5935">
      <w:pPr>
        <w:pStyle w:val="Paragrafoelenco"/>
        <w:numPr>
          <w:ilvl w:val="0"/>
          <w:numId w:val="9"/>
        </w:numPr>
        <w:tabs>
          <w:tab w:val="left" w:pos="969"/>
        </w:tabs>
        <w:spacing w:after="120" w:line="276" w:lineRule="auto"/>
        <w:rPr>
          <w:rStyle w:val="Nessuno"/>
          <w:rFonts w:ascii="Arial" w:hAnsi="Arial" w:cs="Arial"/>
          <w:color w:val="auto"/>
          <w:sz w:val="20"/>
          <w:szCs w:val="20"/>
        </w:rPr>
      </w:pPr>
      <w:r w:rsidRPr="001166DA">
        <w:rPr>
          <w:rStyle w:val="Nessuno"/>
          <w:rFonts w:ascii="Arial" w:hAnsi="Arial" w:cs="Arial"/>
          <w:color w:val="auto"/>
          <w:sz w:val="20"/>
          <w:szCs w:val="20"/>
        </w:rPr>
        <w:t>legale rappresentante della società _________________________________________________</w:t>
      </w:r>
    </w:p>
    <w:p w14:paraId="1DC163B5" w14:textId="2B461181" w:rsidR="000F5935" w:rsidRPr="001166DA" w:rsidRDefault="000F5935" w:rsidP="000F5935">
      <w:pPr>
        <w:pStyle w:val="Paragrafoelenco"/>
        <w:numPr>
          <w:ilvl w:val="0"/>
          <w:numId w:val="9"/>
        </w:numPr>
        <w:tabs>
          <w:tab w:val="left" w:pos="969"/>
        </w:tabs>
        <w:spacing w:after="120" w:line="276" w:lineRule="auto"/>
        <w:rPr>
          <w:rStyle w:val="Nessuno"/>
          <w:rFonts w:ascii="Arial" w:hAnsi="Arial" w:cs="Arial"/>
          <w:color w:val="auto"/>
          <w:sz w:val="20"/>
          <w:szCs w:val="20"/>
        </w:rPr>
      </w:pPr>
      <w:r w:rsidRPr="001166DA">
        <w:rPr>
          <w:rStyle w:val="Nessuno"/>
          <w:rFonts w:ascii="Arial" w:hAnsi="Arial" w:cs="Arial"/>
          <w:color w:val="auto"/>
          <w:sz w:val="20"/>
          <w:szCs w:val="20"/>
        </w:rPr>
        <w:t>impresa singola</w:t>
      </w:r>
      <w:r>
        <w:rPr>
          <w:rStyle w:val="Nessuno"/>
          <w:rFonts w:ascii="Arial" w:hAnsi="Arial" w:cs="Arial"/>
          <w:color w:val="auto"/>
          <w:sz w:val="20"/>
          <w:szCs w:val="20"/>
        </w:rPr>
        <w:t xml:space="preserve"> ________________________________________________________________</w:t>
      </w:r>
    </w:p>
    <w:p w14:paraId="0AF98F15" w14:textId="77777777" w:rsidR="00CD1B55" w:rsidRPr="002035B6" w:rsidRDefault="00CD1B55" w:rsidP="00CD1B55">
      <w:pPr>
        <w:tabs>
          <w:tab w:val="left" w:pos="969"/>
        </w:tabs>
        <w:spacing w:after="120" w:line="276" w:lineRule="auto"/>
        <w:rPr>
          <w:rStyle w:val="Nessuno"/>
          <w:rFonts w:ascii="Calibri" w:hAnsi="Calibri" w:cs="Calibri"/>
          <w:color w:val="auto"/>
          <w:sz w:val="24"/>
          <w:szCs w:val="24"/>
        </w:rPr>
      </w:pPr>
      <w:r w:rsidRPr="002035B6">
        <w:rPr>
          <w:rStyle w:val="Nessuno"/>
          <w:rFonts w:ascii="Calibri" w:hAnsi="Calibri" w:cs="Calibri"/>
          <w:color w:val="auto"/>
          <w:sz w:val="24"/>
          <w:szCs w:val="24"/>
        </w:rPr>
        <w:t>con sede in ................................................................................ Prov. ...........</w:t>
      </w:r>
    </w:p>
    <w:p w14:paraId="22F2CF2E" w14:textId="023BD24F" w:rsidR="00CD1B55" w:rsidRPr="002035B6" w:rsidRDefault="00CD1B55" w:rsidP="00CD1B55">
      <w:pPr>
        <w:tabs>
          <w:tab w:val="left" w:pos="969"/>
        </w:tabs>
        <w:spacing w:after="120" w:line="276" w:lineRule="auto"/>
        <w:rPr>
          <w:rStyle w:val="Nessuno"/>
          <w:rFonts w:ascii="Calibri" w:hAnsi="Calibri" w:cs="Calibri"/>
          <w:color w:val="auto"/>
          <w:sz w:val="24"/>
          <w:szCs w:val="24"/>
        </w:rPr>
      </w:pPr>
      <w:r w:rsidRPr="002035B6">
        <w:rPr>
          <w:rStyle w:val="Nessuno"/>
          <w:rFonts w:ascii="Calibri" w:hAnsi="Calibri" w:cs="Calibri"/>
          <w:color w:val="auto"/>
          <w:sz w:val="24"/>
          <w:szCs w:val="24"/>
        </w:rPr>
        <w:t>CAP...........</w:t>
      </w:r>
      <w:r w:rsidR="000F5935">
        <w:rPr>
          <w:rStyle w:val="Nessuno"/>
          <w:rFonts w:ascii="Calibri" w:hAnsi="Calibri" w:cs="Calibri"/>
          <w:color w:val="auto"/>
          <w:sz w:val="24"/>
          <w:szCs w:val="24"/>
        </w:rPr>
        <w:t xml:space="preserve"> </w:t>
      </w:r>
      <w:r w:rsidRPr="002035B6">
        <w:rPr>
          <w:rStyle w:val="Nessuno"/>
          <w:rFonts w:ascii="Calibri" w:hAnsi="Calibri" w:cs="Calibri"/>
          <w:color w:val="auto"/>
          <w:sz w:val="24"/>
          <w:szCs w:val="24"/>
        </w:rPr>
        <w:t>via/p.</w:t>
      </w:r>
      <w:r w:rsidR="000F5935">
        <w:rPr>
          <w:rStyle w:val="Nessuno"/>
          <w:rFonts w:ascii="Calibri" w:hAnsi="Calibri" w:cs="Calibri"/>
          <w:color w:val="auto"/>
          <w:sz w:val="24"/>
          <w:szCs w:val="24"/>
        </w:rPr>
        <w:t>z</w:t>
      </w:r>
      <w:r w:rsidRPr="002035B6">
        <w:rPr>
          <w:rStyle w:val="Nessuno"/>
          <w:rFonts w:ascii="Calibri" w:hAnsi="Calibri" w:cs="Calibri"/>
          <w:color w:val="auto"/>
          <w:sz w:val="24"/>
          <w:szCs w:val="24"/>
        </w:rPr>
        <w:t>za ........................................................................................... n. ................</w:t>
      </w:r>
    </w:p>
    <w:p w14:paraId="39DA2871" w14:textId="006C063A" w:rsidR="00CD1B55" w:rsidRPr="002035B6" w:rsidRDefault="00CD1B55" w:rsidP="00CD1B55">
      <w:pPr>
        <w:tabs>
          <w:tab w:val="left" w:pos="969"/>
        </w:tabs>
        <w:spacing w:after="120" w:line="276" w:lineRule="auto"/>
        <w:rPr>
          <w:rStyle w:val="Nessuno"/>
          <w:rFonts w:ascii="Calibri" w:hAnsi="Calibri" w:cs="Calibri"/>
          <w:color w:val="auto"/>
          <w:sz w:val="24"/>
          <w:szCs w:val="24"/>
        </w:rPr>
      </w:pPr>
      <w:r w:rsidRPr="002035B6">
        <w:rPr>
          <w:rStyle w:val="Nessuno"/>
          <w:rFonts w:ascii="Calibri" w:hAnsi="Calibri" w:cs="Calibri"/>
          <w:color w:val="auto"/>
          <w:sz w:val="24"/>
          <w:szCs w:val="24"/>
        </w:rPr>
        <w:t>con Codice Fiscale</w:t>
      </w:r>
      <w:r w:rsidR="00CF1758">
        <w:rPr>
          <w:rStyle w:val="Nessuno"/>
          <w:rFonts w:ascii="Calibri" w:hAnsi="Calibri" w:cs="Calibri"/>
          <w:color w:val="auto"/>
          <w:sz w:val="24"/>
          <w:szCs w:val="24"/>
        </w:rPr>
        <w:t xml:space="preserve"> _____________________________ </w:t>
      </w:r>
      <w:r w:rsidRPr="002035B6">
        <w:rPr>
          <w:rStyle w:val="Nessuno"/>
          <w:rFonts w:ascii="Calibri" w:hAnsi="Calibri" w:cs="Calibri"/>
          <w:color w:val="auto"/>
          <w:sz w:val="24"/>
          <w:szCs w:val="24"/>
        </w:rPr>
        <w:t>- Partita IVA</w:t>
      </w:r>
      <w:r w:rsidR="00CF1758">
        <w:rPr>
          <w:rStyle w:val="Nessuno"/>
          <w:rFonts w:ascii="Calibri" w:hAnsi="Calibri" w:cs="Calibri"/>
          <w:color w:val="auto"/>
          <w:sz w:val="24"/>
          <w:szCs w:val="24"/>
        </w:rPr>
        <w:t xml:space="preserve"> _______________________</w:t>
      </w:r>
    </w:p>
    <w:p w14:paraId="014E4BF3" w14:textId="5474F115" w:rsidR="00CD1B55" w:rsidRPr="002035B6" w:rsidRDefault="00CD1B55" w:rsidP="00CD1B55">
      <w:pPr>
        <w:tabs>
          <w:tab w:val="left" w:pos="969"/>
        </w:tabs>
        <w:spacing w:after="120" w:line="276" w:lineRule="auto"/>
        <w:rPr>
          <w:rStyle w:val="Nessuno"/>
          <w:rFonts w:ascii="Calibri" w:hAnsi="Calibri" w:cs="Calibri"/>
          <w:color w:val="auto"/>
          <w:sz w:val="24"/>
          <w:szCs w:val="24"/>
        </w:rPr>
      </w:pPr>
      <w:r w:rsidRPr="002035B6">
        <w:rPr>
          <w:rStyle w:val="Nessuno"/>
          <w:rFonts w:ascii="Calibri" w:hAnsi="Calibri" w:cs="Calibri"/>
          <w:color w:val="auto"/>
          <w:sz w:val="24"/>
          <w:szCs w:val="24"/>
        </w:rPr>
        <w:t>- Telefono</w:t>
      </w:r>
      <w:r w:rsidR="00CF1758">
        <w:rPr>
          <w:rStyle w:val="Nessuno"/>
          <w:rFonts w:ascii="Calibri" w:hAnsi="Calibri" w:cs="Calibri"/>
          <w:color w:val="auto"/>
          <w:sz w:val="24"/>
          <w:szCs w:val="24"/>
        </w:rPr>
        <w:t>____________________</w:t>
      </w:r>
      <w:r w:rsidRPr="002035B6">
        <w:rPr>
          <w:rStyle w:val="Nessuno"/>
          <w:rFonts w:ascii="Calibri" w:hAnsi="Calibri" w:cs="Calibri"/>
          <w:color w:val="auto"/>
          <w:sz w:val="24"/>
          <w:szCs w:val="24"/>
        </w:rPr>
        <w:t xml:space="preserve"> - P.E.C.:</w:t>
      </w:r>
      <w:r w:rsidR="00CF1758">
        <w:rPr>
          <w:rStyle w:val="Nessuno"/>
          <w:rFonts w:ascii="Calibri" w:hAnsi="Calibri" w:cs="Calibri"/>
          <w:color w:val="auto"/>
          <w:sz w:val="24"/>
          <w:szCs w:val="24"/>
        </w:rPr>
        <w:t xml:space="preserve"> _________________________________</w:t>
      </w:r>
    </w:p>
    <w:p w14:paraId="33C45509" w14:textId="77777777" w:rsidR="00CD1B55" w:rsidRPr="006A43BC" w:rsidRDefault="00CD1B55" w:rsidP="006A43BC">
      <w:pPr>
        <w:tabs>
          <w:tab w:val="left" w:pos="969"/>
        </w:tabs>
        <w:spacing w:after="120" w:line="276" w:lineRule="auto"/>
        <w:jc w:val="center"/>
        <w:rPr>
          <w:rStyle w:val="Nessuno"/>
          <w:rFonts w:ascii="Calibri" w:hAnsi="Calibri" w:cs="Calibri"/>
          <w:b/>
          <w:bCs/>
          <w:color w:val="auto"/>
          <w:sz w:val="24"/>
          <w:szCs w:val="24"/>
        </w:rPr>
      </w:pPr>
      <w:r w:rsidRPr="006A43BC">
        <w:rPr>
          <w:rStyle w:val="Nessuno"/>
          <w:rFonts w:ascii="Calibri" w:hAnsi="Calibri" w:cs="Calibri"/>
          <w:b/>
          <w:bCs/>
          <w:color w:val="auto"/>
          <w:sz w:val="24"/>
          <w:szCs w:val="24"/>
        </w:rPr>
        <w:t>CHIEDE</w:t>
      </w:r>
    </w:p>
    <w:p w14:paraId="6E91CAA1" w14:textId="407EBECD" w:rsidR="00CD1B55" w:rsidRPr="002035B6" w:rsidRDefault="00CD1B55" w:rsidP="00B60979">
      <w:pPr>
        <w:tabs>
          <w:tab w:val="left" w:pos="969"/>
        </w:tabs>
        <w:spacing w:after="120" w:line="276" w:lineRule="auto"/>
        <w:jc w:val="both"/>
        <w:rPr>
          <w:rStyle w:val="Nessuno"/>
          <w:rFonts w:ascii="Calibri" w:hAnsi="Calibri" w:cs="Calibri"/>
          <w:color w:val="auto"/>
          <w:sz w:val="24"/>
          <w:szCs w:val="24"/>
        </w:rPr>
      </w:pPr>
      <w:r w:rsidRPr="002035B6">
        <w:rPr>
          <w:rStyle w:val="Nessuno"/>
          <w:rFonts w:ascii="Calibri" w:hAnsi="Calibri" w:cs="Calibri"/>
          <w:color w:val="auto"/>
          <w:sz w:val="24"/>
          <w:szCs w:val="24"/>
        </w:rPr>
        <w:t xml:space="preserve">di partecipare alla procedura </w:t>
      </w:r>
      <w:r w:rsidR="006A43BC">
        <w:rPr>
          <w:rStyle w:val="Nessuno"/>
          <w:rFonts w:ascii="Calibri" w:hAnsi="Calibri" w:cs="Calibri"/>
          <w:color w:val="auto"/>
          <w:sz w:val="24"/>
          <w:szCs w:val="24"/>
        </w:rPr>
        <w:t xml:space="preserve">aperta </w:t>
      </w:r>
      <w:r w:rsidRPr="002035B6">
        <w:rPr>
          <w:rStyle w:val="Nessuno"/>
          <w:rFonts w:ascii="Calibri" w:hAnsi="Calibri" w:cs="Calibri"/>
          <w:color w:val="auto"/>
          <w:sz w:val="24"/>
          <w:szCs w:val="24"/>
        </w:rPr>
        <w:t xml:space="preserve">indicata in oggetto </w:t>
      </w:r>
      <w:r w:rsidR="004C33FF">
        <w:rPr>
          <w:rStyle w:val="Nessuno"/>
          <w:rFonts w:ascii="Calibri" w:hAnsi="Calibri" w:cs="Calibri"/>
          <w:color w:val="auto"/>
          <w:sz w:val="24"/>
          <w:szCs w:val="24"/>
        </w:rPr>
        <w:t>e</w:t>
      </w:r>
      <w:r w:rsidR="00B60979">
        <w:rPr>
          <w:rStyle w:val="Nessuno"/>
          <w:rFonts w:ascii="Calibri" w:hAnsi="Calibri" w:cs="Calibri"/>
          <w:color w:val="auto"/>
          <w:sz w:val="24"/>
          <w:szCs w:val="24"/>
        </w:rPr>
        <w:t xml:space="preserve"> </w:t>
      </w:r>
      <w:r w:rsidRPr="002035B6">
        <w:rPr>
          <w:rStyle w:val="Nessuno"/>
          <w:rFonts w:ascii="Calibri" w:hAnsi="Calibri" w:cs="Calibri"/>
          <w:color w:val="auto"/>
          <w:sz w:val="24"/>
          <w:szCs w:val="24"/>
        </w:rPr>
        <w:t>ai sensi degli artt. 19, 46 e 47 del D.P.R. 445/2000 ovvero, per i concorrenti non residenti in Italia, in modalità idonea equivalente la Legislazione dello Stato di appartenenza, consapevole delle sanzioni penali previste dall'articolo 76 del DPR 445/2000, per le ipotesi di falsità in atti e dichiarazioni mendaci ivi indicate,</w:t>
      </w:r>
    </w:p>
    <w:p w14:paraId="40D30129" w14:textId="6A178679" w:rsidR="00CD1B55" w:rsidRDefault="00CD1B55" w:rsidP="00CD1B55">
      <w:pPr>
        <w:tabs>
          <w:tab w:val="left" w:pos="969"/>
        </w:tabs>
        <w:spacing w:after="120" w:line="276" w:lineRule="auto"/>
        <w:jc w:val="center"/>
        <w:rPr>
          <w:rStyle w:val="Nessuno"/>
          <w:rFonts w:ascii="Calibri" w:hAnsi="Calibri" w:cs="Calibri"/>
          <w:b/>
          <w:bCs/>
          <w:color w:val="auto"/>
          <w:sz w:val="24"/>
          <w:szCs w:val="24"/>
        </w:rPr>
      </w:pPr>
      <w:bookmarkStart w:id="5" w:name="_Hlk184808375"/>
      <w:r w:rsidRPr="002035B6">
        <w:rPr>
          <w:rStyle w:val="Nessuno"/>
          <w:rFonts w:ascii="Calibri" w:hAnsi="Calibri" w:cs="Calibri"/>
          <w:b/>
          <w:bCs/>
          <w:color w:val="auto"/>
          <w:sz w:val="24"/>
          <w:szCs w:val="24"/>
        </w:rPr>
        <w:t>DICHIARA:</w:t>
      </w:r>
    </w:p>
    <w:p w14:paraId="4A351DD2" w14:textId="77777777" w:rsidR="00084FFE" w:rsidRDefault="00084FFE" w:rsidP="00084FFE">
      <w:pPr>
        <w:numPr>
          <w:ilvl w:val="0"/>
          <w:numId w:val="12"/>
        </w:numPr>
        <w:spacing w:after="120"/>
        <w:ind w:left="284" w:hanging="284"/>
        <w:jc w:val="both"/>
        <w:rPr>
          <w:rFonts w:ascii="Calibri" w:hAnsi="Calibri" w:cs="Calibri"/>
          <w:sz w:val="24"/>
          <w:szCs w:val="24"/>
          <w:bdr w:val="none" w:sz="0" w:space="0" w:color="auto"/>
        </w:rPr>
      </w:pPr>
      <w:bookmarkStart w:id="6" w:name="_Hlk184809021"/>
      <w:r>
        <w:rPr>
          <w:rFonts w:ascii="Calibri" w:hAnsi="Calibri" w:cs="Calibri"/>
          <w:sz w:val="24"/>
          <w:szCs w:val="24"/>
        </w:rPr>
        <w:t>di non</w:t>
      </w:r>
      <w:r>
        <w:rPr>
          <w:rFonts w:ascii="Calibri" w:hAnsi="Calibri" w:cs="Calibri"/>
          <w:spacing w:val="1"/>
          <w:sz w:val="24"/>
          <w:szCs w:val="24"/>
        </w:rPr>
        <w:t xml:space="preserve"> </w:t>
      </w:r>
      <w:r w:rsidRPr="00084FFE">
        <w:rPr>
          <w:rFonts w:ascii="Calibri" w:hAnsi="Calibri" w:cs="Calibri"/>
          <w:color w:val="auto"/>
          <w:sz w:val="24"/>
          <w:szCs w:val="24"/>
        </w:rPr>
        <w:t>incorrere</w:t>
      </w:r>
      <w:r>
        <w:rPr>
          <w:rFonts w:ascii="Calibri" w:hAnsi="Calibri" w:cs="Calibri"/>
          <w:sz w:val="24"/>
          <w:szCs w:val="24"/>
        </w:rPr>
        <w:t xml:space="preserve"> nelle cause di esclusione di cui agli artt. 94, 95, 97 e 98 del D. Lgs.</w:t>
      </w:r>
      <w:r>
        <w:rPr>
          <w:rFonts w:ascii="Calibri" w:hAnsi="Calibri" w:cs="Calibri"/>
          <w:spacing w:val="-48"/>
          <w:sz w:val="24"/>
          <w:szCs w:val="24"/>
        </w:rPr>
        <w:t xml:space="preserve">   </w:t>
      </w:r>
      <w:r>
        <w:rPr>
          <w:rFonts w:ascii="Calibri" w:hAnsi="Calibri" w:cs="Calibri"/>
          <w:sz w:val="24"/>
          <w:szCs w:val="24"/>
        </w:rPr>
        <w:t>36/2023 e ss.mm.ii.);</w:t>
      </w:r>
    </w:p>
    <w:bookmarkEnd w:id="6"/>
    <w:p w14:paraId="681A58C5" w14:textId="7F6B4C75" w:rsidR="00B31BBF" w:rsidRDefault="007C4091" w:rsidP="007C4091">
      <w:pPr>
        <w:numPr>
          <w:ilvl w:val="0"/>
          <w:numId w:val="12"/>
        </w:numPr>
        <w:spacing w:after="120"/>
        <w:ind w:left="284" w:hanging="284"/>
        <w:jc w:val="both"/>
        <w:rPr>
          <w:rFonts w:ascii="Calibri" w:hAnsi="Calibri" w:cs="Calibri"/>
          <w:color w:val="auto"/>
          <w:sz w:val="24"/>
          <w:szCs w:val="24"/>
        </w:rPr>
      </w:pPr>
      <w:r w:rsidRPr="007C4091">
        <w:rPr>
          <w:rFonts w:ascii="Calibri" w:hAnsi="Calibri" w:cs="Calibri"/>
          <w:color w:val="auto"/>
          <w:sz w:val="24"/>
          <w:szCs w:val="24"/>
        </w:rPr>
        <w:t xml:space="preserve">i </w:t>
      </w:r>
      <w:r w:rsidR="00B31BBF">
        <w:rPr>
          <w:rFonts w:ascii="Calibri" w:hAnsi="Calibri" w:cs="Calibri"/>
          <w:color w:val="auto"/>
          <w:sz w:val="24"/>
          <w:szCs w:val="24"/>
        </w:rPr>
        <w:t xml:space="preserve">seguenti </w:t>
      </w:r>
      <w:r w:rsidRPr="007C4091">
        <w:rPr>
          <w:rFonts w:ascii="Calibri" w:hAnsi="Calibri" w:cs="Calibri"/>
          <w:color w:val="auto"/>
          <w:sz w:val="24"/>
          <w:szCs w:val="24"/>
        </w:rPr>
        <w:t xml:space="preserve">dati identificativi </w:t>
      </w:r>
      <w:bookmarkStart w:id="7" w:name="_Hlk184289229"/>
      <w:r w:rsidRPr="007C4091">
        <w:rPr>
          <w:rFonts w:ascii="Calibri" w:hAnsi="Calibri" w:cs="Calibri"/>
          <w:color w:val="auto"/>
          <w:sz w:val="24"/>
          <w:szCs w:val="24"/>
        </w:rPr>
        <w:t>(nome, cognome, data e luogo di nascita, codice fiscale, comune di residenza etc.) dei soggetti di cui all’articolo 94, comma 3, del Codice, ivi incluso l’amministratore di fatto, ove presente,</w:t>
      </w:r>
    </w:p>
    <w:tbl>
      <w:tblPr>
        <w:tblStyle w:val="Grigliatabella"/>
        <w:tblW w:w="0" w:type="auto"/>
        <w:tblInd w:w="284" w:type="dxa"/>
        <w:tblLook w:val="04A0" w:firstRow="1" w:lastRow="0" w:firstColumn="1" w:lastColumn="0" w:noHBand="0" w:noVBand="1"/>
      </w:tblPr>
      <w:tblGrid>
        <w:gridCol w:w="9344"/>
      </w:tblGrid>
      <w:tr w:rsidR="00B31BBF" w14:paraId="6EC23A8E" w14:textId="77777777" w:rsidTr="00B31BBF">
        <w:tc>
          <w:tcPr>
            <w:tcW w:w="9628" w:type="dxa"/>
          </w:tcPr>
          <w:p w14:paraId="5AE3C325" w14:textId="77777777" w:rsidR="00B31BBF" w:rsidRDefault="00B31BBF" w:rsidP="00B31BBF">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Calibri" w:hAnsi="Calibri" w:cs="Calibri"/>
                <w:color w:val="auto"/>
                <w:sz w:val="24"/>
                <w:szCs w:val="24"/>
              </w:rPr>
            </w:pPr>
          </w:p>
        </w:tc>
      </w:tr>
      <w:tr w:rsidR="00B31BBF" w14:paraId="2C3B85FF" w14:textId="77777777" w:rsidTr="00B31BBF">
        <w:tc>
          <w:tcPr>
            <w:tcW w:w="9628" w:type="dxa"/>
          </w:tcPr>
          <w:p w14:paraId="2C4D4ACE" w14:textId="77777777" w:rsidR="00B31BBF" w:rsidRDefault="00B31BBF" w:rsidP="00B31BBF">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Calibri" w:hAnsi="Calibri" w:cs="Calibri"/>
                <w:color w:val="auto"/>
                <w:sz w:val="24"/>
                <w:szCs w:val="24"/>
              </w:rPr>
            </w:pPr>
          </w:p>
        </w:tc>
      </w:tr>
      <w:tr w:rsidR="00B31BBF" w14:paraId="75FB8DE1" w14:textId="77777777" w:rsidTr="00B31BBF">
        <w:tc>
          <w:tcPr>
            <w:tcW w:w="9628" w:type="dxa"/>
          </w:tcPr>
          <w:p w14:paraId="02905438" w14:textId="77777777" w:rsidR="00B31BBF" w:rsidRDefault="00B31BBF" w:rsidP="00B31BBF">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Calibri" w:hAnsi="Calibri" w:cs="Calibri"/>
                <w:color w:val="auto"/>
                <w:sz w:val="24"/>
                <w:szCs w:val="24"/>
              </w:rPr>
            </w:pPr>
          </w:p>
        </w:tc>
      </w:tr>
      <w:tr w:rsidR="00B31BBF" w14:paraId="76F1162B" w14:textId="77777777" w:rsidTr="00B31BBF">
        <w:tc>
          <w:tcPr>
            <w:tcW w:w="9628" w:type="dxa"/>
          </w:tcPr>
          <w:p w14:paraId="4E7EF104" w14:textId="77777777" w:rsidR="00B31BBF" w:rsidRDefault="00B31BBF" w:rsidP="00B31BBF">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Calibri" w:hAnsi="Calibri" w:cs="Calibri"/>
                <w:color w:val="auto"/>
                <w:sz w:val="24"/>
                <w:szCs w:val="24"/>
              </w:rPr>
            </w:pPr>
          </w:p>
        </w:tc>
      </w:tr>
      <w:tr w:rsidR="00B31BBF" w14:paraId="1D8AEEFD" w14:textId="77777777" w:rsidTr="00B31BBF">
        <w:tc>
          <w:tcPr>
            <w:tcW w:w="9628" w:type="dxa"/>
          </w:tcPr>
          <w:p w14:paraId="19EC6928" w14:textId="77777777" w:rsidR="00B31BBF" w:rsidRDefault="00B31BBF" w:rsidP="00B31BBF">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Calibri" w:hAnsi="Calibri" w:cs="Calibri"/>
                <w:color w:val="auto"/>
                <w:sz w:val="24"/>
                <w:szCs w:val="24"/>
              </w:rPr>
            </w:pPr>
          </w:p>
        </w:tc>
      </w:tr>
      <w:tr w:rsidR="00965A2B" w14:paraId="34A657CF" w14:textId="77777777" w:rsidTr="00B31BBF">
        <w:tc>
          <w:tcPr>
            <w:tcW w:w="9628" w:type="dxa"/>
          </w:tcPr>
          <w:p w14:paraId="1AD33BB5" w14:textId="77777777" w:rsidR="00965A2B" w:rsidRDefault="00965A2B" w:rsidP="00B31BBF">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Calibri" w:hAnsi="Calibri" w:cs="Calibri"/>
                <w:color w:val="auto"/>
                <w:sz w:val="24"/>
                <w:szCs w:val="24"/>
              </w:rPr>
            </w:pPr>
          </w:p>
        </w:tc>
      </w:tr>
    </w:tbl>
    <w:p w14:paraId="12BEA7E7" w14:textId="77777777" w:rsidR="00B31BBF" w:rsidRDefault="007C4091" w:rsidP="007C4091">
      <w:pPr>
        <w:numPr>
          <w:ilvl w:val="0"/>
          <w:numId w:val="12"/>
        </w:numPr>
        <w:spacing w:after="120"/>
        <w:ind w:left="284" w:hanging="284"/>
        <w:jc w:val="both"/>
        <w:rPr>
          <w:rFonts w:ascii="Calibri" w:hAnsi="Calibri" w:cs="Calibri"/>
          <w:color w:val="auto"/>
          <w:sz w:val="24"/>
          <w:szCs w:val="24"/>
        </w:rPr>
      </w:pPr>
      <w:r w:rsidRPr="007C4091">
        <w:rPr>
          <w:rFonts w:ascii="Calibri" w:hAnsi="Calibri" w:cs="Calibri"/>
          <w:color w:val="auto"/>
          <w:sz w:val="24"/>
          <w:szCs w:val="24"/>
        </w:rPr>
        <w:t>ovvero indica la banca dati ufficiale o il pubblico registro da cui i medesimi possono essere ricavati in modo aggiornato alla data di presentazione dell’offerta</w:t>
      </w:r>
      <w:bookmarkEnd w:id="7"/>
      <w:r w:rsidRPr="007C4091">
        <w:rPr>
          <w:rFonts w:ascii="Calibri" w:hAnsi="Calibri" w:cs="Calibri"/>
          <w:color w:val="auto"/>
          <w:sz w:val="24"/>
          <w:szCs w:val="24"/>
        </w:rPr>
        <w:t>,</w:t>
      </w:r>
    </w:p>
    <w:tbl>
      <w:tblPr>
        <w:tblStyle w:val="Grigliatabella"/>
        <w:tblW w:w="0" w:type="auto"/>
        <w:tblInd w:w="284" w:type="dxa"/>
        <w:tblLook w:val="04A0" w:firstRow="1" w:lastRow="0" w:firstColumn="1" w:lastColumn="0" w:noHBand="0" w:noVBand="1"/>
      </w:tblPr>
      <w:tblGrid>
        <w:gridCol w:w="9344"/>
      </w:tblGrid>
      <w:tr w:rsidR="00B31BBF" w14:paraId="432424D0" w14:textId="77777777" w:rsidTr="00965A2B">
        <w:tc>
          <w:tcPr>
            <w:tcW w:w="9344" w:type="dxa"/>
          </w:tcPr>
          <w:p w14:paraId="2A7E1CD0" w14:textId="77777777" w:rsidR="00B31BBF" w:rsidRDefault="00B31BBF"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Calibri" w:hAnsi="Calibri" w:cs="Calibri"/>
                <w:color w:val="auto"/>
                <w:sz w:val="24"/>
                <w:szCs w:val="24"/>
              </w:rPr>
            </w:pPr>
          </w:p>
        </w:tc>
      </w:tr>
      <w:tr w:rsidR="00B31BBF" w14:paraId="465BE41D" w14:textId="77777777" w:rsidTr="00965A2B">
        <w:tc>
          <w:tcPr>
            <w:tcW w:w="9344" w:type="dxa"/>
          </w:tcPr>
          <w:p w14:paraId="5CA523D1" w14:textId="77777777" w:rsidR="00B31BBF" w:rsidRDefault="00B31BBF"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Calibri" w:hAnsi="Calibri" w:cs="Calibri"/>
                <w:color w:val="auto"/>
                <w:sz w:val="24"/>
                <w:szCs w:val="24"/>
              </w:rPr>
            </w:pPr>
          </w:p>
        </w:tc>
      </w:tr>
      <w:tr w:rsidR="00B31BBF" w14:paraId="2F93BECC" w14:textId="77777777" w:rsidTr="00965A2B">
        <w:tc>
          <w:tcPr>
            <w:tcW w:w="9344" w:type="dxa"/>
          </w:tcPr>
          <w:p w14:paraId="4E4B088C" w14:textId="77777777" w:rsidR="00B31BBF" w:rsidRDefault="00B31BBF"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Calibri" w:hAnsi="Calibri" w:cs="Calibri"/>
                <w:color w:val="auto"/>
                <w:sz w:val="24"/>
                <w:szCs w:val="24"/>
              </w:rPr>
            </w:pPr>
          </w:p>
        </w:tc>
      </w:tr>
      <w:tr w:rsidR="00B31BBF" w14:paraId="1B64715C" w14:textId="77777777" w:rsidTr="00965A2B">
        <w:tc>
          <w:tcPr>
            <w:tcW w:w="9344" w:type="dxa"/>
          </w:tcPr>
          <w:p w14:paraId="520B6D14" w14:textId="77777777" w:rsidR="00B31BBF" w:rsidRDefault="00B31BBF"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Calibri" w:hAnsi="Calibri" w:cs="Calibri"/>
                <w:color w:val="auto"/>
                <w:sz w:val="24"/>
                <w:szCs w:val="24"/>
              </w:rPr>
            </w:pPr>
          </w:p>
        </w:tc>
      </w:tr>
    </w:tbl>
    <w:p w14:paraId="14D91D40" w14:textId="24B3B724" w:rsidR="007C4091" w:rsidRPr="007C4091" w:rsidRDefault="007C4091" w:rsidP="007C4091">
      <w:pPr>
        <w:numPr>
          <w:ilvl w:val="0"/>
          <w:numId w:val="12"/>
        </w:numPr>
        <w:spacing w:after="120"/>
        <w:ind w:left="284" w:hanging="284"/>
        <w:jc w:val="both"/>
        <w:rPr>
          <w:rFonts w:ascii="Calibri" w:hAnsi="Calibri" w:cs="Calibri"/>
          <w:color w:val="auto"/>
          <w:sz w:val="24"/>
          <w:szCs w:val="24"/>
        </w:rPr>
      </w:pPr>
      <w:r w:rsidRPr="007C4091">
        <w:rPr>
          <w:rFonts w:ascii="Calibri" w:hAnsi="Calibri" w:cs="Calibri"/>
          <w:color w:val="auto"/>
          <w:sz w:val="24"/>
          <w:szCs w:val="24"/>
        </w:rPr>
        <w:t xml:space="preserve"> in particolare</w:t>
      </w:r>
      <w:r w:rsidR="00C07154">
        <w:rPr>
          <w:rFonts w:ascii="Calibri" w:hAnsi="Calibri" w:cs="Calibri"/>
          <w:color w:val="auto"/>
          <w:sz w:val="24"/>
          <w:szCs w:val="24"/>
        </w:rPr>
        <w:t xml:space="preserve"> </w:t>
      </w:r>
      <w:r w:rsidR="00C07154" w:rsidRPr="000918F0">
        <w:rPr>
          <w:rFonts w:ascii="Calibri" w:hAnsi="Calibri" w:cs="Calibri"/>
          <w:i/>
          <w:iCs/>
          <w:color w:val="auto"/>
          <w:sz w:val="24"/>
          <w:szCs w:val="24"/>
        </w:rPr>
        <w:t>(barrare</w:t>
      </w:r>
      <w:r w:rsidR="00C07154">
        <w:rPr>
          <w:rFonts w:ascii="Calibri" w:hAnsi="Calibri" w:cs="Calibri"/>
          <w:i/>
          <w:iCs/>
          <w:sz w:val="24"/>
          <w:szCs w:val="24"/>
        </w:rPr>
        <w:t xml:space="preserve"> o cancellare</w:t>
      </w:r>
      <w:r w:rsidR="00C07154" w:rsidRPr="000918F0">
        <w:rPr>
          <w:rFonts w:ascii="Calibri" w:hAnsi="Calibri" w:cs="Calibri"/>
          <w:i/>
          <w:iCs/>
          <w:color w:val="auto"/>
          <w:sz w:val="24"/>
          <w:szCs w:val="24"/>
        </w:rPr>
        <w:t xml:space="preserve"> la condizione che non ricorre)</w:t>
      </w:r>
      <w:r w:rsidR="00C07154" w:rsidRPr="007C4091">
        <w:rPr>
          <w:rFonts w:ascii="Calibri" w:hAnsi="Calibri" w:cs="Calibri"/>
          <w:color w:val="auto"/>
          <w:sz w:val="24"/>
          <w:szCs w:val="24"/>
        </w:rPr>
        <w:t>:</w:t>
      </w:r>
      <w:r w:rsidRPr="007C4091">
        <w:rPr>
          <w:rFonts w:ascii="Calibri" w:hAnsi="Calibri" w:cs="Calibri"/>
          <w:color w:val="auto"/>
          <w:sz w:val="20"/>
          <w:szCs w:val="24"/>
        </w:rPr>
        <w:t xml:space="preserve"> </w:t>
      </w:r>
    </w:p>
    <w:p w14:paraId="6843E7A8" w14:textId="77777777" w:rsidR="007C4091" w:rsidRPr="007C4091" w:rsidRDefault="007C4091" w:rsidP="007C4091">
      <w:pPr>
        <w:numPr>
          <w:ilvl w:val="1"/>
          <w:numId w:val="12"/>
        </w:numPr>
        <w:spacing w:after="120"/>
        <w:ind w:left="709" w:hanging="425"/>
        <w:jc w:val="both"/>
        <w:rPr>
          <w:rFonts w:ascii="Calibri" w:hAnsi="Calibri" w:cs="Calibri"/>
          <w:color w:val="auto"/>
          <w:sz w:val="24"/>
          <w:szCs w:val="24"/>
        </w:rPr>
      </w:pPr>
      <w:r w:rsidRPr="007C4091">
        <w:rPr>
          <w:rFonts w:ascii="Calibri" w:hAnsi="Calibri" w:cs="Calibri"/>
          <w:color w:val="auto"/>
          <w:sz w:val="24"/>
          <w:szCs w:val="24"/>
        </w:rPr>
        <w:t xml:space="preserve">Per i professionisti singoli </w:t>
      </w:r>
    </w:p>
    <w:p w14:paraId="040D7187" w14:textId="41C9046E" w:rsidR="00B31BBF" w:rsidRDefault="007C4091" w:rsidP="007C4091">
      <w:pPr>
        <w:numPr>
          <w:ilvl w:val="2"/>
          <w:numId w:val="12"/>
        </w:numPr>
        <w:spacing w:after="120"/>
        <w:ind w:left="1134" w:hanging="425"/>
        <w:jc w:val="both"/>
        <w:rPr>
          <w:rFonts w:ascii="Calibri" w:hAnsi="Calibri" w:cs="Calibri"/>
          <w:color w:val="auto"/>
          <w:sz w:val="24"/>
          <w:szCs w:val="24"/>
        </w:rPr>
      </w:pPr>
      <w:r w:rsidRPr="007C4091">
        <w:rPr>
          <w:rFonts w:ascii="Calibri" w:hAnsi="Calibri" w:cs="Calibri"/>
          <w:color w:val="auto"/>
          <w:sz w:val="24"/>
          <w:szCs w:val="24"/>
        </w:rPr>
        <w:t>dati identificativi (nome, cognome, data e luogo di nascita, codice fiscale, residenza)</w:t>
      </w:r>
      <w:r w:rsidR="003D5976">
        <w:rPr>
          <w:rFonts w:ascii="Calibri" w:hAnsi="Calibri" w:cs="Calibri"/>
          <w:color w:val="auto"/>
          <w:sz w:val="24"/>
          <w:szCs w:val="24"/>
        </w:rPr>
        <w:t xml:space="preserve"> e i </w:t>
      </w:r>
      <w:r w:rsidR="003D5976" w:rsidRPr="007C4091">
        <w:rPr>
          <w:rFonts w:ascii="Calibri" w:hAnsi="Calibri" w:cs="Calibri"/>
          <w:color w:val="auto"/>
          <w:sz w:val="24"/>
          <w:szCs w:val="24"/>
        </w:rPr>
        <w:t>requisiti (estremi di iscrizione ai relativi albi professionali)</w:t>
      </w:r>
      <w:r w:rsidR="00B31BBF">
        <w:rPr>
          <w:rFonts w:ascii="Calibri" w:hAnsi="Calibri" w:cs="Calibri"/>
          <w:color w:val="auto"/>
          <w:sz w:val="24"/>
          <w:szCs w:val="24"/>
        </w:rPr>
        <w:t>:</w:t>
      </w:r>
    </w:p>
    <w:tbl>
      <w:tblPr>
        <w:tblStyle w:val="Grigliatabella"/>
        <w:tblW w:w="0" w:type="auto"/>
        <w:tblInd w:w="704" w:type="dxa"/>
        <w:tblLook w:val="04A0" w:firstRow="1" w:lastRow="0" w:firstColumn="1" w:lastColumn="0" w:noHBand="0" w:noVBand="1"/>
      </w:tblPr>
      <w:tblGrid>
        <w:gridCol w:w="8924"/>
      </w:tblGrid>
      <w:tr w:rsidR="00B31BBF" w14:paraId="4462E39C" w14:textId="77777777" w:rsidTr="003D5976">
        <w:tc>
          <w:tcPr>
            <w:tcW w:w="8924" w:type="dxa"/>
          </w:tcPr>
          <w:p w14:paraId="12C9021E" w14:textId="77777777" w:rsidR="00B31BBF" w:rsidRDefault="00B31BBF"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Calibri" w:hAnsi="Calibri" w:cs="Calibri"/>
                <w:color w:val="auto"/>
                <w:sz w:val="24"/>
                <w:szCs w:val="24"/>
              </w:rPr>
            </w:pPr>
          </w:p>
        </w:tc>
      </w:tr>
      <w:tr w:rsidR="00B31BBF" w14:paraId="65749F0A" w14:textId="77777777" w:rsidTr="003D5976">
        <w:tc>
          <w:tcPr>
            <w:tcW w:w="8924" w:type="dxa"/>
          </w:tcPr>
          <w:p w14:paraId="20C29FAE" w14:textId="77777777" w:rsidR="00B31BBF" w:rsidRDefault="00B31BBF"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Calibri" w:hAnsi="Calibri" w:cs="Calibri"/>
                <w:color w:val="auto"/>
                <w:sz w:val="24"/>
                <w:szCs w:val="24"/>
              </w:rPr>
            </w:pPr>
          </w:p>
        </w:tc>
      </w:tr>
    </w:tbl>
    <w:p w14:paraId="101AF5D8" w14:textId="7DE3EFAB" w:rsidR="007C4091" w:rsidRPr="007C4091" w:rsidRDefault="007C4091" w:rsidP="00B31BBF">
      <w:pPr>
        <w:numPr>
          <w:ilvl w:val="1"/>
          <w:numId w:val="12"/>
        </w:numPr>
        <w:spacing w:after="120"/>
        <w:ind w:left="709" w:hanging="425"/>
        <w:jc w:val="both"/>
        <w:rPr>
          <w:rFonts w:ascii="Calibri" w:hAnsi="Calibri" w:cs="Calibri"/>
          <w:color w:val="auto"/>
          <w:sz w:val="24"/>
          <w:szCs w:val="24"/>
        </w:rPr>
      </w:pPr>
      <w:r w:rsidRPr="007C4091">
        <w:rPr>
          <w:rFonts w:ascii="Calibri" w:hAnsi="Calibri" w:cs="Calibri"/>
          <w:color w:val="auto"/>
          <w:sz w:val="24"/>
          <w:szCs w:val="24"/>
        </w:rPr>
        <w:t xml:space="preserve"> Per i professionisti associati </w:t>
      </w:r>
    </w:p>
    <w:p w14:paraId="755622D4" w14:textId="7E869420" w:rsidR="007C4091" w:rsidRDefault="007C4091" w:rsidP="007C4091">
      <w:pPr>
        <w:numPr>
          <w:ilvl w:val="2"/>
          <w:numId w:val="12"/>
        </w:numPr>
        <w:spacing w:after="120"/>
        <w:ind w:left="1134" w:hanging="425"/>
        <w:jc w:val="both"/>
        <w:rPr>
          <w:rFonts w:ascii="Calibri" w:hAnsi="Calibri" w:cs="Calibri"/>
          <w:color w:val="auto"/>
          <w:sz w:val="24"/>
          <w:szCs w:val="24"/>
        </w:rPr>
      </w:pPr>
      <w:r w:rsidRPr="007C4091">
        <w:rPr>
          <w:rFonts w:ascii="Calibri" w:hAnsi="Calibri" w:cs="Calibri"/>
          <w:color w:val="auto"/>
          <w:sz w:val="24"/>
          <w:szCs w:val="24"/>
        </w:rPr>
        <w:t>dati identificativi (nome, cognome, data e luogo di nascita, codice fiscale, residenza) di tutti i professionisti associati</w:t>
      </w:r>
      <w:r w:rsidR="00B31BBF">
        <w:rPr>
          <w:rFonts w:ascii="Calibri" w:hAnsi="Calibri" w:cs="Calibri"/>
          <w:color w:val="auto"/>
          <w:sz w:val="24"/>
          <w:szCs w:val="24"/>
        </w:rPr>
        <w:t xml:space="preserve"> e i </w:t>
      </w:r>
      <w:r w:rsidR="00B31BBF" w:rsidRPr="007C4091">
        <w:rPr>
          <w:rFonts w:ascii="Calibri" w:hAnsi="Calibri" w:cs="Calibri"/>
          <w:color w:val="auto"/>
          <w:sz w:val="24"/>
          <w:szCs w:val="24"/>
        </w:rPr>
        <w:t>requisiti (estremi di iscrizione ai relativi albi professionali) di cui all’articolo 34 dell’allegato II.12 con riferimento a tutti i professionisti associati</w:t>
      </w:r>
      <w:r w:rsidR="00B31BBF">
        <w:rPr>
          <w:rFonts w:ascii="Calibri" w:hAnsi="Calibri" w:cs="Calibri"/>
          <w:color w:val="auto"/>
          <w:sz w:val="24"/>
          <w:szCs w:val="24"/>
        </w:rPr>
        <w:t>:</w:t>
      </w:r>
    </w:p>
    <w:tbl>
      <w:tblPr>
        <w:tblStyle w:val="Grigliatabella"/>
        <w:tblW w:w="0" w:type="auto"/>
        <w:tblInd w:w="704" w:type="dxa"/>
        <w:tblLook w:val="04A0" w:firstRow="1" w:lastRow="0" w:firstColumn="1" w:lastColumn="0" w:noHBand="0" w:noVBand="1"/>
      </w:tblPr>
      <w:tblGrid>
        <w:gridCol w:w="8924"/>
      </w:tblGrid>
      <w:tr w:rsidR="00B31BBF" w14:paraId="3023A573" w14:textId="77777777" w:rsidTr="003D5976">
        <w:tc>
          <w:tcPr>
            <w:tcW w:w="8924" w:type="dxa"/>
          </w:tcPr>
          <w:p w14:paraId="6920F353" w14:textId="77777777" w:rsidR="00B31BBF" w:rsidRDefault="00B31BBF"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Calibri" w:hAnsi="Calibri" w:cs="Calibri"/>
                <w:color w:val="auto"/>
                <w:sz w:val="24"/>
                <w:szCs w:val="24"/>
              </w:rPr>
            </w:pPr>
          </w:p>
        </w:tc>
      </w:tr>
      <w:tr w:rsidR="00B31BBF" w14:paraId="2065D675" w14:textId="77777777" w:rsidTr="003D5976">
        <w:tc>
          <w:tcPr>
            <w:tcW w:w="8924" w:type="dxa"/>
          </w:tcPr>
          <w:p w14:paraId="628EEEA3" w14:textId="77777777" w:rsidR="00B31BBF" w:rsidRDefault="00B31BBF"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Calibri" w:hAnsi="Calibri" w:cs="Calibri"/>
                <w:color w:val="auto"/>
                <w:sz w:val="24"/>
                <w:szCs w:val="24"/>
              </w:rPr>
            </w:pPr>
          </w:p>
        </w:tc>
      </w:tr>
      <w:tr w:rsidR="00B31BBF" w14:paraId="3CF98BCD" w14:textId="77777777" w:rsidTr="003D5976">
        <w:tc>
          <w:tcPr>
            <w:tcW w:w="8924" w:type="dxa"/>
          </w:tcPr>
          <w:p w14:paraId="7DE107EA" w14:textId="77777777" w:rsidR="00B31BBF" w:rsidRDefault="00B31BBF"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Calibri" w:hAnsi="Calibri" w:cs="Calibri"/>
                <w:color w:val="auto"/>
                <w:sz w:val="24"/>
                <w:szCs w:val="24"/>
              </w:rPr>
            </w:pPr>
          </w:p>
        </w:tc>
      </w:tr>
      <w:tr w:rsidR="00B31BBF" w14:paraId="42317B38" w14:textId="77777777" w:rsidTr="003D5976">
        <w:tc>
          <w:tcPr>
            <w:tcW w:w="8924" w:type="dxa"/>
          </w:tcPr>
          <w:p w14:paraId="4C75119C" w14:textId="77777777" w:rsidR="00B31BBF" w:rsidRDefault="00B31BBF"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Calibri" w:hAnsi="Calibri" w:cs="Calibri"/>
                <w:color w:val="auto"/>
                <w:sz w:val="24"/>
                <w:szCs w:val="24"/>
              </w:rPr>
            </w:pPr>
          </w:p>
        </w:tc>
      </w:tr>
      <w:tr w:rsidR="00B31BBF" w14:paraId="5C1E52F9" w14:textId="77777777" w:rsidTr="003D5976">
        <w:tc>
          <w:tcPr>
            <w:tcW w:w="8924" w:type="dxa"/>
          </w:tcPr>
          <w:p w14:paraId="7F50DC3F" w14:textId="77777777" w:rsidR="00B31BBF" w:rsidRDefault="00B31BBF"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Calibri" w:hAnsi="Calibri" w:cs="Calibri"/>
                <w:color w:val="auto"/>
                <w:sz w:val="24"/>
                <w:szCs w:val="24"/>
              </w:rPr>
            </w:pPr>
          </w:p>
        </w:tc>
      </w:tr>
    </w:tbl>
    <w:p w14:paraId="3143C7DA" w14:textId="77777777" w:rsidR="007C4091" w:rsidRPr="007C4091" w:rsidRDefault="007C4091" w:rsidP="007C4091">
      <w:pPr>
        <w:numPr>
          <w:ilvl w:val="1"/>
          <w:numId w:val="12"/>
        </w:numPr>
        <w:spacing w:after="120"/>
        <w:ind w:left="709" w:hanging="425"/>
        <w:jc w:val="both"/>
        <w:rPr>
          <w:rFonts w:ascii="Calibri" w:hAnsi="Calibri" w:cs="Calibri"/>
          <w:color w:val="auto"/>
          <w:sz w:val="24"/>
          <w:szCs w:val="24"/>
        </w:rPr>
      </w:pPr>
      <w:r w:rsidRPr="007C4091">
        <w:rPr>
          <w:rFonts w:ascii="Calibri" w:hAnsi="Calibri" w:cs="Calibri"/>
          <w:color w:val="auto"/>
          <w:sz w:val="24"/>
          <w:szCs w:val="24"/>
        </w:rPr>
        <w:t xml:space="preserve">Per le società di professionisti </w:t>
      </w:r>
    </w:p>
    <w:p w14:paraId="1056D50F" w14:textId="77777777" w:rsidR="007C4091" w:rsidRPr="007C4091" w:rsidRDefault="007C4091" w:rsidP="00B31BBF">
      <w:pPr>
        <w:numPr>
          <w:ilvl w:val="0"/>
          <w:numId w:val="13"/>
        </w:numPr>
        <w:spacing w:after="120"/>
        <w:ind w:left="1134" w:hanging="425"/>
        <w:jc w:val="both"/>
        <w:rPr>
          <w:rFonts w:ascii="Calibri" w:hAnsi="Calibri" w:cs="Calibri"/>
          <w:color w:val="auto"/>
          <w:sz w:val="24"/>
          <w:szCs w:val="24"/>
        </w:rPr>
      </w:pPr>
      <w:r w:rsidRPr="007C4091">
        <w:rPr>
          <w:rFonts w:ascii="Calibri" w:hAnsi="Calibri" w:cs="Calibri"/>
          <w:color w:val="auto"/>
          <w:sz w:val="24"/>
          <w:szCs w:val="24"/>
        </w:rPr>
        <w:t xml:space="preserve">dati identificativi (nome, cognome, data e luogo di nascita, codice fiscale, residenza) di tutti i soggetti di cui all’articolo 94, comma 3 del Codice oppure la banca dati ufficiale o il pubblico registro da cui i medesimi possono essere ricavati in modo aggiornato alla data di presentazione dell’offerta; </w:t>
      </w:r>
    </w:p>
    <w:p w14:paraId="6E385246" w14:textId="77777777" w:rsidR="007C4091" w:rsidRPr="007C4091" w:rsidRDefault="007C4091" w:rsidP="007C4091">
      <w:pPr>
        <w:numPr>
          <w:ilvl w:val="0"/>
          <w:numId w:val="13"/>
        </w:numPr>
        <w:spacing w:after="120"/>
        <w:ind w:left="1134"/>
        <w:jc w:val="both"/>
        <w:rPr>
          <w:rFonts w:ascii="Calibri" w:hAnsi="Calibri" w:cs="Calibri"/>
          <w:color w:val="auto"/>
          <w:sz w:val="24"/>
          <w:szCs w:val="24"/>
        </w:rPr>
      </w:pPr>
      <w:r w:rsidRPr="007C4091">
        <w:rPr>
          <w:rFonts w:ascii="Calibri" w:hAnsi="Calibri" w:cs="Calibri"/>
          <w:color w:val="auto"/>
          <w:sz w:val="24"/>
          <w:szCs w:val="24"/>
        </w:rPr>
        <w:t xml:space="preserve">estremi di iscrizione ai relativi albi professionali dei soci; </w:t>
      </w:r>
    </w:p>
    <w:p w14:paraId="01B93F9E" w14:textId="77777777" w:rsidR="007C4091" w:rsidRDefault="007C4091" w:rsidP="007C4091">
      <w:pPr>
        <w:numPr>
          <w:ilvl w:val="0"/>
          <w:numId w:val="13"/>
        </w:numPr>
        <w:spacing w:after="120"/>
        <w:ind w:left="1134"/>
        <w:jc w:val="both"/>
        <w:rPr>
          <w:rFonts w:ascii="Calibri" w:hAnsi="Calibri" w:cs="Calibri"/>
          <w:color w:val="auto"/>
          <w:sz w:val="24"/>
          <w:szCs w:val="24"/>
        </w:rPr>
      </w:pPr>
      <w:r w:rsidRPr="007C4091">
        <w:rPr>
          <w:rFonts w:ascii="Calibri" w:hAnsi="Calibri" w:cs="Calibri"/>
          <w:color w:val="auto"/>
          <w:sz w:val="24"/>
          <w:szCs w:val="24"/>
        </w:rPr>
        <w:t xml:space="preserve">organigramma aggiornato di cui all’articolo 35 dell’allegato II.12; </w:t>
      </w:r>
    </w:p>
    <w:tbl>
      <w:tblPr>
        <w:tblStyle w:val="Grigliatabella"/>
        <w:tblW w:w="0" w:type="auto"/>
        <w:tblInd w:w="704" w:type="dxa"/>
        <w:tblLook w:val="04A0" w:firstRow="1" w:lastRow="0" w:firstColumn="1" w:lastColumn="0" w:noHBand="0" w:noVBand="1"/>
      </w:tblPr>
      <w:tblGrid>
        <w:gridCol w:w="8924"/>
      </w:tblGrid>
      <w:tr w:rsidR="00B31BBF" w14:paraId="58613559" w14:textId="77777777" w:rsidTr="003D5976">
        <w:tc>
          <w:tcPr>
            <w:tcW w:w="8924" w:type="dxa"/>
          </w:tcPr>
          <w:p w14:paraId="59B38E26" w14:textId="77777777" w:rsidR="00B31BBF" w:rsidRDefault="00B31BBF"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Calibri" w:hAnsi="Calibri" w:cs="Calibri"/>
                <w:color w:val="auto"/>
                <w:sz w:val="24"/>
                <w:szCs w:val="24"/>
              </w:rPr>
            </w:pPr>
          </w:p>
        </w:tc>
      </w:tr>
      <w:tr w:rsidR="00B31BBF" w14:paraId="0D6091AC" w14:textId="77777777" w:rsidTr="003D5976">
        <w:tc>
          <w:tcPr>
            <w:tcW w:w="8924" w:type="dxa"/>
          </w:tcPr>
          <w:p w14:paraId="2448869A" w14:textId="77777777" w:rsidR="00B31BBF" w:rsidRDefault="00B31BBF"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Calibri" w:hAnsi="Calibri" w:cs="Calibri"/>
                <w:color w:val="auto"/>
                <w:sz w:val="24"/>
                <w:szCs w:val="24"/>
              </w:rPr>
            </w:pPr>
          </w:p>
        </w:tc>
      </w:tr>
      <w:tr w:rsidR="00B31BBF" w14:paraId="2A876B74" w14:textId="77777777" w:rsidTr="003D5976">
        <w:tc>
          <w:tcPr>
            <w:tcW w:w="8924" w:type="dxa"/>
          </w:tcPr>
          <w:p w14:paraId="4CC13126" w14:textId="77777777" w:rsidR="00B31BBF" w:rsidRDefault="00B31BBF"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Calibri" w:hAnsi="Calibri" w:cs="Calibri"/>
                <w:color w:val="auto"/>
                <w:sz w:val="24"/>
                <w:szCs w:val="24"/>
              </w:rPr>
            </w:pPr>
          </w:p>
        </w:tc>
      </w:tr>
      <w:tr w:rsidR="00B31BBF" w14:paraId="21AFC9FC" w14:textId="77777777" w:rsidTr="003D5976">
        <w:tc>
          <w:tcPr>
            <w:tcW w:w="8924" w:type="dxa"/>
          </w:tcPr>
          <w:p w14:paraId="28320327" w14:textId="77777777" w:rsidR="00B31BBF" w:rsidRDefault="00B31BBF"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Calibri" w:hAnsi="Calibri" w:cs="Calibri"/>
                <w:color w:val="auto"/>
                <w:sz w:val="24"/>
                <w:szCs w:val="24"/>
              </w:rPr>
            </w:pPr>
          </w:p>
        </w:tc>
      </w:tr>
      <w:tr w:rsidR="00B31BBF" w14:paraId="2C513A06" w14:textId="77777777" w:rsidTr="003D5976">
        <w:tc>
          <w:tcPr>
            <w:tcW w:w="8924" w:type="dxa"/>
          </w:tcPr>
          <w:p w14:paraId="6FE481B7" w14:textId="77777777" w:rsidR="00B31BBF" w:rsidRDefault="00B31BBF"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Calibri" w:hAnsi="Calibri" w:cs="Calibri"/>
                <w:color w:val="auto"/>
                <w:sz w:val="24"/>
                <w:szCs w:val="24"/>
              </w:rPr>
            </w:pPr>
          </w:p>
        </w:tc>
      </w:tr>
    </w:tbl>
    <w:p w14:paraId="56BB58EC" w14:textId="77777777" w:rsidR="003D5976" w:rsidRDefault="003D5976" w:rsidP="00B31BBF">
      <w:pPr>
        <w:spacing w:after="120"/>
        <w:ind w:left="720"/>
        <w:jc w:val="both"/>
        <w:rPr>
          <w:rFonts w:ascii="Calibri" w:hAnsi="Calibri" w:cs="Calibri"/>
          <w:color w:val="auto"/>
          <w:sz w:val="24"/>
          <w:szCs w:val="24"/>
        </w:rPr>
      </w:pPr>
    </w:p>
    <w:p w14:paraId="2F889020" w14:textId="77777777" w:rsidR="000918F0" w:rsidRPr="000918F0" w:rsidRDefault="000918F0" w:rsidP="000918F0">
      <w:pPr>
        <w:spacing w:after="120"/>
        <w:ind w:left="720"/>
        <w:jc w:val="both"/>
        <w:rPr>
          <w:rFonts w:ascii="Calibri" w:hAnsi="Calibri" w:cs="Calibri"/>
          <w:i/>
          <w:iCs/>
          <w:color w:val="auto"/>
          <w:sz w:val="24"/>
          <w:szCs w:val="24"/>
        </w:rPr>
      </w:pPr>
      <w:r w:rsidRPr="000918F0">
        <w:rPr>
          <w:rFonts w:ascii="Calibri" w:hAnsi="Calibri" w:cs="Calibri"/>
          <w:i/>
          <w:iCs/>
          <w:color w:val="auto"/>
          <w:sz w:val="24"/>
          <w:szCs w:val="24"/>
        </w:rPr>
        <w:t>(oppure in alternativa (barrare la condizione che non ricorre))</w:t>
      </w:r>
    </w:p>
    <w:p w14:paraId="6A815362" w14:textId="7B7AA3AA" w:rsidR="00B31BBF" w:rsidRDefault="007C4091" w:rsidP="00B31BBF">
      <w:pPr>
        <w:spacing w:after="120"/>
        <w:ind w:left="720"/>
        <w:jc w:val="both"/>
        <w:rPr>
          <w:rFonts w:ascii="Calibri" w:hAnsi="Calibri" w:cs="Calibri"/>
          <w:color w:val="auto"/>
          <w:sz w:val="24"/>
          <w:szCs w:val="24"/>
        </w:rPr>
      </w:pPr>
      <w:r w:rsidRPr="007C4091">
        <w:rPr>
          <w:rFonts w:ascii="Calibri" w:hAnsi="Calibri" w:cs="Calibri"/>
          <w:color w:val="auto"/>
          <w:sz w:val="24"/>
          <w:szCs w:val="24"/>
        </w:rPr>
        <w:t xml:space="preserve">dichiara che i medesimi dati aggiornati sono riscontrabili sul casellario delle società di ingegneria e professionali dell’ANAC. </w:t>
      </w:r>
    </w:p>
    <w:p w14:paraId="7EA022C4" w14:textId="322903BE" w:rsidR="007C4091" w:rsidRPr="007C4091" w:rsidRDefault="007C4091" w:rsidP="003D5976">
      <w:pPr>
        <w:numPr>
          <w:ilvl w:val="1"/>
          <w:numId w:val="12"/>
        </w:numPr>
        <w:spacing w:after="120"/>
        <w:ind w:left="709" w:hanging="425"/>
        <w:jc w:val="both"/>
        <w:rPr>
          <w:rFonts w:ascii="Calibri" w:hAnsi="Calibri" w:cs="Calibri"/>
          <w:color w:val="auto"/>
          <w:sz w:val="24"/>
          <w:szCs w:val="24"/>
        </w:rPr>
      </w:pPr>
      <w:r w:rsidRPr="007C4091">
        <w:rPr>
          <w:rFonts w:ascii="Calibri" w:hAnsi="Calibri" w:cs="Calibri"/>
          <w:color w:val="auto"/>
          <w:sz w:val="24"/>
          <w:szCs w:val="24"/>
        </w:rPr>
        <w:t xml:space="preserve">Per le società di ingegneria </w:t>
      </w:r>
    </w:p>
    <w:p w14:paraId="6062C312" w14:textId="77777777" w:rsidR="007C4091" w:rsidRPr="007C4091" w:rsidRDefault="007C4091" w:rsidP="003D5976">
      <w:pPr>
        <w:numPr>
          <w:ilvl w:val="0"/>
          <w:numId w:val="16"/>
        </w:numPr>
        <w:spacing w:after="120"/>
        <w:ind w:left="1134" w:hanging="425"/>
        <w:jc w:val="both"/>
        <w:rPr>
          <w:rFonts w:ascii="Calibri" w:hAnsi="Calibri" w:cs="Calibri"/>
          <w:color w:val="auto"/>
          <w:sz w:val="24"/>
          <w:szCs w:val="24"/>
        </w:rPr>
      </w:pPr>
      <w:r w:rsidRPr="007C4091">
        <w:rPr>
          <w:rFonts w:ascii="Calibri" w:hAnsi="Calibri" w:cs="Calibri"/>
          <w:color w:val="auto"/>
          <w:sz w:val="24"/>
          <w:szCs w:val="24"/>
        </w:rPr>
        <w:t xml:space="preserve">dati identificativi (nome, cognome, data e luogo di nascita, codice fiscale, residenza) di tutti i soggetti di cui all’articolo 94, comma 3 del Codice oppure la banca dati ufficiale o il pubblico registro da cui i medesimi possono essere ricavati in modo aggiornato alla data di presentazione dell’offerta; </w:t>
      </w:r>
    </w:p>
    <w:p w14:paraId="47E26BC5" w14:textId="77777777" w:rsidR="007C4091" w:rsidRPr="007C4091" w:rsidRDefault="007C4091" w:rsidP="003D5976">
      <w:pPr>
        <w:numPr>
          <w:ilvl w:val="0"/>
          <w:numId w:val="16"/>
        </w:numPr>
        <w:spacing w:after="120"/>
        <w:ind w:left="1134"/>
        <w:jc w:val="both"/>
        <w:rPr>
          <w:rFonts w:ascii="Calibri" w:hAnsi="Calibri" w:cs="Calibri"/>
          <w:color w:val="auto"/>
          <w:sz w:val="24"/>
          <w:szCs w:val="24"/>
        </w:rPr>
      </w:pPr>
      <w:r w:rsidRPr="007C4091">
        <w:rPr>
          <w:rFonts w:ascii="Calibri" w:hAnsi="Calibri" w:cs="Calibri"/>
          <w:color w:val="auto"/>
          <w:sz w:val="24"/>
          <w:szCs w:val="24"/>
        </w:rPr>
        <w:t xml:space="preserve">estremi dei requisiti (titolo di studio, data di abilitazione e n. iscrizione all’albo professionale) del direttore tecnico di cui all’articolo 36 dell’allegato II.12; </w:t>
      </w:r>
    </w:p>
    <w:p w14:paraId="544D436D" w14:textId="77777777" w:rsidR="007C4091" w:rsidRDefault="007C4091" w:rsidP="003D5976">
      <w:pPr>
        <w:numPr>
          <w:ilvl w:val="0"/>
          <w:numId w:val="16"/>
        </w:numPr>
        <w:spacing w:after="120"/>
        <w:ind w:left="1134"/>
        <w:jc w:val="both"/>
        <w:rPr>
          <w:rFonts w:ascii="Calibri" w:hAnsi="Calibri" w:cs="Calibri"/>
          <w:color w:val="auto"/>
          <w:sz w:val="24"/>
          <w:szCs w:val="24"/>
        </w:rPr>
      </w:pPr>
      <w:r w:rsidRPr="007C4091">
        <w:rPr>
          <w:rFonts w:ascii="Calibri" w:hAnsi="Calibri" w:cs="Calibri"/>
          <w:color w:val="auto"/>
          <w:sz w:val="24"/>
          <w:szCs w:val="24"/>
        </w:rPr>
        <w:t xml:space="preserve">organigramma aggiornato di cui all’articolo 36 dell’allegato II.12. </w:t>
      </w:r>
    </w:p>
    <w:tbl>
      <w:tblPr>
        <w:tblStyle w:val="Grigliatabella"/>
        <w:tblW w:w="0" w:type="auto"/>
        <w:tblInd w:w="1129" w:type="dxa"/>
        <w:tblLook w:val="04A0" w:firstRow="1" w:lastRow="0" w:firstColumn="1" w:lastColumn="0" w:noHBand="0" w:noVBand="1"/>
      </w:tblPr>
      <w:tblGrid>
        <w:gridCol w:w="8499"/>
      </w:tblGrid>
      <w:tr w:rsidR="003D5976" w14:paraId="2F79985C" w14:textId="77777777" w:rsidTr="003D5976">
        <w:tc>
          <w:tcPr>
            <w:tcW w:w="8499" w:type="dxa"/>
          </w:tcPr>
          <w:p w14:paraId="1253AF52" w14:textId="77777777" w:rsidR="003D5976" w:rsidRDefault="003D5976"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Calibri" w:hAnsi="Calibri" w:cs="Calibri"/>
                <w:color w:val="auto"/>
                <w:sz w:val="24"/>
                <w:szCs w:val="24"/>
              </w:rPr>
            </w:pPr>
          </w:p>
        </w:tc>
      </w:tr>
      <w:tr w:rsidR="003D5976" w14:paraId="5839B274" w14:textId="77777777" w:rsidTr="003D5976">
        <w:tc>
          <w:tcPr>
            <w:tcW w:w="8499" w:type="dxa"/>
          </w:tcPr>
          <w:p w14:paraId="66D6C468" w14:textId="77777777" w:rsidR="003D5976" w:rsidRDefault="003D5976"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Calibri" w:hAnsi="Calibri" w:cs="Calibri"/>
                <w:color w:val="auto"/>
                <w:sz w:val="24"/>
                <w:szCs w:val="24"/>
              </w:rPr>
            </w:pPr>
          </w:p>
        </w:tc>
      </w:tr>
      <w:tr w:rsidR="003D5976" w14:paraId="21F94E11" w14:textId="77777777" w:rsidTr="003D5976">
        <w:tc>
          <w:tcPr>
            <w:tcW w:w="8499" w:type="dxa"/>
          </w:tcPr>
          <w:p w14:paraId="388002D4" w14:textId="77777777" w:rsidR="003D5976" w:rsidRDefault="003D5976"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Calibri" w:hAnsi="Calibri" w:cs="Calibri"/>
                <w:color w:val="auto"/>
                <w:sz w:val="24"/>
                <w:szCs w:val="24"/>
              </w:rPr>
            </w:pPr>
          </w:p>
        </w:tc>
      </w:tr>
      <w:tr w:rsidR="003D5976" w14:paraId="23FE6F92" w14:textId="77777777" w:rsidTr="003D5976">
        <w:tc>
          <w:tcPr>
            <w:tcW w:w="8499" w:type="dxa"/>
          </w:tcPr>
          <w:p w14:paraId="7434ADDA" w14:textId="77777777" w:rsidR="003D5976" w:rsidRDefault="003D5976"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Calibri" w:hAnsi="Calibri" w:cs="Calibri"/>
                <w:color w:val="auto"/>
                <w:sz w:val="24"/>
                <w:szCs w:val="24"/>
              </w:rPr>
            </w:pPr>
          </w:p>
        </w:tc>
      </w:tr>
      <w:tr w:rsidR="003D5976" w14:paraId="060FB13B" w14:textId="77777777" w:rsidTr="003D5976">
        <w:tc>
          <w:tcPr>
            <w:tcW w:w="8499" w:type="dxa"/>
          </w:tcPr>
          <w:p w14:paraId="730AF2C0" w14:textId="77777777" w:rsidR="003D5976" w:rsidRDefault="003D5976"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Calibri" w:hAnsi="Calibri" w:cs="Calibri"/>
                <w:color w:val="auto"/>
                <w:sz w:val="24"/>
                <w:szCs w:val="24"/>
              </w:rPr>
            </w:pPr>
          </w:p>
        </w:tc>
      </w:tr>
    </w:tbl>
    <w:p w14:paraId="49DBDA54" w14:textId="77777777" w:rsidR="003D5976" w:rsidRPr="007C4091" w:rsidRDefault="003D5976" w:rsidP="003D5976">
      <w:pPr>
        <w:spacing w:after="120"/>
        <w:jc w:val="both"/>
        <w:rPr>
          <w:rFonts w:ascii="Calibri" w:hAnsi="Calibri" w:cs="Calibri"/>
          <w:color w:val="auto"/>
          <w:sz w:val="24"/>
          <w:szCs w:val="24"/>
        </w:rPr>
      </w:pPr>
    </w:p>
    <w:p w14:paraId="2177058C" w14:textId="77777777" w:rsidR="000918F0" w:rsidRPr="000918F0" w:rsidRDefault="000918F0" w:rsidP="000918F0">
      <w:pPr>
        <w:spacing w:after="120"/>
        <w:ind w:left="720"/>
        <w:jc w:val="both"/>
        <w:rPr>
          <w:rFonts w:ascii="Calibri" w:hAnsi="Calibri" w:cs="Calibri"/>
          <w:i/>
          <w:iCs/>
          <w:color w:val="auto"/>
          <w:sz w:val="24"/>
          <w:szCs w:val="24"/>
        </w:rPr>
      </w:pPr>
      <w:r w:rsidRPr="000918F0">
        <w:rPr>
          <w:rFonts w:ascii="Calibri" w:hAnsi="Calibri" w:cs="Calibri"/>
          <w:i/>
          <w:iCs/>
          <w:color w:val="auto"/>
          <w:sz w:val="24"/>
          <w:szCs w:val="24"/>
        </w:rPr>
        <w:t>(oppure in alternativa (barrare la condizione che non ricorre))</w:t>
      </w:r>
    </w:p>
    <w:p w14:paraId="332084CA" w14:textId="6DC87766" w:rsidR="007C4091" w:rsidRPr="007C4091" w:rsidRDefault="003D5976" w:rsidP="003D5976">
      <w:pPr>
        <w:spacing w:after="120"/>
        <w:ind w:left="720"/>
        <w:jc w:val="both"/>
        <w:rPr>
          <w:rFonts w:ascii="Calibri" w:hAnsi="Calibri" w:cs="Calibri"/>
          <w:color w:val="auto"/>
          <w:sz w:val="24"/>
          <w:szCs w:val="24"/>
        </w:rPr>
      </w:pPr>
      <w:r w:rsidRPr="007C4091">
        <w:rPr>
          <w:rFonts w:ascii="Calibri" w:hAnsi="Calibri" w:cs="Calibri"/>
          <w:color w:val="auto"/>
          <w:sz w:val="24"/>
          <w:szCs w:val="24"/>
        </w:rPr>
        <w:t xml:space="preserve">dichiara che </w:t>
      </w:r>
      <w:r w:rsidR="007C4091" w:rsidRPr="007C4091">
        <w:rPr>
          <w:rFonts w:ascii="Calibri" w:hAnsi="Calibri" w:cs="Calibri"/>
          <w:color w:val="auto"/>
          <w:sz w:val="24"/>
          <w:szCs w:val="24"/>
        </w:rPr>
        <w:t xml:space="preserve">i medesimi dati aggiornati sono riscontrabili sul casellario delle società di ingegneria e professionali dell’ANAC. </w:t>
      </w:r>
    </w:p>
    <w:p w14:paraId="01930B35" w14:textId="77777777" w:rsidR="007C4091" w:rsidRPr="007C4091" w:rsidRDefault="007C4091" w:rsidP="007C4091">
      <w:pPr>
        <w:numPr>
          <w:ilvl w:val="1"/>
          <w:numId w:val="12"/>
        </w:numPr>
        <w:spacing w:after="120"/>
        <w:ind w:left="709" w:hanging="425"/>
        <w:jc w:val="both"/>
        <w:rPr>
          <w:rFonts w:ascii="Calibri" w:hAnsi="Calibri" w:cs="Calibri"/>
          <w:color w:val="auto"/>
          <w:sz w:val="24"/>
          <w:szCs w:val="24"/>
        </w:rPr>
      </w:pPr>
      <w:r w:rsidRPr="007C4091">
        <w:rPr>
          <w:rFonts w:ascii="Calibri" w:hAnsi="Calibri" w:cs="Calibri"/>
          <w:color w:val="auto"/>
          <w:sz w:val="24"/>
          <w:szCs w:val="24"/>
        </w:rPr>
        <w:t xml:space="preserve">Per i consorzi stabili </w:t>
      </w:r>
    </w:p>
    <w:p w14:paraId="0121B139" w14:textId="4864DD33" w:rsidR="007C4091" w:rsidRDefault="007C4091" w:rsidP="003D5976">
      <w:pPr>
        <w:numPr>
          <w:ilvl w:val="0"/>
          <w:numId w:val="17"/>
        </w:numPr>
        <w:spacing w:after="120"/>
        <w:ind w:left="1134" w:hanging="425"/>
        <w:jc w:val="both"/>
        <w:rPr>
          <w:rFonts w:ascii="Calibri" w:hAnsi="Calibri" w:cs="Calibri"/>
          <w:color w:val="auto"/>
          <w:sz w:val="24"/>
          <w:szCs w:val="24"/>
        </w:rPr>
      </w:pPr>
      <w:r w:rsidRPr="007C4091">
        <w:rPr>
          <w:rFonts w:ascii="Calibri" w:hAnsi="Calibri" w:cs="Calibri"/>
          <w:color w:val="auto"/>
          <w:sz w:val="24"/>
          <w:szCs w:val="24"/>
        </w:rPr>
        <w:t>dati identificativi (nome, cognome, data e luogo di nascita, codice fiscale, residenza) di tutti i soggetti di cui all’articolo 94, comma 3 del Codice oppure la banca dati ufficiale o il pubblico registro da cui i medesimi possono essere ricavati in modo aggiornato alla data di presentazione dell’offerta</w:t>
      </w:r>
      <w:r w:rsidR="003D5976">
        <w:rPr>
          <w:rFonts w:ascii="Calibri" w:hAnsi="Calibri" w:cs="Calibri"/>
          <w:color w:val="auto"/>
          <w:sz w:val="24"/>
          <w:szCs w:val="24"/>
        </w:rPr>
        <w:t>:</w:t>
      </w:r>
    </w:p>
    <w:tbl>
      <w:tblPr>
        <w:tblStyle w:val="Grigliatabella"/>
        <w:tblW w:w="0" w:type="auto"/>
        <w:tblInd w:w="1129" w:type="dxa"/>
        <w:tblLook w:val="04A0" w:firstRow="1" w:lastRow="0" w:firstColumn="1" w:lastColumn="0" w:noHBand="0" w:noVBand="1"/>
      </w:tblPr>
      <w:tblGrid>
        <w:gridCol w:w="8499"/>
      </w:tblGrid>
      <w:tr w:rsidR="003D5976" w14:paraId="50C89144" w14:textId="77777777" w:rsidTr="003D5976">
        <w:tc>
          <w:tcPr>
            <w:tcW w:w="8499" w:type="dxa"/>
          </w:tcPr>
          <w:p w14:paraId="76CDD09A" w14:textId="77777777" w:rsidR="003D5976" w:rsidRDefault="003D5976"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Calibri" w:hAnsi="Calibri" w:cs="Calibri"/>
                <w:color w:val="auto"/>
                <w:sz w:val="24"/>
                <w:szCs w:val="24"/>
              </w:rPr>
            </w:pPr>
          </w:p>
        </w:tc>
      </w:tr>
      <w:tr w:rsidR="003D5976" w14:paraId="0D9A2023" w14:textId="77777777" w:rsidTr="003D5976">
        <w:tc>
          <w:tcPr>
            <w:tcW w:w="8499" w:type="dxa"/>
          </w:tcPr>
          <w:p w14:paraId="3979B824" w14:textId="77777777" w:rsidR="003D5976" w:rsidRDefault="003D5976"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Calibri" w:hAnsi="Calibri" w:cs="Calibri"/>
                <w:color w:val="auto"/>
                <w:sz w:val="24"/>
                <w:szCs w:val="24"/>
              </w:rPr>
            </w:pPr>
          </w:p>
        </w:tc>
      </w:tr>
      <w:tr w:rsidR="003D5976" w14:paraId="72E5EAEF" w14:textId="77777777" w:rsidTr="003D5976">
        <w:tc>
          <w:tcPr>
            <w:tcW w:w="8499" w:type="dxa"/>
          </w:tcPr>
          <w:p w14:paraId="6CCF9722" w14:textId="77777777" w:rsidR="003D5976" w:rsidRDefault="003D5976"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Calibri" w:hAnsi="Calibri" w:cs="Calibri"/>
                <w:color w:val="auto"/>
                <w:sz w:val="24"/>
                <w:szCs w:val="24"/>
              </w:rPr>
            </w:pPr>
          </w:p>
        </w:tc>
      </w:tr>
      <w:tr w:rsidR="003D5976" w14:paraId="44810C04" w14:textId="77777777" w:rsidTr="003D5976">
        <w:tc>
          <w:tcPr>
            <w:tcW w:w="8499" w:type="dxa"/>
          </w:tcPr>
          <w:p w14:paraId="7972CF21" w14:textId="77777777" w:rsidR="003D5976" w:rsidRDefault="003D5976"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Calibri" w:hAnsi="Calibri" w:cs="Calibri"/>
                <w:color w:val="auto"/>
                <w:sz w:val="24"/>
                <w:szCs w:val="24"/>
              </w:rPr>
            </w:pPr>
          </w:p>
        </w:tc>
      </w:tr>
      <w:tr w:rsidR="003D5976" w14:paraId="6FD6D1F4" w14:textId="77777777" w:rsidTr="003D5976">
        <w:tc>
          <w:tcPr>
            <w:tcW w:w="8499" w:type="dxa"/>
          </w:tcPr>
          <w:p w14:paraId="25B6C601" w14:textId="77777777" w:rsidR="003D5976" w:rsidRDefault="003D5976"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Calibri" w:hAnsi="Calibri" w:cs="Calibri"/>
                <w:color w:val="auto"/>
                <w:sz w:val="24"/>
                <w:szCs w:val="24"/>
              </w:rPr>
            </w:pPr>
          </w:p>
        </w:tc>
      </w:tr>
    </w:tbl>
    <w:p w14:paraId="2E89C816" w14:textId="77777777" w:rsidR="003D5976" w:rsidRPr="007C4091" w:rsidRDefault="003D5976" w:rsidP="003D5976">
      <w:pPr>
        <w:spacing w:after="120"/>
        <w:jc w:val="both"/>
        <w:rPr>
          <w:rFonts w:ascii="Calibri" w:hAnsi="Calibri" w:cs="Calibri"/>
          <w:color w:val="auto"/>
          <w:sz w:val="24"/>
          <w:szCs w:val="24"/>
        </w:rPr>
      </w:pPr>
    </w:p>
    <w:p w14:paraId="05404C11" w14:textId="77777777" w:rsidR="002973F6" w:rsidRDefault="002973F6" w:rsidP="007C4091">
      <w:pPr>
        <w:numPr>
          <w:ilvl w:val="1"/>
          <w:numId w:val="12"/>
        </w:numPr>
        <w:spacing w:after="120"/>
        <w:ind w:left="709" w:hanging="425"/>
        <w:jc w:val="both"/>
        <w:rPr>
          <w:rFonts w:ascii="Calibri" w:hAnsi="Calibri" w:cs="Calibri"/>
          <w:color w:val="auto"/>
          <w:sz w:val="24"/>
          <w:szCs w:val="24"/>
        </w:rPr>
      </w:pPr>
      <w:r>
        <w:rPr>
          <w:rFonts w:ascii="Calibri" w:hAnsi="Calibri" w:cs="Calibri"/>
          <w:color w:val="auto"/>
          <w:sz w:val="24"/>
          <w:szCs w:val="24"/>
        </w:rPr>
        <w:t>Per tutti gli operatori economici su indicati:</w:t>
      </w:r>
    </w:p>
    <w:p w14:paraId="6826A984" w14:textId="48582E9A" w:rsidR="007C4091" w:rsidRPr="002973F6" w:rsidRDefault="002973F6" w:rsidP="002973F6">
      <w:pPr>
        <w:pStyle w:val="Paragrafoelenco"/>
        <w:numPr>
          <w:ilvl w:val="3"/>
          <w:numId w:val="12"/>
        </w:numPr>
        <w:spacing w:after="120"/>
        <w:ind w:left="851"/>
        <w:rPr>
          <w:rFonts w:ascii="Calibri" w:hAnsi="Calibri" w:cs="Calibri"/>
          <w:color w:val="auto"/>
          <w:sz w:val="24"/>
          <w:szCs w:val="24"/>
        </w:rPr>
      </w:pPr>
      <w:r w:rsidRPr="002973F6">
        <w:rPr>
          <w:rFonts w:ascii="Calibri" w:hAnsi="Calibri" w:cs="Calibri"/>
          <w:color w:val="auto"/>
          <w:sz w:val="24"/>
          <w:szCs w:val="24"/>
        </w:rPr>
        <w:t xml:space="preserve"> in</w:t>
      </w:r>
      <w:r w:rsidR="007C4091" w:rsidRPr="002973F6">
        <w:rPr>
          <w:rFonts w:ascii="Calibri" w:hAnsi="Calibri" w:cs="Calibri"/>
          <w:color w:val="auto"/>
          <w:sz w:val="24"/>
          <w:szCs w:val="24"/>
        </w:rPr>
        <w:t xml:space="preserve"> riferimento al professionista </w:t>
      </w:r>
      <w:r w:rsidR="001F3E54" w:rsidRPr="002973F6">
        <w:rPr>
          <w:rFonts w:ascii="Calibri" w:hAnsi="Calibri" w:cs="Calibri"/>
          <w:color w:val="auto"/>
          <w:sz w:val="24"/>
          <w:szCs w:val="24"/>
        </w:rPr>
        <w:t>coordinatore della sicurezza</w:t>
      </w:r>
      <w:r w:rsidR="007C4091" w:rsidRPr="002973F6">
        <w:rPr>
          <w:rFonts w:ascii="Calibri" w:hAnsi="Calibri" w:cs="Calibri"/>
          <w:color w:val="auto"/>
          <w:sz w:val="24"/>
          <w:szCs w:val="24"/>
        </w:rPr>
        <w:t xml:space="preserve"> </w:t>
      </w:r>
      <w:r w:rsidRPr="002973F6">
        <w:rPr>
          <w:rFonts w:ascii="Calibri" w:hAnsi="Calibri" w:cs="Calibri"/>
          <w:color w:val="auto"/>
          <w:sz w:val="24"/>
          <w:szCs w:val="24"/>
        </w:rPr>
        <w:t xml:space="preserve">riportare </w:t>
      </w:r>
      <w:r w:rsidR="007C4091" w:rsidRPr="002973F6">
        <w:rPr>
          <w:rFonts w:ascii="Calibri" w:hAnsi="Calibri" w:cs="Calibri"/>
          <w:color w:val="auto"/>
          <w:sz w:val="24"/>
          <w:szCs w:val="24"/>
        </w:rPr>
        <w:t xml:space="preserve">i seguenti dati: nome, cognome, data di nascita, codice fiscale, abilitazione ai sensi dell’articolo 98 del </w:t>
      </w:r>
      <w:r w:rsidR="007C4091" w:rsidRPr="002973F6">
        <w:rPr>
          <w:rFonts w:ascii="Calibri" w:hAnsi="Calibri" w:cs="Calibri"/>
          <w:color w:val="auto"/>
          <w:sz w:val="24"/>
          <w:szCs w:val="24"/>
        </w:rPr>
        <w:lastRenderedPageBreak/>
        <w:t>decreto legislativo 81/2008</w:t>
      </w:r>
      <w:r w:rsidR="003D5976" w:rsidRPr="002973F6">
        <w:rPr>
          <w:rFonts w:ascii="Calibri" w:hAnsi="Calibri" w:cs="Calibri"/>
          <w:color w:val="auto"/>
          <w:sz w:val="24"/>
          <w:szCs w:val="24"/>
        </w:rPr>
        <w:t>:</w:t>
      </w:r>
    </w:p>
    <w:tbl>
      <w:tblPr>
        <w:tblStyle w:val="Grigliatabella"/>
        <w:tblW w:w="0" w:type="auto"/>
        <w:tblInd w:w="704" w:type="dxa"/>
        <w:tblLook w:val="04A0" w:firstRow="1" w:lastRow="0" w:firstColumn="1" w:lastColumn="0" w:noHBand="0" w:noVBand="1"/>
      </w:tblPr>
      <w:tblGrid>
        <w:gridCol w:w="8924"/>
      </w:tblGrid>
      <w:tr w:rsidR="003D5976" w14:paraId="76324EB3" w14:textId="77777777" w:rsidTr="001C2BA2">
        <w:tc>
          <w:tcPr>
            <w:tcW w:w="8924" w:type="dxa"/>
          </w:tcPr>
          <w:p w14:paraId="6561DB98" w14:textId="77777777" w:rsidR="003D5976" w:rsidRDefault="003D5976"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Calibri" w:hAnsi="Calibri" w:cs="Calibri"/>
                <w:color w:val="auto"/>
                <w:sz w:val="24"/>
                <w:szCs w:val="24"/>
              </w:rPr>
            </w:pPr>
          </w:p>
        </w:tc>
      </w:tr>
      <w:tr w:rsidR="003D5976" w14:paraId="05678903" w14:textId="77777777" w:rsidTr="001C2BA2">
        <w:tc>
          <w:tcPr>
            <w:tcW w:w="8924" w:type="dxa"/>
          </w:tcPr>
          <w:p w14:paraId="03022C3B" w14:textId="77777777" w:rsidR="003D5976" w:rsidRDefault="003D5976"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Calibri" w:hAnsi="Calibri" w:cs="Calibri"/>
                <w:color w:val="auto"/>
                <w:sz w:val="24"/>
                <w:szCs w:val="24"/>
              </w:rPr>
            </w:pPr>
          </w:p>
        </w:tc>
      </w:tr>
    </w:tbl>
    <w:p w14:paraId="3446A913" w14:textId="77777777" w:rsidR="002973F6" w:rsidRDefault="002973F6" w:rsidP="002973F6">
      <w:pPr>
        <w:pStyle w:val="Paragrafoelenco"/>
        <w:spacing w:after="120"/>
        <w:ind w:left="567"/>
        <w:rPr>
          <w:rFonts w:ascii="Calibri" w:hAnsi="Calibri" w:cs="Calibri"/>
          <w:color w:val="auto"/>
          <w:sz w:val="24"/>
          <w:szCs w:val="24"/>
        </w:rPr>
      </w:pPr>
    </w:p>
    <w:p w14:paraId="56293D59" w14:textId="77777777" w:rsidR="002973F6" w:rsidRPr="002973F6" w:rsidRDefault="002973F6" w:rsidP="002973F6">
      <w:pPr>
        <w:pStyle w:val="Paragrafoelenco"/>
        <w:spacing w:after="120"/>
        <w:ind w:left="567"/>
        <w:rPr>
          <w:rFonts w:ascii="Calibri" w:hAnsi="Calibri" w:cs="Calibri"/>
          <w:color w:val="auto"/>
          <w:sz w:val="24"/>
          <w:szCs w:val="24"/>
        </w:rPr>
      </w:pPr>
    </w:p>
    <w:p w14:paraId="170EEC02" w14:textId="350800F4" w:rsidR="000918F0" w:rsidRPr="002924EA" w:rsidRDefault="000918F0" w:rsidP="006B5B15">
      <w:pPr>
        <w:pStyle w:val="Corpotesto"/>
        <w:numPr>
          <w:ilvl w:val="1"/>
          <w:numId w:val="12"/>
        </w:numPr>
        <w:spacing w:line="240" w:lineRule="auto"/>
        <w:ind w:left="709"/>
        <w:rPr>
          <w:rStyle w:val="Nessuno"/>
          <w:rFonts w:ascii="Calibri" w:hAnsi="Calibri" w:cs="Calibri"/>
          <w:color w:val="auto"/>
          <w:sz w:val="24"/>
          <w:szCs w:val="24"/>
        </w:rPr>
      </w:pPr>
      <w:r w:rsidRPr="002924EA">
        <w:rPr>
          <w:rStyle w:val="Nessuno"/>
          <w:rFonts w:ascii="Calibri" w:hAnsi="Calibri" w:cs="Calibri"/>
          <w:color w:val="auto"/>
          <w:sz w:val="24"/>
          <w:szCs w:val="24"/>
        </w:rPr>
        <w:t xml:space="preserve">di considerare remunerativa l’offerta economica presentata giacché per la sua formulazione ha preso atto e tenuto conto:  </w:t>
      </w:r>
    </w:p>
    <w:p w14:paraId="3280B768" w14:textId="77777777" w:rsidR="000918F0" w:rsidRPr="002924EA" w:rsidRDefault="000918F0" w:rsidP="000918F0">
      <w:pPr>
        <w:pStyle w:val="Corpotesto"/>
        <w:numPr>
          <w:ilvl w:val="1"/>
          <w:numId w:val="12"/>
        </w:numPr>
        <w:spacing w:line="240" w:lineRule="auto"/>
        <w:ind w:left="851" w:hanging="567"/>
        <w:rPr>
          <w:rStyle w:val="Nessuno"/>
          <w:rFonts w:ascii="Calibri" w:hAnsi="Calibri" w:cs="Calibri"/>
          <w:color w:val="auto"/>
          <w:sz w:val="24"/>
          <w:szCs w:val="24"/>
        </w:rPr>
      </w:pPr>
      <w:r w:rsidRPr="002924EA">
        <w:rPr>
          <w:rStyle w:val="Nessuno"/>
          <w:rFonts w:ascii="Calibri" w:hAnsi="Calibri" w:cs="Calibri"/>
          <w:color w:val="auto"/>
          <w:sz w:val="24"/>
          <w:szCs w:val="24"/>
        </w:rPr>
        <w:t xml:space="preserve">delle condizioni contrattuali e degli oneri compresi quelli eventuali relativi in materia, di assicurazione, di condizioni di lavoro e di previdenza e assistenza in vigore nel luogo dove devono essere svolti i servizi; </w:t>
      </w:r>
    </w:p>
    <w:p w14:paraId="0AD492DA" w14:textId="77777777" w:rsidR="006B5B15" w:rsidRDefault="000918F0" w:rsidP="006B5B15">
      <w:pPr>
        <w:pStyle w:val="Corpotesto"/>
        <w:numPr>
          <w:ilvl w:val="1"/>
          <w:numId w:val="12"/>
        </w:numPr>
        <w:spacing w:line="240" w:lineRule="auto"/>
        <w:ind w:left="851" w:hanging="567"/>
        <w:rPr>
          <w:rStyle w:val="Nessuno"/>
          <w:rFonts w:ascii="Calibri" w:hAnsi="Calibri" w:cs="Calibri"/>
          <w:color w:val="auto"/>
          <w:sz w:val="24"/>
          <w:szCs w:val="24"/>
        </w:rPr>
      </w:pPr>
      <w:r w:rsidRPr="002924EA">
        <w:rPr>
          <w:rStyle w:val="Nessuno"/>
          <w:rFonts w:ascii="Calibri" w:hAnsi="Calibri" w:cs="Calibri"/>
          <w:color w:val="auto"/>
          <w:sz w:val="24"/>
          <w:szCs w:val="24"/>
        </w:rPr>
        <w:t>di tutte le circostanze generali, particolari e locali, nessuna esclusa ed eccettuata, che possono avere influito o influire sia sulla prestazione dei servizi, sia sulla determinazione della propria offerta;</w:t>
      </w:r>
    </w:p>
    <w:p w14:paraId="3DDD84F8" w14:textId="649619A2" w:rsidR="000967E5" w:rsidRPr="000967E5" w:rsidRDefault="000967E5" w:rsidP="000967E5">
      <w:pPr>
        <w:pStyle w:val="Corpotesto"/>
        <w:spacing w:line="240" w:lineRule="auto"/>
        <w:rPr>
          <w:rFonts w:ascii="Calibri" w:hAnsi="Calibri" w:cs="Calibri"/>
          <w:b/>
          <w:bCs/>
          <w:i/>
          <w:iCs/>
          <w:color w:val="auto"/>
          <w:sz w:val="24"/>
          <w:szCs w:val="24"/>
        </w:rPr>
      </w:pPr>
      <w:r w:rsidRPr="000967E5">
        <w:rPr>
          <w:rFonts w:ascii="Calibri" w:hAnsi="Calibri" w:cs="Calibri"/>
          <w:b/>
          <w:bCs/>
          <w:i/>
          <w:iCs/>
          <w:color w:val="auto"/>
          <w:sz w:val="24"/>
          <w:szCs w:val="24"/>
        </w:rPr>
        <w:t>oppure in alternativa (barrare la condizione che non ricorre riferita alle due seguenti)</w:t>
      </w:r>
    </w:p>
    <w:p w14:paraId="6C5D67F9" w14:textId="7F76C79B" w:rsidR="000918F0" w:rsidRPr="006B5B15" w:rsidRDefault="000918F0" w:rsidP="006B5B15">
      <w:pPr>
        <w:pStyle w:val="Corpotesto"/>
        <w:numPr>
          <w:ilvl w:val="1"/>
          <w:numId w:val="12"/>
        </w:numPr>
        <w:spacing w:line="240" w:lineRule="auto"/>
        <w:ind w:left="851" w:hanging="567"/>
        <w:rPr>
          <w:rStyle w:val="Nessuno"/>
          <w:rFonts w:ascii="Calibri" w:hAnsi="Calibri" w:cs="Calibri"/>
          <w:color w:val="auto"/>
          <w:sz w:val="24"/>
          <w:szCs w:val="24"/>
        </w:rPr>
      </w:pPr>
      <w:r w:rsidRPr="006B5B15">
        <w:rPr>
          <w:rStyle w:val="Nessuno"/>
          <w:rFonts w:ascii="Calibri" w:hAnsi="Calibri" w:cs="Calibri"/>
          <w:color w:val="000009"/>
          <w:sz w:val="24"/>
          <w:szCs w:val="24"/>
        </w:rPr>
        <w:t>di non partecipare alla medesima gara contemporaneamente in forme diverse (individuale e associata; in più forme associate; in forma singola e quale consorziato esecutore di un consorzio; in forma singola e come ausiliaria di altro concorrente che sia ricorso all’avvalimento per migliorare la propria offerta).</w:t>
      </w:r>
    </w:p>
    <w:p w14:paraId="125BE55D" w14:textId="77777777" w:rsidR="000967E5" w:rsidRPr="000967E5" w:rsidRDefault="000918F0" w:rsidP="000967E5">
      <w:pPr>
        <w:pStyle w:val="Corpotesto"/>
        <w:numPr>
          <w:ilvl w:val="0"/>
          <w:numId w:val="19"/>
        </w:numPr>
        <w:spacing w:line="240" w:lineRule="auto"/>
        <w:ind w:left="709"/>
        <w:rPr>
          <w:rStyle w:val="Nessuno"/>
          <w:rFonts w:ascii="Calibri" w:hAnsi="Calibri" w:cs="Calibri"/>
          <w:i/>
          <w:iCs/>
          <w:color w:val="auto"/>
          <w:sz w:val="24"/>
          <w:szCs w:val="24"/>
        </w:rPr>
      </w:pPr>
      <w:r w:rsidRPr="002924EA">
        <w:rPr>
          <w:rStyle w:val="Nessuno"/>
          <w:rFonts w:ascii="Calibri" w:hAnsi="Calibri" w:cs="Calibri"/>
          <w:color w:val="000009"/>
          <w:sz w:val="24"/>
          <w:szCs w:val="24"/>
        </w:rPr>
        <w:t>di partecipare in più di una forma</w:t>
      </w:r>
      <w:r>
        <w:rPr>
          <w:rStyle w:val="Nessuno"/>
          <w:rFonts w:ascii="Calibri" w:hAnsi="Calibri" w:cs="Calibri"/>
          <w:color w:val="000009"/>
          <w:sz w:val="24"/>
          <w:szCs w:val="24"/>
        </w:rPr>
        <w:t xml:space="preserve"> e </w:t>
      </w:r>
      <w:r w:rsidRPr="002924EA">
        <w:rPr>
          <w:rStyle w:val="Nessuno"/>
          <w:rFonts w:ascii="Calibri" w:hAnsi="Calibri" w:cs="Calibri"/>
          <w:color w:val="000009"/>
          <w:sz w:val="24"/>
          <w:szCs w:val="24"/>
        </w:rPr>
        <w:t xml:space="preserve">allega la documentazione che dimostra che la circostanza non ha influito sulla gara, né è idonea a incidere sulla capacità di rispettare gli obblighi contrattuali </w:t>
      </w:r>
      <w:r>
        <w:rPr>
          <w:rStyle w:val="Nessuno"/>
          <w:rFonts w:ascii="Calibri" w:hAnsi="Calibri" w:cs="Calibri"/>
          <w:color w:val="000009"/>
          <w:sz w:val="24"/>
          <w:szCs w:val="24"/>
        </w:rPr>
        <w:t>(allegare la documentazione</w:t>
      </w:r>
    </w:p>
    <w:p w14:paraId="21066FEA" w14:textId="4C1137FF" w:rsidR="000967E5" w:rsidRPr="00030FB9" w:rsidRDefault="000918F0" w:rsidP="00030FB9">
      <w:pPr>
        <w:pStyle w:val="Corpotesto"/>
        <w:numPr>
          <w:ilvl w:val="0"/>
          <w:numId w:val="19"/>
        </w:numPr>
        <w:spacing w:line="240" w:lineRule="auto"/>
        <w:ind w:left="709"/>
        <w:rPr>
          <w:rStyle w:val="Nessuno"/>
          <w:rFonts w:ascii="Calibri" w:hAnsi="Calibri" w:cs="Calibri"/>
          <w:i/>
          <w:iCs/>
          <w:color w:val="auto"/>
          <w:sz w:val="24"/>
          <w:szCs w:val="24"/>
        </w:rPr>
      </w:pPr>
      <w:r w:rsidRPr="000967E5">
        <w:rPr>
          <w:rStyle w:val="Nessuno"/>
          <w:rFonts w:ascii="Calibri" w:hAnsi="Calibri" w:cs="Calibri"/>
          <w:color w:val="000009"/>
          <w:sz w:val="24"/>
          <w:szCs w:val="24"/>
        </w:rPr>
        <w:t>di accettare, senza condizione o riserva alcuna, tutte le norme e disposizioni contenute nella documentazione gara</w:t>
      </w:r>
      <w:r w:rsidR="00030FB9">
        <w:rPr>
          <w:rStyle w:val="Nessuno"/>
          <w:rFonts w:ascii="Calibri" w:hAnsi="Calibri" w:cs="Calibri"/>
          <w:color w:val="000009"/>
          <w:sz w:val="24"/>
          <w:szCs w:val="24"/>
        </w:rPr>
        <w:t xml:space="preserve">, in particolare </w:t>
      </w:r>
      <w:r w:rsidR="00030FB9" w:rsidRPr="00030FB9">
        <w:rPr>
          <w:rStyle w:val="Nessuno"/>
          <w:rFonts w:ascii="Calibri" w:hAnsi="Calibri" w:cs="Calibri"/>
          <w:color w:val="000009"/>
          <w:sz w:val="24"/>
          <w:szCs w:val="24"/>
        </w:rPr>
        <w:t>di aver effettuato il sopralluogo, prendendo autonomamente visione luoghi e rinunciando ad ogni</w:t>
      </w:r>
      <w:r w:rsidR="00030FB9">
        <w:rPr>
          <w:rStyle w:val="Nessuno"/>
          <w:rFonts w:ascii="Calibri" w:hAnsi="Calibri" w:cs="Calibri"/>
          <w:color w:val="000009"/>
          <w:sz w:val="24"/>
          <w:szCs w:val="24"/>
        </w:rPr>
        <w:t xml:space="preserve"> </w:t>
      </w:r>
      <w:r w:rsidR="00030FB9" w:rsidRPr="00030FB9">
        <w:rPr>
          <w:rStyle w:val="Nessuno"/>
          <w:rFonts w:ascii="Calibri" w:hAnsi="Calibri" w:cs="Calibri"/>
          <w:color w:val="000009"/>
          <w:sz w:val="24"/>
          <w:szCs w:val="24"/>
        </w:rPr>
        <w:t>qualsiasi pretesa futura eventualmente attribuibili a carente conoscenza dello stato dei luoghi</w:t>
      </w:r>
      <w:r w:rsidR="00030FB9" w:rsidRPr="00030FB9">
        <w:rPr>
          <w:rFonts w:ascii="Arial" w:hAnsi="Arial" w:cs="Arial"/>
          <w:sz w:val="22"/>
          <w:szCs w:val="22"/>
        </w:rPr>
        <w:t>.</w:t>
      </w:r>
    </w:p>
    <w:p w14:paraId="6719C44A" w14:textId="77777777" w:rsidR="000967E5" w:rsidRDefault="000918F0" w:rsidP="00965A2B">
      <w:pPr>
        <w:pStyle w:val="Corpotesto"/>
        <w:numPr>
          <w:ilvl w:val="0"/>
          <w:numId w:val="19"/>
        </w:numPr>
        <w:spacing w:line="240" w:lineRule="auto"/>
        <w:ind w:left="709"/>
        <w:rPr>
          <w:rStyle w:val="Nessuno"/>
          <w:rFonts w:ascii="Calibri" w:hAnsi="Calibri" w:cs="Calibri"/>
          <w:i/>
          <w:iCs/>
          <w:color w:val="auto"/>
          <w:sz w:val="24"/>
          <w:szCs w:val="24"/>
        </w:rPr>
      </w:pPr>
      <w:r w:rsidRPr="000967E5">
        <w:rPr>
          <w:rStyle w:val="Nessuno"/>
          <w:rFonts w:ascii="Calibri" w:hAnsi="Calibri" w:cs="Calibri"/>
          <w:color w:val="000009"/>
          <w:sz w:val="24"/>
          <w:szCs w:val="24"/>
        </w:rPr>
        <w:t>di essere edotto degli obblighi derivanti dal Codice di comportamento adottato dalla stazione appaltante reperibile al seguente link https://www.comune.palermo.it/amministrazione-trasparente e di impegnarsi, in caso di aggiudicazione, ad osservare e a far osservare ai propri dipendenti e collaboratori, per quanto applicabile, il suddetto codice, pena la risoluzione del contratto;</w:t>
      </w:r>
    </w:p>
    <w:p w14:paraId="620842FD" w14:textId="77777777" w:rsidR="000967E5" w:rsidRDefault="000918F0" w:rsidP="000967E5">
      <w:pPr>
        <w:pStyle w:val="Corpotesto"/>
        <w:numPr>
          <w:ilvl w:val="0"/>
          <w:numId w:val="19"/>
        </w:numPr>
        <w:spacing w:line="240" w:lineRule="auto"/>
        <w:ind w:left="709"/>
        <w:rPr>
          <w:rStyle w:val="Nessuno"/>
          <w:rFonts w:ascii="Calibri" w:hAnsi="Calibri" w:cs="Calibri"/>
          <w:i/>
          <w:iCs/>
          <w:color w:val="auto"/>
          <w:sz w:val="24"/>
          <w:szCs w:val="24"/>
        </w:rPr>
      </w:pPr>
      <w:r w:rsidRPr="000967E5">
        <w:rPr>
          <w:rStyle w:val="Nessuno"/>
          <w:rFonts w:ascii="Calibri" w:hAnsi="Calibri" w:cs="Calibri"/>
          <w:color w:val="000009"/>
          <w:sz w:val="24"/>
          <w:szCs w:val="24"/>
        </w:rPr>
        <w:t xml:space="preserve">di accettare quanto previsto sia nelle Clausole di Autotutela e Patto di Integrità che nel Protocollo d’Intesa per la Legalità e Prevenzione dei tentativi di infiltrazione criminale, pubblicato unitamente alla documentazione di gara, stipulato in data 28/12/18 fra Prefettura di Palermo, Comune di Palermo e Aziende partecipate, impegnandosi, in caso di aggiudicazione, a rispettare quanto nello stesso pattuito ed in particolare si impegna a dare comunicazione tempestiva alla Prefettura e all’Autorità Giudiziaria di tentativi di concussione che si siano in qualsiasi modo manifestati nei confronti dell’imprenditore , degli organi sociali o dei dirigenti di impresa. Si impegna altresì a rispettare il contenuto delle n.9 clausole contrattuali allegate al predetto Protocollo. </w:t>
      </w:r>
    </w:p>
    <w:p w14:paraId="25239F97" w14:textId="04C7049A" w:rsidR="000918F0" w:rsidRPr="000967E5" w:rsidRDefault="000918F0" w:rsidP="000967E5">
      <w:pPr>
        <w:pStyle w:val="Corpotesto"/>
        <w:numPr>
          <w:ilvl w:val="0"/>
          <w:numId w:val="19"/>
        </w:numPr>
        <w:spacing w:line="240" w:lineRule="auto"/>
        <w:ind w:left="709"/>
        <w:rPr>
          <w:rStyle w:val="Nessuno"/>
          <w:rFonts w:ascii="Calibri" w:hAnsi="Calibri" w:cs="Calibri"/>
          <w:i/>
          <w:iCs/>
          <w:color w:val="auto"/>
          <w:sz w:val="24"/>
          <w:szCs w:val="24"/>
        </w:rPr>
      </w:pPr>
      <w:r w:rsidRPr="000967E5">
        <w:rPr>
          <w:rStyle w:val="Nessuno"/>
          <w:rFonts w:ascii="Calibri" w:hAnsi="Calibri" w:cs="Calibri"/>
          <w:color w:val="000009"/>
          <w:sz w:val="24"/>
          <w:szCs w:val="24"/>
        </w:rPr>
        <w:t>(</w:t>
      </w:r>
      <w:r w:rsidRPr="000967E5">
        <w:rPr>
          <w:rStyle w:val="Nessuno"/>
          <w:rFonts w:ascii="Calibri" w:hAnsi="Calibri" w:cs="Calibri"/>
          <w:i/>
          <w:iCs/>
          <w:color w:val="000009"/>
          <w:sz w:val="24"/>
          <w:szCs w:val="24"/>
        </w:rPr>
        <w:t>In caso di operatori economici non residenti e privi di stabile organizzazione in Italia</w:t>
      </w:r>
      <w:r w:rsidRPr="000967E5">
        <w:rPr>
          <w:rStyle w:val="Nessuno"/>
          <w:rFonts w:ascii="Calibri" w:hAnsi="Calibri" w:cs="Calibri"/>
          <w:color w:val="000009"/>
          <w:sz w:val="24"/>
          <w:szCs w:val="24"/>
        </w:rPr>
        <w:t xml:space="preserve">), di impegnarsi ad uniformarsi, in caso di aggiudicazione, alla disciplina di cui agli articoli 17, comma 2, e 53, comma 3 del decreto del Presidente della Repubblica 633/72 e a comunicare </w:t>
      </w:r>
      <w:r w:rsidRPr="000967E5">
        <w:rPr>
          <w:rStyle w:val="Nessuno"/>
          <w:rFonts w:ascii="Calibri" w:hAnsi="Calibri" w:cs="Calibri"/>
          <w:color w:val="000009"/>
          <w:sz w:val="24"/>
          <w:szCs w:val="24"/>
        </w:rPr>
        <w:lastRenderedPageBreak/>
        <w:t xml:space="preserve">alla stazione appaltante la nomina del proprio rappresentante fiscale, nelle forme di legge </w:t>
      </w:r>
      <w:r w:rsidRPr="000967E5">
        <w:rPr>
          <w:rFonts w:ascii="Calibri" w:hAnsi="Calibri" w:cs="Calibri"/>
          <w:color w:val="auto"/>
          <w:sz w:val="24"/>
          <w:szCs w:val="24"/>
        </w:rPr>
        <w:t>(</w:t>
      </w:r>
      <w:r w:rsidRPr="000967E5">
        <w:rPr>
          <w:rFonts w:ascii="Calibri" w:hAnsi="Calibri" w:cs="Calibri"/>
          <w:i/>
          <w:iCs/>
          <w:color w:val="auto"/>
          <w:sz w:val="24"/>
          <w:szCs w:val="24"/>
        </w:rPr>
        <w:t>barrare la dichiarazione se non ricorre</w:t>
      </w:r>
      <w:r w:rsidRPr="000967E5">
        <w:rPr>
          <w:rFonts w:ascii="Calibri" w:hAnsi="Calibri" w:cs="Calibri"/>
          <w:color w:val="auto"/>
          <w:sz w:val="24"/>
          <w:szCs w:val="24"/>
        </w:rPr>
        <w:t>)</w:t>
      </w:r>
      <w:r w:rsidRPr="000967E5">
        <w:rPr>
          <w:rStyle w:val="Nessuno"/>
          <w:rFonts w:ascii="Calibri" w:hAnsi="Calibri" w:cs="Calibri"/>
          <w:color w:val="000009"/>
          <w:sz w:val="24"/>
          <w:szCs w:val="24"/>
        </w:rPr>
        <w:t xml:space="preserve">; </w:t>
      </w:r>
    </w:p>
    <w:p w14:paraId="12922943" w14:textId="3E9A84EB" w:rsidR="000918F0" w:rsidRPr="002924EA" w:rsidRDefault="000918F0" w:rsidP="000918F0">
      <w:pPr>
        <w:pStyle w:val="Corpotesto"/>
        <w:numPr>
          <w:ilvl w:val="0"/>
          <w:numId w:val="12"/>
        </w:numPr>
        <w:spacing w:line="240" w:lineRule="auto"/>
        <w:ind w:left="426" w:hanging="426"/>
        <w:rPr>
          <w:rStyle w:val="Nessuno"/>
          <w:rFonts w:ascii="Calibri" w:hAnsi="Calibri" w:cs="Calibri"/>
          <w:color w:val="000009"/>
          <w:sz w:val="24"/>
          <w:szCs w:val="24"/>
        </w:rPr>
      </w:pPr>
      <w:r>
        <w:rPr>
          <w:rStyle w:val="Nessuno"/>
          <w:rFonts w:ascii="Calibri" w:hAnsi="Calibri" w:cs="Calibri"/>
          <w:color w:val="000009"/>
          <w:sz w:val="24"/>
          <w:szCs w:val="24"/>
        </w:rPr>
        <w:t>(</w:t>
      </w:r>
      <w:r w:rsidRPr="000918F0">
        <w:rPr>
          <w:rStyle w:val="Nessuno"/>
          <w:rFonts w:ascii="Calibri" w:hAnsi="Calibri" w:cs="Calibri"/>
          <w:i/>
          <w:iCs/>
          <w:color w:val="000009"/>
          <w:sz w:val="24"/>
          <w:szCs w:val="24"/>
        </w:rPr>
        <w:t>In caso di operatori economici non residenti e privi di stabile organizzazione in Italia</w:t>
      </w:r>
      <w:r>
        <w:rPr>
          <w:rStyle w:val="Nessuno"/>
          <w:rFonts w:ascii="Calibri" w:hAnsi="Calibri" w:cs="Calibri"/>
          <w:color w:val="000009"/>
          <w:sz w:val="24"/>
          <w:szCs w:val="24"/>
        </w:rPr>
        <w:t>) i seguenti dati:</w:t>
      </w:r>
      <w:r w:rsidRPr="002924EA">
        <w:rPr>
          <w:rStyle w:val="Nessuno"/>
          <w:rFonts w:ascii="Calibri" w:hAnsi="Calibri" w:cs="Calibri"/>
          <w:color w:val="000009"/>
          <w:sz w:val="24"/>
          <w:szCs w:val="24"/>
        </w:rPr>
        <w:t xml:space="preserve"> il domicilio fiscale</w:t>
      </w:r>
      <w:r>
        <w:rPr>
          <w:rStyle w:val="Nessuno"/>
          <w:rFonts w:ascii="Calibri" w:hAnsi="Calibri" w:cs="Calibri"/>
          <w:color w:val="000009"/>
          <w:sz w:val="24"/>
          <w:szCs w:val="24"/>
        </w:rPr>
        <w:t xml:space="preserve"> _______________</w:t>
      </w:r>
      <w:r w:rsidRPr="002924EA">
        <w:rPr>
          <w:rStyle w:val="Nessuno"/>
          <w:rFonts w:ascii="Calibri" w:hAnsi="Calibri" w:cs="Calibri"/>
          <w:color w:val="000009"/>
          <w:sz w:val="24"/>
          <w:szCs w:val="24"/>
        </w:rPr>
        <w:t xml:space="preserve">, il codice fiscale </w:t>
      </w:r>
      <w:r>
        <w:rPr>
          <w:rStyle w:val="Nessuno"/>
          <w:rFonts w:ascii="Calibri" w:hAnsi="Calibri" w:cs="Calibri"/>
          <w:color w:val="000009"/>
          <w:sz w:val="24"/>
          <w:szCs w:val="24"/>
        </w:rPr>
        <w:t>________________</w:t>
      </w:r>
      <w:r w:rsidRPr="002924EA">
        <w:rPr>
          <w:rStyle w:val="Nessuno"/>
          <w:rFonts w:ascii="Calibri" w:hAnsi="Calibri" w:cs="Calibri"/>
          <w:color w:val="000009"/>
          <w:sz w:val="24"/>
          <w:szCs w:val="24"/>
        </w:rPr>
        <w:t xml:space="preserve">, la partita IVA </w:t>
      </w:r>
      <w:r>
        <w:rPr>
          <w:rStyle w:val="Nessuno"/>
          <w:rFonts w:ascii="Calibri" w:hAnsi="Calibri" w:cs="Calibri"/>
          <w:color w:val="000009"/>
          <w:sz w:val="24"/>
          <w:szCs w:val="24"/>
        </w:rPr>
        <w:t>________________</w:t>
      </w:r>
      <w:r w:rsidRPr="002924EA">
        <w:rPr>
          <w:rStyle w:val="Nessuno"/>
          <w:rFonts w:ascii="Calibri" w:hAnsi="Calibri" w:cs="Calibri"/>
          <w:color w:val="000009"/>
          <w:sz w:val="24"/>
          <w:szCs w:val="24"/>
        </w:rPr>
        <w:t>, l’indirizzo di posta elettronica certificata</w:t>
      </w:r>
      <w:r>
        <w:rPr>
          <w:rStyle w:val="Nessuno"/>
          <w:rFonts w:ascii="Calibri" w:hAnsi="Calibri" w:cs="Calibri"/>
          <w:color w:val="000009"/>
          <w:sz w:val="24"/>
          <w:szCs w:val="24"/>
        </w:rPr>
        <w:t xml:space="preserve"> _________________</w:t>
      </w:r>
      <w:r w:rsidRPr="002924EA">
        <w:rPr>
          <w:rStyle w:val="Nessuno"/>
          <w:rFonts w:ascii="Calibri" w:hAnsi="Calibri" w:cs="Calibri"/>
          <w:color w:val="000009"/>
          <w:sz w:val="24"/>
          <w:szCs w:val="24"/>
        </w:rPr>
        <w:t xml:space="preserve"> o strumento analogo negli altri Stati Membri</w:t>
      </w:r>
      <w:r>
        <w:rPr>
          <w:rStyle w:val="Nessuno"/>
          <w:rFonts w:ascii="Calibri" w:hAnsi="Calibri" w:cs="Calibri"/>
          <w:color w:val="000009"/>
          <w:sz w:val="24"/>
          <w:szCs w:val="24"/>
        </w:rPr>
        <w:t xml:space="preserve"> ______________</w:t>
      </w:r>
      <w:r w:rsidRPr="002924EA">
        <w:rPr>
          <w:rStyle w:val="Nessuno"/>
          <w:rFonts w:ascii="Calibri" w:hAnsi="Calibri" w:cs="Calibri"/>
          <w:color w:val="000009"/>
          <w:sz w:val="24"/>
          <w:szCs w:val="24"/>
        </w:rPr>
        <w:t>, ai fini delle comunicazioni di cui all’articolo 90 del Codice</w:t>
      </w:r>
      <w:r>
        <w:rPr>
          <w:rStyle w:val="Nessuno"/>
          <w:rFonts w:ascii="Calibri" w:hAnsi="Calibri" w:cs="Calibri"/>
          <w:color w:val="000009"/>
          <w:sz w:val="24"/>
          <w:szCs w:val="24"/>
        </w:rPr>
        <w:t xml:space="preserve"> </w:t>
      </w:r>
      <w:r>
        <w:rPr>
          <w:rFonts w:ascii="Calibri" w:hAnsi="Calibri" w:cs="Calibri"/>
          <w:color w:val="auto"/>
          <w:sz w:val="24"/>
          <w:szCs w:val="24"/>
        </w:rPr>
        <w:t>(</w:t>
      </w:r>
      <w:r w:rsidRPr="000918F0">
        <w:rPr>
          <w:rFonts w:ascii="Calibri" w:hAnsi="Calibri" w:cs="Calibri"/>
          <w:i/>
          <w:iCs/>
          <w:color w:val="auto"/>
          <w:sz w:val="24"/>
          <w:szCs w:val="24"/>
        </w:rPr>
        <w:t xml:space="preserve">barrare la </w:t>
      </w:r>
      <w:r>
        <w:rPr>
          <w:rFonts w:ascii="Calibri" w:hAnsi="Calibri" w:cs="Calibri"/>
          <w:i/>
          <w:iCs/>
          <w:color w:val="auto"/>
          <w:sz w:val="24"/>
          <w:szCs w:val="24"/>
        </w:rPr>
        <w:t>dichiarazione</w:t>
      </w:r>
      <w:r w:rsidRPr="000918F0">
        <w:rPr>
          <w:rFonts w:ascii="Calibri" w:hAnsi="Calibri" w:cs="Calibri"/>
          <w:i/>
          <w:iCs/>
          <w:color w:val="auto"/>
          <w:sz w:val="24"/>
          <w:szCs w:val="24"/>
        </w:rPr>
        <w:t xml:space="preserve"> </w:t>
      </w:r>
      <w:r>
        <w:rPr>
          <w:rFonts w:ascii="Calibri" w:hAnsi="Calibri" w:cs="Calibri"/>
          <w:i/>
          <w:iCs/>
          <w:color w:val="auto"/>
          <w:sz w:val="24"/>
          <w:szCs w:val="24"/>
        </w:rPr>
        <w:t>se</w:t>
      </w:r>
      <w:r w:rsidRPr="000918F0">
        <w:rPr>
          <w:rFonts w:ascii="Calibri" w:hAnsi="Calibri" w:cs="Calibri"/>
          <w:i/>
          <w:iCs/>
          <w:color w:val="auto"/>
          <w:sz w:val="24"/>
          <w:szCs w:val="24"/>
        </w:rPr>
        <w:t xml:space="preserve"> non ricorre</w:t>
      </w:r>
      <w:r w:rsidRPr="000918F0">
        <w:rPr>
          <w:rFonts w:ascii="Calibri" w:hAnsi="Calibri" w:cs="Calibri"/>
          <w:color w:val="auto"/>
          <w:sz w:val="24"/>
          <w:szCs w:val="24"/>
        </w:rPr>
        <w:t>)</w:t>
      </w:r>
      <w:r w:rsidRPr="002924EA">
        <w:rPr>
          <w:rStyle w:val="Nessuno"/>
          <w:rFonts w:ascii="Calibri" w:hAnsi="Calibri" w:cs="Calibri"/>
          <w:color w:val="000009"/>
          <w:sz w:val="24"/>
          <w:szCs w:val="24"/>
        </w:rPr>
        <w:t xml:space="preserve">; </w:t>
      </w:r>
    </w:p>
    <w:p w14:paraId="4F3461D9" w14:textId="77777777" w:rsidR="000918F0" w:rsidRPr="002924EA" w:rsidRDefault="000918F0" w:rsidP="000918F0">
      <w:pPr>
        <w:pStyle w:val="Corpotesto"/>
        <w:numPr>
          <w:ilvl w:val="0"/>
          <w:numId w:val="12"/>
        </w:numPr>
        <w:spacing w:line="240" w:lineRule="auto"/>
        <w:ind w:left="426" w:hanging="426"/>
        <w:rPr>
          <w:rStyle w:val="Nessuno"/>
          <w:rFonts w:ascii="Calibri" w:hAnsi="Calibri" w:cs="Calibri"/>
          <w:color w:val="000009"/>
          <w:sz w:val="24"/>
          <w:szCs w:val="24"/>
        </w:rPr>
      </w:pPr>
      <w:r w:rsidRPr="002924EA">
        <w:rPr>
          <w:rStyle w:val="Nessuno"/>
          <w:rFonts w:ascii="Calibri" w:hAnsi="Calibri" w:cs="Calibri"/>
          <w:color w:val="000009"/>
          <w:sz w:val="24"/>
          <w:szCs w:val="24"/>
        </w:rPr>
        <w:t>di essere informato che, ai sensi e per gli effetti del Decreto Legislativo 30/06/2003 n. 196 e ss.mm.ii. i dati personali raccolti saranno trattati, anche con strumenti informatici, esclusivamente nell’ambito della gara regolata dal presente bando e disciplinare;</w:t>
      </w:r>
    </w:p>
    <w:p w14:paraId="279A9C0C" w14:textId="77777777" w:rsidR="000918F0" w:rsidRPr="002924EA" w:rsidRDefault="000918F0" w:rsidP="000918F0">
      <w:pPr>
        <w:pStyle w:val="Corpotesto"/>
        <w:numPr>
          <w:ilvl w:val="0"/>
          <w:numId w:val="12"/>
        </w:numPr>
        <w:spacing w:line="240" w:lineRule="auto"/>
        <w:ind w:left="426" w:hanging="426"/>
        <w:rPr>
          <w:rStyle w:val="Nessuno"/>
          <w:rFonts w:ascii="Calibri" w:hAnsi="Calibri" w:cs="Calibri"/>
          <w:color w:val="000009"/>
          <w:sz w:val="24"/>
          <w:szCs w:val="24"/>
        </w:rPr>
      </w:pPr>
      <w:r w:rsidRPr="002924EA">
        <w:rPr>
          <w:rStyle w:val="Nessuno"/>
          <w:rFonts w:ascii="Calibri" w:hAnsi="Calibri" w:cs="Calibri"/>
          <w:color w:val="000009"/>
          <w:sz w:val="24"/>
          <w:szCs w:val="24"/>
        </w:rPr>
        <w:t>di aver preso visione e di accettare il trattamento dei dati personali di cui all’articolo 27 “Trattamento dei dati personali”;</w:t>
      </w:r>
    </w:p>
    <w:p w14:paraId="71614682" w14:textId="77777777" w:rsidR="000918F0" w:rsidRPr="002924EA" w:rsidRDefault="000918F0" w:rsidP="000918F0">
      <w:pPr>
        <w:pStyle w:val="Corpotesto"/>
        <w:numPr>
          <w:ilvl w:val="0"/>
          <w:numId w:val="12"/>
        </w:numPr>
        <w:spacing w:line="240" w:lineRule="auto"/>
        <w:ind w:left="426" w:hanging="426"/>
        <w:rPr>
          <w:rStyle w:val="Nessuno"/>
          <w:rFonts w:ascii="Calibri" w:hAnsi="Calibri" w:cs="Calibri"/>
          <w:color w:val="000009"/>
          <w:sz w:val="24"/>
          <w:szCs w:val="24"/>
        </w:rPr>
      </w:pPr>
      <w:r w:rsidRPr="002924EA">
        <w:rPr>
          <w:rStyle w:val="Nessuno"/>
          <w:rFonts w:ascii="Calibri" w:hAnsi="Calibri" w:cs="Calibri"/>
          <w:color w:val="000009"/>
          <w:sz w:val="24"/>
          <w:szCs w:val="24"/>
        </w:rPr>
        <w:t>di garantire il possesso dei requisiti di capacità professionale e tecnico-economica;</w:t>
      </w:r>
    </w:p>
    <w:p w14:paraId="3BDAD460" w14:textId="77777777" w:rsidR="000918F0" w:rsidRPr="002924EA" w:rsidRDefault="000918F0" w:rsidP="000918F0">
      <w:pPr>
        <w:pStyle w:val="Corpotesto"/>
        <w:numPr>
          <w:ilvl w:val="0"/>
          <w:numId w:val="12"/>
        </w:numPr>
        <w:spacing w:line="240" w:lineRule="auto"/>
        <w:ind w:left="426" w:hanging="426"/>
        <w:rPr>
          <w:rStyle w:val="Nessuno"/>
          <w:rFonts w:ascii="Calibri" w:hAnsi="Calibri" w:cs="Calibri"/>
          <w:color w:val="000009"/>
          <w:sz w:val="24"/>
          <w:szCs w:val="24"/>
        </w:rPr>
      </w:pPr>
      <w:r w:rsidRPr="002924EA">
        <w:rPr>
          <w:rStyle w:val="Nessuno"/>
          <w:rFonts w:ascii="Calibri" w:hAnsi="Calibri" w:cs="Calibri"/>
          <w:color w:val="000009"/>
          <w:sz w:val="24"/>
          <w:szCs w:val="24"/>
        </w:rPr>
        <w:t>l’assenza della causa ostativa di cui all’art.53, comma 16-ter del D.Lgs.n.165/01 e dell’art. 21 del D. Lgs. 08/04/13 n. 39 e specificatamente di non avere concluso contratti di lavoro subordinato o autonomo e comunque di non aver attribuito incarichi ad ex dipendenti dell’amministrazione committente (compresi i soggetti di cui all’art. 21 del D.lgs. n. 39/2013) che hanno cessato il rapporto di lavoro da meno di tre anni, i quali, negli ultimi tre anni di servizio hanno esercitato poteri autoritativi o negoziali per conto della pubblica amministrazione nei propri confronti di aver preso esatta cognizione della natura dell’appalto e di tutte le circostanze generali e particolari che possono influire sulla sua esecuzione;</w:t>
      </w:r>
    </w:p>
    <w:p w14:paraId="5512371F" w14:textId="77777777" w:rsidR="000918F0" w:rsidRPr="002924EA" w:rsidRDefault="000918F0" w:rsidP="000918F0">
      <w:pPr>
        <w:pStyle w:val="Corpotesto"/>
        <w:numPr>
          <w:ilvl w:val="0"/>
          <w:numId w:val="12"/>
        </w:numPr>
        <w:spacing w:line="240" w:lineRule="auto"/>
        <w:ind w:left="426" w:hanging="426"/>
        <w:rPr>
          <w:rStyle w:val="Nessuno"/>
          <w:rFonts w:ascii="Calibri" w:hAnsi="Calibri" w:cs="Calibri"/>
          <w:color w:val="000009"/>
          <w:sz w:val="24"/>
          <w:szCs w:val="24"/>
        </w:rPr>
      </w:pPr>
      <w:r w:rsidRPr="002924EA">
        <w:rPr>
          <w:rStyle w:val="Nessuno"/>
          <w:rFonts w:ascii="Calibri" w:hAnsi="Calibri" w:cs="Calibri"/>
          <w:color w:val="000009"/>
          <w:sz w:val="24"/>
          <w:szCs w:val="24"/>
        </w:rPr>
        <w:t>di accettare, senza condizione o riserva alcuna, tutte le norme e disposizioni contenute nella documentazione di gara;</w:t>
      </w:r>
    </w:p>
    <w:p w14:paraId="7F38365F" w14:textId="20B62BDE" w:rsidR="0015357C" w:rsidRDefault="0015357C" w:rsidP="0015357C">
      <w:pPr>
        <w:pStyle w:val="Corpotesto"/>
        <w:numPr>
          <w:ilvl w:val="0"/>
          <w:numId w:val="12"/>
        </w:numPr>
        <w:spacing w:line="240" w:lineRule="auto"/>
        <w:ind w:left="426" w:hanging="426"/>
        <w:rPr>
          <w:rStyle w:val="Nessuno"/>
          <w:rFonts w:ascii="Calibri" w:hAnsi="Calibri" w:cs="Calibri"/>
          <w:color w:val="000009"/>
          <w:sz w:val="24"/>
          <w:szCs w:val="24"/>
        </w:rPr>
      </w:pPr>
      <w:r>
        <w:rPr>
          <w:rStyle w:val="Nessuno"/>
          <w:rFonts w:ascii="Calibri" w:hAnsi="Calibri" w:cs="Calibri"/>
          <w:color w:val="000009"/>
          <w:sz w:val="24"/>
          <w:szCs w:val="24"/>
        </w:rPr>
        <w:t xml:space="preserve">di </w:t>
      </w:r>
      <w:r w:rsidR="000918F0" w:rsidRPr="002924EA">
        <w:rPr>
          <w:rStyle w:val="Nessuno"/>
          <w:rFonts w:ascii="Calibri" w:hAnsi="Calibri" w:cs="Calibri"/>
          <w:color w:val="000009"/>
          <w:sz w:val="24"/>
          <w:szCs w:val="24"/>
        </w:rPr>
        <w:t>ricorre</w:t>
      </w:r>
      <w:r>
        <w:rPr>
          <w:rStyle w:val="Nessuno"/>
          <w:rFonts w:ascii="Calibri" w:hAnsi="Calibri" w:cs="Calibri"/>
          <w:color w:val="000009"/>
          <w:sz w:val="24"/>
          <w:szCs w:val="24"/>
        </w:rPr>
        <w:t>re</w:t>
      </w:r>
      <w:r w:rsidR="000918F0" w:rsidRPr="002924EA">
        <w:rPr>
          <w:rStyle w:val="Nessuno"/>
          <w:rFonts w:ascii="Calibri" w:hAnsi="Calibri" w:cs="Calibri"/>
          <w:color w:val="000009"/>
          <w:sz w:val="24"/>
          <w:szCs w:val="24"/>
        </w:rPr>
        <w:t xml:space="preserve"> all’avvalimento e allega</w:t>
      </w:r>
      <w:r>
        <w:rPr>
          <w:rStyle w:val="Nessuno"/>
          <w:rFonts w:ascii="Calibri" w:hAnsi="Calibri" w:cs="Calibri"/>
          <w:color w:val="000009"/>
          <w:sz w:val="24"/>
          <w:szCs w:val="24"/>
        </w:rPr>
        <w:t xml:space="preserve"> </w:t>
      </w:r>
      <w:r w:rsidR="000918F0" w:rsidRPr="002924EA">
        <w:rPr>
          <w:rStyle w:val="Nessuno"/>
          <w:rFonts w:ascii="Calibri" w:hAnsi="Calibri" w:cs="Calibri"/>
          <w:color w:val="000009"/>
          <w:sz w:val="24"/>
          <w:szCs w:val="24"/>
        </w:rPr>
        <w:t xml:space="preserve">la documentazione prescritta dall’art. 104 del “Codice” così come specificato nel </w:t>
      </w:r>
      <w:r w:rsidR="000967E5">
        <w:rPr>
          <w:rStyle w:val="Nessuno"/>
          <w:rFonts w:ascii="Calibri" w:hAnsi="Calibri" w:cs="Calibri"/>
          <w:color w:val="000009"/>
          <w:sz w:val="24"/>
          <w:szCs w:val="24"/>
        </w:rPr>
        <w:t>Disciplinare</w:t>
      </w:r>
    </w:p>
    <w:p w14:paraId="7F5F67E1" w14:textId="2D6B0F57" w:rsidR="0015357C" w:rsidRPr="0015357C" w:rsidRDefault="0015357C" w:rsidP="0015357C">
      <w:pPr>
        <w:pStyle w:val="Corpotesto"/>
        <w:spacing w:line="240" w:lineRule="auto"/>
        <w:ind w:left="426"/>
        <w:rPr>
          <w:rFonts w:ascii="Calibri" w:hAnsi="Calibri" w:cs="Calibri"/>
          <w:color w:val="000009"/>
          <w:sz w:val="24"/>
          <w:szCs w:val="24"/>
        </w:rPr>
      </w:pPr>
      <w:r w:rsidRPr="0015357C">
        <w:rPr>
          <w:rFonts w:ascii="Calibri" w:hAnsi="Calibri" w:cs="Calibri"/>
          <w:i/>
          <w:iCs/>
          <w:color w:val="auto"/>
          <w:sz w:val="24"/>
          <w:szCs w:val="24"/>
        </w:rPr>
        <w:t>(oppure in alternativa (barrare la condizione che non ricorre))</w:t>
      </w:r>
    </w:p>
    <w:p w14:paraId="36D98EB5" w14:textId="65B92AF6" w:rsidR="000918F0" w:rsidRPr="002924EA" w:rsidRDefault="0015357C" w:rsidP="0015357C">
      <w:pPr>
        <w:pStyle w:val="Corpotesto"/>
        <w:spacing w:line="240" w:lineRule="auto"/>
        <w:ind w:left="426"/>
        <w:rPr>
          <w:rStyle w:val="Nessuno"/>
          <w:rFonts w:ascii="Calibri" w:hAnsi="Calibri" w:cs="Calibri"/>
          <w:color w:val="000009"/>
          <w:sz w:val="24"/>
          <w:szCs w:val="24"/>
        </w:rPr>
      </w:pPr>
      <w:r>
        <w:rPr>
          <w:rStyle w:val="Nessuno"/>
          <w:rFonts w:ascii="Calibri" w:hAnsi="Calibri" w:cs="Calibri"/>
          <w:color w:val="000009"/>
          <w:sz w:val="24"/>
          <w:szCs w:val="24"/>
        </w:rPr>
        <w:t xml:space="preserve">di </w:t>
      </w:r>
      <w:r w:rsidRPr="002924EA">
        <w:rPr>
          <w:rStyle w:val="Nessuno"/>
          <w:rFonts w:ascii="Calibri" w:hAnsi="Calibri" w:cs="Calibri"/>
          <w:color w:val="000009"/>
          <w:sz w:val="24"/>
          <w:szCs w:val="24"/>
        </w:rPr>
        <w:t>non ricorre</w:t>
      </w:r>
      <w:r>
        <w:rPr>
          <w:rStyle w:val="Nessuno"/>
          <w:rFonts w:ascii="Calibri" w:hAnsi="Calibri" w:cs="Calibri"/>
          <w:color w:val="000009"/>
          <w:sz w:val="24"/>
          <w:szCs w:val="24"/>
        </w:rPr>
        <w:t xml:space="preserve">re </w:t>
      </w:r>
      <w:r w:rsidRPr="002924EA">
        <w:rPr>
          <w:rStyle w:val="Nessuno"/>
          <w:rFonts w:ascii="Calibri" w:hAnsi="Calibri" w:cs="Calibri"/>
          <w:color w:val="000009"/>
          <w:sz w:val="24"/>
          <w:szCs w:val="24"/>
        </w:rPr>
        <w:t>all’avvalimento</w:t>
      </w:r>
      <w:r>
        <w:rPr>
          <w:rStyle w:val="Nessuno"/>
          <w:rFonts w:ascii="Calibri" w:hAnsi="Calibri" w:cs="Calibri"/>
          <w:color w:val="000009"/>
          <w:sz w:val="24"/>
          <w:szCs w:val="24"/>
        </w:rPr>
        <w:t>;</w:t>
      </w:r>
    </w:p>
    <w:p w14:paraId="3FC271E7" w14:textId="77777777" w:rsidR="0015357C" w:rsidRDefault="0015357C" w:rsidP="000918F0">
      <w:pPr>
        <w:pStyle w:val="Corpotesto"/>
        <w:numPr>
          <w:ilvl w:val="0"/>
          <w:numId w:val="12"/>
        </w:numPr>
        <w:spacing w:line="240" w:lineRule="auto"/>
        <w:ind w:left="426" w:hanging="426"/>
        <w:rPr>
          <w:rStyle w:val="Nessuno"/>
          <w:rFonts w:ascii="Calibri" w:hAnsi="Calibri" w:cs="Calibri"/>
          <w:color w:val="000009"/>
          <w:sz w:val="24"/>
          <w:szCs w:val="24"/>
        </w:rPr>
      </w:pPr>
      <w:r>
        <w:rPr>
          <w:rStyle w:val="Nessuno"/>
          <w:rFonts w:ascii="Calibri" w:hAnsi="Calibri" w:cs="Calibri"/>
          <w:color w:val="000009"/>
          <w:sz w:val="24"/>
          <w:szCs w:val="24"/>
        </w:rPr>
        <w:t>che</w:t>
      </w:r>
      <w:r w:rsidR="000918F0" w:rsidRPr="002924EA">
        <w:rPr>
          <w:rStyle w:val="Nessuno"/>
          <w:rFonts w:ascii="Calibri" w:hAnsi="Calibri" w:cs="Calibri"/>
          <w:color w:val="000009"/>
          <w:sz w:val="24"/>
          <w:szCs w:val="24"/>
        </w:rPr>
        <w:t xml:space="preserve"> intende subappaltare</w:t>
      </w:r>
      <w:r>
        <w:rPr>
          <w:rStyle w:val="Nessuno"/>
          <w:rFonts w:ascii="Calibri" w:hAnsi="Calibri" w:cs="Calibri"/>
          <w:color w:val="000009"/>
          <w:sz w:val="24"/>
          <w:szCs w:val="24"/>
        </w:rPr>
        <w:t xml:space="preserve"> le seguenti prestazioni:</w:t>
      </w:r>
    </w:p>
    <w:tbl>
      <w:tblPr>
        <w:tblStyle w:val="Grigliatabella"/>
        <w:tblW w:w="0" w:type="auto"/>
        <w:tblInd w:w="421" w:type="dxa"/>
        <w:tblLook w:val="04A0" w:firstRow="1" w:lastRow="0" w:firstColumn="1" w:lastColumn="0" w:noHBand="0" w:noVBand="1"/>
      </w:tblPr>
      <w:tblGrid>
        <w:gridCol w:w="9207"/>
      </w:tblGrid>
      <w:tr w:rsidR="0015357C" w14:paraId="74C573FE" w14:textId="77777777" w:rsidTr="0015357C">
        <w:tc>
          <w:tcPr>
            <w:tcW w:w="9207" w:type="dxa"/>
          </w:tcPr>
          <w:p w14:paraId="00165B9E" w14:textId="77777777" w:rsidR="0015357C" w:rsidRDefault="0015357C"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Calibri" w:hAnsi="Calibri" w:cs="Calibri"/>
                <w:color w:val="auto"/>
                <w:sz w:val="24"/>
                <w:szCs w:val="24"/>
              </w:rPr>
            </w:pPr>
          </w:p>
        </w:tc>
      </w:tr>
      <w:tr w:rsidR="0015357C" w14:paraId="51B29172" w14:textId="77777777" w:rsidTr="0015357C">
        <w:tc>
          <w:tcPr>
            <w:tcW w:w="9207" w:type="dxa"/>
          </w:tcPr>
          <w:p w14:paraId="55FFCEEF" w14:textId="77777777" w:rsidR="0015357C" w:rsidRDefault="0015357C"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Calibri" w:hAnsi="Calibri" w:cs="Calibri"/>
                <w:color w:val="auto"/>
                <w:sz w:val="24"/>
                <w:szCs w:val="24"/>
              </w:rPr>
            </w:pPr>
          </w:p>
        </w:tc>
      </w:tr>
    </w:tbl>
    <w:p w14:paraId="510D970B" w14:textId="77777777" w:rsidR="0015357C" w:rsidRPr="0015357C" w:rsidRDefault="0015357C" w:rsidP="0015357C">
      <w:pPr>
        <w:pStyle w:val="Corpotesto"/>
        <w:spacing w:line="240" w:lineRule="auto"/>
        <w:ind w:left="426"/>
        <w:rPr>
          <w:rFonts w:ascii="Calibri" w:hAnsi="Calibri" w:cs="Calibri"/>
          <w:color w:val="000009"/>
          <w:sz w:val="24"/>
          <w:szCs w:val="24"/>
        </w:rPr>
      </w:pPr>
      <w:r w:rsidRPr="0015357C">
        <w:rPr>
          <w:rFonts w:ascii="Calibri" w:hAnsi="Calibri" w:cs="Calibri"/>
          <w:i/>
          <w:iCs/>
          <w:color w:val="auto"/>
          <w:sz w:val="24"/>
          <w:szCs w:val="24"/>
        </w:rPr>
        <w:t>(oppure in alternativa (barrare la condizione che non ricorre))</w:t>
      </w:r>
    </w:p>
    <w:p w14:paraId="5344858D" w14:textId="6DC7D2D1" w:rsidR="000918F0" w:rsidRPr="002924EA" w:rsidRDefault="0015357C" w:rsidP="0015357C">
      <w:pPr>
        <w:pStyle w:val="Corpotesto"/>
        <w:spacing w:line="240" w:lineRule="auto"/>
        <w:ind w:firstLine="426"/>
        <w:rPr>
          <w:rStyle w:val="Nessuno"/>
          <w:rFonts w:ascii="Calibri" w:hAnsi="Calibri" w:cs="Calibri"/>
          <w:color w:val="000009"/>
          <w:sz w:val="24"/>
          <w:szCs w:val="24"/>
        </w:rPr>
      </w:pPr>
      <w:r>
        <w:rPr>
          <w:rStyle w:val="Nessuno"/>
          <w:rFonts w:ascii="Calibri" w:hAnsi="Calibri" w:cs="Calibri"/>
          <w:color w:val="000009"/>
          <w:sz w:val="24"/>
          <w:szCs w:val="24"/>
        </w:rPr>
        <w:t xml:space="preserve">che </w:t>
      </w:r>
      <w:r w:rsidRPr="002924EA">
        <w:rPr>
          <w:rStyle w:val="Nessuno"/>
          <w:rFonts w:ascii="Calibri" w:hAnsi="Calibri" w:cs="Calibri"/>
          <w:color w:val="000009"/>
          <w:sz w:val="24"/>
          <w:szCs w:val="24"/>
        </w:rPr>
        <w:t>non intende</w:t>
      </w:r>
      <w:r w:rsidR="00147A8C">
        <w:rPr>
          <w:rStyle w:val="Nessuno"/>
          <w:rFonts w:ascii="Calibri" w:hAnsi="Calibri" w:cs="Calibri"/>
          <w:color w:val="000009"/>
          <w:sz w:val="24"/>
          <w:szCs w:val="24"/>
        </w:rPr>
        <w:t xml:space="preserve"> ricorrere al subappalto;</w:t>
      </w:r>
    </w:p>
    <w:p w14:paraId="06C45D39" w14:textId="70AAB952" w:rsidR="000918F0" w:rsidRPr="002924EA" w:rsidRDefault="000918F0" w:rsidP="000918F0">
      <w:pPr>
        <w:pStyle w:val="Corpotesto"/>
        <w:numPr>
          <w:ilvl w:val="0"/>
          <w:numId w:val="12"/>
        </w:numPr>
        <w:spacing w:line="240" w:lineRule="auto"/>
        <w:ind w:left="426" w:hanging="426"/>
        <w:rPr>
          <w:rStyle w:val="Nessuno"/>
          <w:rFonts w:ascii="Calibri" w:hAnsi="Calibri" w:cs="Calibri"/>
          <w:color w:val="000009"/>
          <w:sz w:val="24"/>
          <w:szCs w:val="24"/>
        </w:rPr>
      </w:pPr>
      <w:r w:rsidRPr="002924EA">
        <w:rPr>
          <w:rStyle w:val="Nessuno"/>
          <w:rFonts w:ascii="Calibri" w:hAnsi="Calibri" w:cs="Calibri"/>
          <w:color w:val="000009"/>
          <w:sz w:val="24"/>
          <w:szCs w:val="24"/>
        </w:rPr>
        <w:t>indica ad integrazione di quanto indicato del DGUE, gli estremi del provvedimento di ammissione al concordato e del provvedimento di autorizzazione a partecipare alla gara di cui trattasi, rilasciati dal Tribunale, nonché dichiara di non partecipare alla gara quale mandataria di un raggruppamento temporaneo di imprese e che le altre imprese aderenti al raggruppamento non sono assoggettate ad una procedura concorsuale ai sensi dell’art. 186 bis, comma 6 del R.D. 16 marzo 1942, n. 267;</w:t>
      </w:r>
    </w:p>
    <w:p w14:paraId="76FABB74" w14:textId="7D75E681" w:rsidR="00147A8C" w:rsidRDefault="000918F0" w:rsidP="00147A8C">
      <w:pPr>
        <w:pStyle w:val="Corpotesto"/>
        <w:numPr>
          <w:ilvl w:val="0"/>
          <w:numId w:val="12"/>
        </w:numPr>
        <w:spacing w:line="240" w:lineRule="auto"/>
        <w:ind w:left="426" w:hanging="426"/>
        <w:rPr>
          <w:rStyle w:val="Nessuno"/>
          <w:rFonts w:ascii="Calibri" w:hAnsi="Calibri" w:cs="Calibri"/>
          <w:color w:val="000009"/>
          <w:sz w:val="24"/>
          <w:szCs w:val="24"/>
        </w:rPr>
      </w:pPr>
      <w:r w:rsidRPr="002924EA">
        <w:rPr>
          <w:rStyle w:val="Nessuno"/>
          <w:rFonts w:ascii="Calibri" w:hAnsi="Calibri" w:cs="Calibri"/>
          <w:color w:val="000009"/>
          <w:sz w:val="24"/>
          <w:szCs w:val="24"/>
        </w:rPr>
        <w:t>di trovarsi in situazione di controllo diretto o come controllante o come controllato ai sensi dell’art. 2359 del Codice Civile, e in caso affermativo indica gli estremi dell’impresa</w:t>
      </w:r>
      <w:r w:rsidR="00147A8C">
        <w:rPr>
          <w:rStyle w:val="Nessuno"/>
          <w:rFonts w:ascii="Calibri" w:hAnsi="Calibri" w:cs="Calibri"/>
          <w:color w:val="000009"/>
          <w:sz w:val="24"/>
          <w:szCs w:val="24"/>
        </w:rPr>
        <w:t>:</w:t>
      </w:r>
    </w:p>
    <w:tbl>
      <w:tblPr>
        <w:tblStyle w:val="Grigliatabella"/>
        <w:tblW w:w="0" w:type="auto"/>
        <w:tblInd w:w="421" w:type="dxa"/>
        <w:tblLook w:val="04A0" w:firstRow="1" w:lastRow="0" w:firstColumn="1" w:lastColumn="0" w:noHBand="0" w:noVBand="1"/>
      </w:tblPr>
      <w:tblGrid>
        <w:gridCol w:w="9207"/>
      </w:tblGrid>
      <w:tr w:rsidR="00147A8C" w14:paraId="09A390ED" w14:textId="77777777" w:rsidTr="001C2BA2">
        <w:tc>
          <w:tcPr>
            <w:tcW w:w="9207" w:type="dxa"/>
          </w:tcPr>
          <w:p w14:paraId="27ABECAE" w14:textId="77777777" w:rsidR="00147A8C" w:rsidRDefault="00147A8C"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Calibri" w:hAnsi="Calibri" w:cs="Calibri"/>
                <w:color w:val="auto"/>
                <w:sz w:val="24"/>
                <w:szCs w:val="24"/>
              </w:rPr>
            </w:pPr>
          </w:p>
        </w:tc>
      </w:tr>
      <w:tr w:rsidR="00147A8C" w14:paraId="6844B049" w14:textId="77777777" w:rsidTr="001C2BA2">
        <w:tc>
          <w:tcPr>
            <w:tcW w:w="9207" w:type="dxa"/>
          </w:tcPr>
          <w:p w14:paraId="62FB9309" w14:textId="77777777" w:rsidR="00147A8C" w:rsidRDefault="00147A8C" w:rsidP="001C2BA2">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Fonts w:ascii="Calibri" w:hAnsi="Calibri" w:cs="Calibri"/>
                <w:color w:val="auto"/>
                <w:sz w:val="24"/>
                <w:szCs w:val="24"/>
              </w:rPr>
            </w:pPr>
          </w:p>
        </w:tc>
      </w:tr>
    </w:tbl>
    <w:p w14:paraId="65F39369" w14:textId="786933F2" w:rsidR="00147A8C" w:rsidRPr="00147A8C" w:rsidRDefault="00147A8C" w:rsidP="00147A8C">
      <w:pPr>
        <w:pStyle w:val="Corpotesto"/>
        <w:spacing w:line="240" w:lineRule="auto"/>
        <w:ind w:left="426"/>
        <w:rPr>
          <w:rFonts w:ascii="Calibri" w:hAnsi="Calibri" w:cs="Calibri"/>
          <w:color w:val="000009"/>
          <w:sz w:val="24"/>
          <w:szCs w:val="24"/>
        </w:rPr>
      </w:pPr>
      <w:r w:rsidRPr="00147A8C">
        <w:rPr>
          <w:rFonts w:ascii="Calibri" w:hAnsi="Calibri" w:cs="Calibri"/>
          <w:i/>
          <w:iCs/>
          <w:color w:val="auto"/>
          <w:sz w:val="24"/>
          <w:szCs w:val="24"/>
        </w:rPr>
        <w:t>(oppure in alternativa (barrare la condizione che non ricorre))</w:t>
      </w:r>
    </w:p>
    <w:p w14:paraId="363915DF" w14:textId="08279B95" w:rsidR="000918F0" w:rsidRPr="002924EA" w:rsidRDefault="00147A8C" w:rsidP="00147A8C">
      <w:pPr>
        <w:pStyle w:val="Corpotesto"/>
        <w:spacing w:line="240" w:lineRule="auto"/>
        <w:ind w:left="426"/>
        <w:rPr>
          <w:rStyle w:val="Nessuno"/>
          <w:rFonts w:ascii="Calibri" w:hAnsi="Calibri" w:cs="Calibri"/>
          <w:color w:val="000009"/>
          <w:sz w:val="24"/>
          <w:szCs w:val="24"/>
        </w:rPr>
      </w:pPr>
      <w:r>
        <w:rPr>
          <w:rStyle w:val="Nessuno"/>
          <w:rFonts w:ascii="Calibri" w:hAnsi="Calibri" w:cs="Calibri"/>
          <w:color w:val="000009"/>
          <w:sz w:val="24"/>
          <w:szCs w:val="24"/>
        </w:rPr>
        <w:t xml:space="preserve">di </w:t>
      </w:r>
      <w:r w:rsidRPr="002924EA">
        <w:rPr>
          <w:rStyle w:val="Nessuno"/>
          <w:rFonts w:ascii="Calibri" w:hAnsi="Calibri" w:cs="Calibri"/>
          <w:color w:val="000009"/>
          <w:sz w:val="24"/>
          <w:szCs w:val="24"/>
        </w:rPr>
        <w:t>non trovarsi</w:t>
      </w:r>
      <w:r>
        <w:rPr>
          <w:rStyle w:val="Nessuno"/>
          <w:rFonts w:ascii="Calibri" w:hAnsi="Calibri" w:cs="Calibri"/>
          <w:color w:val="000009"/>
          <w:sz w:val="24"/>
          <w:szCs w:val="24"/>
        </w:rPr>
        <w:t xml:space="preserve"> </w:t>
      </w:r>
      <w:r w:rsidRPr="002924EA">
        <w:rPr>
          <w:rStyle w:val="Nessuno"/>
          <w:rFonts w:ascii="Calibri" w:hAnsi="Calibri" w:cs="Calibri"/>
          <w:color w:val="000009"/>
          <w:sz w:val="24"/>
          <w:szCs w:val="24"/>
        </w:rPr>
        <w:t>in situazione di controllo diretto o come controllante o come controllato ai sensi dell’art. 2359 del Codice Civile</w:t>
      </w:r>
      <w:r>
        <w:rPr>
          <w:rStyle w:val="Nessuno"/>
          <w:rFonts w:ascii="Calibri" w:hAnsi="Calibri" w:cs="Calibri"/>
          <w:color w:val="000009"/>
          <w:sz w:val="24"/>
          <w:szCs w:val="24"/>
        </w:rPr>
        <w:t>;</w:t>
      </w:r>
    </w:p>
    <w:p w14:paraId="4708CE66" w14:textId="77777777" w:rsidR="000918F0" w:rsidRPr="002924EA" w:rsidRDefault="000918F0" w:rsidP="000918F0">
      <w:pPr>
        <w:pStyle w:val="Corpotesto"/>
        <w:numPr>
          <w:ilvl w:val="0"/>
          <w:numId w:val="12"/>
        </w:numPr>
        <w:spacing w:line="240" w:lineRule="auto"/>
        <w:ind w:left="426" w:hanging="426"/>
        <w:rPr>
          <w:rStyle w:val="Nessuno"/>
          <w:rFonts w:ascii="Calibri" w:hAnsi="Calibri" w:cs="Calibri"/>
          <w:color w:val="000009"/>
          <w:sz w:val="24"/>
          <w:szCs w:val="24"/>
        </w:rPr>
      </w:pPr>
      <w:r w:rsidRPr="002924EA">
        <w:rPr>
          <w:rStyle w:val="Nessuno"/>
          <w:rFonts w:ascii="Calibri" w:hAnsi="Calibri" w:cs="Calibri"/>
          <w:color w:val="000009"/>
          <w:sz w:val="24"/>
          <w:szCs w:val="24"/>
        </w:rPr>
        <w:t>di impegnarsi al rispetto di quanto previsto in ordine alla tracciabilità dei flussi finanziari ed accettare espressamente le clausole risolutive espresse nel contratto in applicazione della Legge n. 136/2010 in tutto il suo contenuto e nello specifico art. 3;</w:t>
      </w:r>
    </w:p>
    <w:p w14:paraId="37E2F659" w14:textId="77777777" w:rsidR="000918F0" w:rsidRPr="002924EA" w:rsidRDefault="000918F0" w:rsidP="000918F0">
      <w:pPr>
        <w:pStyle w:val="Corpotesto"/>
        <w:numPr>
          <w:ilvl w:val="0"/>
          <w:numId w:val="12"/>
        </w:numPr>
        <w:spacing w:line="240" w:lineRule="auto"/>
        <w:ind w:left="426" w:hanging="426"/>
        <w:rPr>
          <w:rStyle w:val="Nessuno"/>
          <w:rFonts w:ascii="Calibri" w:hAnsi="Calibri" w:cs="Calibri"/>
          <w:color w:val="000009"/>
          <w:sz w:val="24"/>
          <w:szCs w:val="24"/>
        </w:rPr>
      </w:pPr>
      <w:r w:rsidRPr="002924EA">
        <w:rPr>
          <w:rStyle w:val="Nessuno"/>
          <w:rFonts w:ascii="Calibri" w:hAnsi="Calibri" w:cs="Calibri"/>
          <w:color w:val="000009"/>
          <w:sz w:val="24"/>
          <w:szCs w:val="24"/>
        </w:rPr>
        <w:t>di provvedere, in caso di aggiudicazione, ai sensi dell'art. 3 della Legge 13 agosto 2010 n° 136 e ss.mm.ii., ad emettere un conto corrente unico sul quale la S.A. farà confluire tutte le somme relative all’appalto compresi i pagamenti delle retribuzioni al personale da effettuarsi esclusivamente a mezzo di bonifico bancario, bonifico postale o assegno circolare non trasferibile, consapevole che il mancato rispetto del suddetto obbligo comporterà la risoluzione per inadempimento contrattuale;</w:t>
      </w:r>
    </w:p>
    <w:p w14:paraId="19117F43" w14:textId="58B1ED47" w:rsidR="000918F0" w:rsidRPr="002924EA" w:rsidRDefault="000918F0" w:rsidP="000918F0">
      <w:pPr>
        <w:pStyle w:val="Corpotesto"/>
        <w:numPr>
          <w:ilvl w:val="0"/>
          <w:numId w:val="12"/>
        </w:numPr>
        <w:spacing w:line="240" w:lineRule="auto"/>
        <w:ind w:left="426" w:hanging="426"/>
        <w:rPr>
          <w:rStyle w:val="Nessuno"/>
          <w:rFonts w:ascii="Calibri" w:hAnsi="Calibri" w:cs="Calibri"/>
          <w:color w:val="000009"/>
          <w:sz w:val="24"/>
          <w:szCs w:val="24"/>
        </w:rPr>
      </w:pPr>
      <w:r w:rsidRPr="002924EA">
        <w:rPr>
          <w:rStyle w:val="Nessuno"/>
          <w:rFonts w:ascii="Calibri" w:hAnsi="Calibri" w:cs="Calibri"/>
          <w:color w:val="000009"/>
          <w:sz w:val="24"/>
          <w:szCs w:val="24"/>
        </w:rPr>
        <w:t xml:space="preserve">di avere piena cognizione delle modalità di finanziamento riportate nel </w:t>
      </w:r>
      <w:r w:rsidR="000967E5">
        <w:rPr>
          <w:rStyle w:val="Nessuno"/>
          <w:rFonts w:ascii="Calibri" w:hAnsi="Calibri" w:cs="Calibri"/>
          <w:color w:val="000009"/>
          <w:sz w:val="24"/>
          <w:szCs w:val="24"/>
        </w:rPr>
        <w:t>Disciplinare</w:t>
      </w:r>
      <w:r w:rsidRPr="002924EA">
        <w:rPr>
          <w:rStyle w:val="Nessuno"/>
          <w:rFonts w:ascii="Calibri" w:hAnsi="Calibri" w:cs="Calibri"/>
          <w:color w:val="000009"/>
          <w:sz w:val="24"/>
          <w:szCs w:val="24"/>
        </w:rPr>
        <w:t xml:space="preserve"> di gara;</w:t>
      </w:r>
    </w:p>
    <w:p w14:paraId="4F4BF964" w14:textId="72884CC9" w:rsidR="000918F0" w:rsidRPr="00513ED3" w:rsidRDefault="000918F0" w:rsidP="000918F0">
      <w:pPr>
        <w:pStyle w:val="Corpotesto"/>
        <w:numPr>
          <w:ilvl w:val="0"/>
          <w:numId w:val="12"/>
        </w:numPr>
        <w:spacing w:line="240" w:lineRule="auto"/>
        <w:ind w:left="426" w:hanging="426"/>
        <w:rPr>
          <w:rStyle w:val="Nessuno"/>
          <w:rFonts w:ascii="Calibri" w:hAnsi="Calibri" w:cs="Calibri"/>
          <w:color w:val="000009"/>
          <w:sz w:val="24"/>
          <w:szCs w:val="24"/>
        </w:rPr>
      </w:pPr>
      <w:r w:rsidRPr="002924EA">
        <w:rPr>
          <w:rStyle w:val="Nessuno"/>
          <w:rFonts w:ascii="Calibri" w:hAnsi="Calibri" w:cs="Calibri"/>
          <w:color w:val="000009"/>
          <w:sz w:val="24"/>
          <w:szCs w:val="24"/>
        </w:rPr>
        <w:t xml:space="preserve">di essere a conoscenza che le carenze di qualsiasi elemento formale della domanda, in particolare, in caso di mancanza, incompletezza e ogni altra irregolarità essenziale degli elementi e del DGUE, con esclusione di quelle afferenti all'offerta economica e tecnica, potranno essere sanate </w:t>
      </w:r>
      <w:r w:rsidRPr="00513ED3">
        <w:rPr>
          <w:rStyle w:val="Nessuno"/>
          <w:rFonts w:ascii="Calibri" w:hAnsi="Calibri" w:cs="Calibri"/>
          <w:color w:val="000009"/>
          <w:sz w:val="24"/>
          <w:szCs w:val="24"/>
        </w:rPr>
        <w:t>attraverso la procedura di soccorso istruttorio ai sensi dell’art. 101 del “Codice”;</w:t>
      </w:r>
    </w:p>
    <w:p w14:paraId="30AB592E" w14:textId="76F2DADE" w:rsidR="000918F0" w:rsidRPr="00513ED3" w:rsidRDefault="000918F0" w:rsidP="000918F0">
      <w:pPr>
        <w:pStyle w:val="Corpotesto"/>
        <w:numPr>
          <w:ilvl w:val="0"/>
          <w:numId w:val="12"/>
        </w:numPr>
        <w:spacing w:line="240" w:lineRule="auto"/>
        <w:ind w:left="426" w:hanging="426"/>
        <w:rPr>
          <w:rFonts w:ascii="Calibri" w:hAnsi="Calibri" w:cs="Calibri"/>
          <w:color w:val="auto"/>
          <w:sz w:val="24"/>
          <w:szCs w:val="24"/>
        </w:rPr>
      </w:pPr>
      <w:r w:rsidRPr="00677C00">
        <w:rPr>
          <w:rStyle w:val="Nessuno"/>
          <w:rFonts w:ascii="Calibri" w:hAnsi="Calibri" w:cs="Calibri"/>
          <w:color w:val="auto"/>
          <w:sz w:val="24"/>
          <w:szCs w:val="24"/>
        </w:rPr>
        <w:t xml:space="preserve">di garantire, secondo quanto indicato all’articolo </w:t>
      </w:r>
      <w:r w:rsidR="00677C00" w:rsidRPr="00677C00">
        <w:rPr>
          <w:rStyle w:val="Nessuno"/>
          <w:rFonts w:ascii="Calibri" w:hAnsi="Calibri" w:cs="Calibri"/>
          <w:color w:val="auto"/>
          <w:sz w:val="24"/>
          <w:szCs w:val="24"/>
        </w:rPr>
        <w:t>9</w:t>
      </w:r>
      <w:r w:rsidRPr="00677C00">
        <w:rPr>
          <w:rFonts w:ascii="Calibri" w:hAnsi="Calibri" w:cs="Calibri"/>
          <w:color w:val="auto"/>
          <w:sz w:val="24"/>
          <w:szCs w:val="24"/>
        </w:rPr>
        <w:t xml:space="preserve">, ad assicurare, in caso di aggiudicazione del </w:t>
      </w:r>
      <w:r w:rsidRPr="00513ED3">
        <w:rPr>
          <w:rFonts w:ascii="Calibri" w:hAnsi="Calibri" w:cs="Calibri"/>
          <w:color w:val="auto"/>
          <w:sz w:val="24"/>
          <w:szCs w:val="24"/>
        </w:rPr>
        <w:t>contratto, una quota pari almeno al 30 per cento, delle assunzioni necessarie per l'esecuzione del contratto o per la realizzazione di attività a esso connesse o strumentali, sia all'occupazione giovanile sia all'occupazione femminile.</w:t>
      </w:r>
    </w:p>
    <w:bookmarkEnd w:id="5"/>
    <w:p w14:paraId="236FFFBF" w14:textId="3D9A93A4" w:rsidR="00812B7B" w:rsidRPr="00812B7B" w:rsidRDefault="00812B7B" w:rsidP="00812B7B">
      <w:pPr>
        <w:pStyle w:val="Corpotesto"/>
        <w:numPr>
          <w:ilvl w:val="0"/>
          <w:numId w:val="12"/>
        </w:numPr>
        <w:spacing w:line="240" w:lineRule="auto"/>
        <w:ind w:left="426" w:hanging="426"/>
        <w:rPr>
          <w:rFonts w:asciiTheme="minorHAnsi" w:hAnsiTheme="minorHAnsi" w:cstheme="minorHAnsi"/>
          <w:sz w:val="24"/>
          <w:szCs w:val="24"/>
        </w:rPr>
      </w:pPr>
      <w:r w:rsidRPr="00812B7B">
        <w:rPr>
          <w:rFonts w:asciiTheme="minorHAnsi" w:hAnsiTheme="minorHAnsi" w:cstheme="minorHAnsi"/>
          <w:sz w:val="24"/>
          <w:szCs w:val="24"/>
        </w:rPr>
        <w:t>il proprio consenso al trattamento dei propri dati tramite il Fascicolo virtuale dell’operatore   economico disciplinato all'articolo 24 del Codice dei contratti, nel rispetto di quanto previsto dal codice in materia di protezione dei dati personali, di cui al decreto legislativo 30 giugno 2003, n. 196, ai fini della verifica da parte della stazione appaltante del possesso dei requisiti di cui all'articolo 99 del codice dei contratti, nonché per le altre finalità previste dal codice medesimo;</w:t>
      </w:r>
    </w:p>
    <w:p w14:paraId="1AB31A48" w14:textId="4B0DAC8C" w:rsidR="00812B7B" w:rsidRPr="00812B7B" w:rsidRDefault="00812B7B" w:rsidP="00812B7B">
      <w:pPr>
        <w:pStyle w:val="Corpotesto"/>
        <w:numPr>
          <w:ilvl w:val="0"/>
          <w:numId w:val="12"/>
        </w:numPr>
        <w:spacing w:line="240" w:lineRule="auto"/>
        <w:ind w:left="426" w:hanging="426"/>
        <w:rPr>
          <w:rFonts w:asciiTheme="minorHAnsi" w:hAnsiTheme="minorHAnsi" w:cstheme="minorHAnsi"/>
          <w:sz w:val="24"/>
          <w:szCs w:val="24"/>
        </w:rPr>
      </w:pPr>
      <w:r w:rsidRPr="00812B7B">
        <w:rPr>
          <w:rFonts w:asciiTheme="minorHAnsi" w:hAnsiTheme="minorHAnsi" w:cstheme="minorHAnsi"/>
          <w:sz w:val="24"/>
          <w:szCs w:val="24"/>
        </w:rPr>
        <w:t>di essere consapevole che il mancato assenso al trattamento dei dati non consente alla Stazione appaltante di disporre l’affidamento dell’appalto, in quanto la medesima non potrà procedere ad effettuare i necessari controlli sull’affidatario dell’appalto, come prescritto dalla normativa in materia”.</w:t>
      </w:r>
    </w:p>
    <w:p w14:paraId="066BC742" w14:textId="257C014B" w:rsidR="00812B7B" w:rsidRPr="00812B7B" w:rsidRDefault="00812B7B" w:rsidP="00812B7B">
      <w:pPr>
        <w:pStyle w:val="Corpotesto"/>
        <w:numPr>
          <w:ilvl w:val="0"/>
          <w:numId w:val="12"/>
        </w:numPr>
        <w:spacing w:line="240" w:lineRule="auto"/>
        <w:ind w:left="426" w:hanging="426"/>
        <w:rPr>
          <w:rFonts w:asciiTheme="minorHAnsi" w:hAnsiTheme="minorHAnsi" w:cstheme="minorHAnsi"/>
          <w:sz w:val="24"/>
          <w:szCs w:val="24"/>
        </w:rPr>
      </w:pPr>
      <w:r w:rsidRPr="00812B7B">
        <w:rPr>
          <w:rFonts w:asciiTheme="minorHAnsi" w:hAnsiTheme="minorHAnsi" w:cstheme="minorHAnsi"/>
          <w:sz w:val="24"/>
          <w:szCs w:val="24"/>
        </w:rPr>
        <w:t xml:space="preserve"> di essere edotto degli obblighi derivanti dal “Piano per la prevenzione della corruzione”, adottato dal Comune di Palermo, e dichiara di non avere concluso contratto di lavoro subordinato o autonomo e di non avere attribuito incarichi ad ex dipendenti che hanno esercitato poteri autoritativi o negoziali per conto dell’amministrazione comunale di Palermo nei confronti della ditta stessa e nel triennio successivo alla cessazione del rapporto di lavoro</w:t>
      </w:r>
    </w:p>
    <w:p w14:paraId="6FC7F375" w14:textId="747A7934" w:rsidR="00812B7B" w:rsidRPr="00812B7B" w:rsidRDefault="00812B7B" w:rsidP="00812B7B">
      <w:pPr>
        <w:pStyle w:val="Corpotesto"/>
        <w:numPr>
          <w:ilvl w:val="0"/>
          <w:numId w:val="12"/>
        </w:numPr>
        <w:spacing w:line="240" w:lineRule="auto"/>
        <w:ind w:left="426" w:hanging="426"/>
        <w:rPr>
          <w:rFonts w:asciiTheme="minorHAnsi" w:hAnsiTheme="minorHAnsi" w:cstheme="minorHAnsi"/>
          <w:sz w:val="24"/>
          <w:szCs w:val="24"/>
        </w:rPr>
      </w:pPr>
      <w:r w:rsidRPr="00812B7B">
        <w:rPr>
          <w:rFonts w:asciiTheme="minorHAnsi" w:hAnsiTheme="minorHAnsi" w:cstheme="minorHAnsi"/>
          <w:sz w:val="24"/>
          <w:szCs w:val="24"/>
        </w:rPr>
        <w:t xml:space="preserve">di essere edotto degli obblighi derivanti dal Codice di comportamento (allegato) adottato dalla stazione appaltante reperibile nel sito https://www.comune.palermo.it/. e si impegna, in caso di aggiudicazione, ad osservare e a far osservare ai propri dipendenti e collaboratori, per quanto applicabile, il suddetto codice, pena la risoluzione del contratto. </w:t>
      </w:r>
    </w:p>
    <w:p w14:paraId="64D3D074" w14:textId="04B9D7FC" w:rsidR="00812B7B" w:rsidRPr="00812B7B" w:rsidRDefault="00812B7B" w:rsidP="00812B7B">
      <w:pPr>
        <w:pStyle w:val="Corpotesto"/>
        <w:numPr>
          <w:ilvl w:val="0"/>
          <w:numId w:val="12"/>
        </w:numPr>
        <w:spacing w:line="240" w:lineRule="auto"/>
        <w:ind w:left="426" w:hanging="426"/>
        <w:rPr>
          <w:rFonts w:asciiTheme="minorHAnsi" w:hAnsiTheme="minorHAnsi" w:cstheme="minorHAnsi"/>
          <w:sz w:val="24"/>
          <w:szCs w:val="24"/>
        </w:rPr>
      </w:pPr>
      <w:r w:rsidRPr="00812B7B">
        <w:rPr>
          <w:rFonts w:asciiTheme="minorHAnsi" w:hAnsiTheme="minorHAnsi" w:cstheme="minorHAnsi"/>
          <w:sz w:val="24"/>
          <w:szCs w:val="24"/>
        </w:rPr>
        <w:t xml:space="preserve">-di essere edotto degli obblighi derivanti dall’intesa di legalità sottoscritta il 28 dicembre 2018 </w:t>
      </w:r>
      <w:r w:rsidRPr="00812B7B">
        <w:rPr>
          <w:rFonts w:asciiTheme="minorHAnsi" w:hAnsiTheme="minorHAnsi" w:cstheme="minorHAnsi"/>
          <w:sz w:val="24"/>
          <w:szCs w:val="24"/>
        </w:rPr>
        <w:lastRenderedPageBreak/>
        <w:t>tra il Comune di Palermo e la Prefettura di Palermo del 28 dicembre 2018;</w:t>
      </w:r>
    </w:p>
    <w:p w14:paraId="2DA0F76A" w14:textId="1547167E" w:rsidR="00965A2B" w:rsidRDefault="00812B7B" w:rsidP="00812B7B">
      <w:pPr>
        <w:pStyle w:val="Corpotesto"/>
        <w:numPr>
          <w:ilvl w:val="0"/>
          <w:numId w:val="12"/>
        </w:numPr>
        <w:spacing w:line="240" w:lineRule="auto"/>
        <w:ind w:left="426" w:hanging="426"/>
        <w:rPr>
          <w:rFonts w:asciiTheme="minorHAnsi" w:hAnsiTheme="minorHAnsi" w:cstheme="minorHAnsi"/>
          <w:sz w:val="24"/>
          <w:szCs w:val="24"/>
        </w:rPr>
      </w:pPr>
      <w:r w:rsidRPr="00812B7B">
        <w:rPr>
          <w:rFonts w:asciiTheme="minorHAnsi" w:hAnsiTheme="minorHAnsi" w:cstheme="minorHAnsi"/>
          <w:sz w:val="24"/>
          <w:szCs w:val="24"/>
        </w:rPr>
        <w:t>dichiara di non trovarsi in situazioni di incompatibilità né in condizioni di conflitto di interessi, anche in via potenziale, rispetto all’oggetto e al contenuto del presente appalto.</w:t>
      </w:r>
    </w:p>
    <w:p w14:paraId="6336981E" w14:textId="4076A784" w:rsidR="0054467E" w:rsidRDefault="0054467E" w:rsidP="0054467E">
      <w:pPr>
        <w:pStyle w:val="Corpotesto"/>
        <w:spacing w:line="240" w:lineRule="auto"/>
        <w:rPr>
          <w:rFonts w:asciiTheme="minorHAnsi" w:hAnsiTheme="minorHAnsi" w:cstheme="minorHAnsi"/>
          <w:sz w:val="24"/>
          <w:szCs w:val="24"/>
        </w:rPr>
      </w:pPr>
    </w:p>
    <w:p w14:paraId="23054D05" w14:textId="77777777" w:rsidR="0054467E" w:rsidRDefault="0054467E" w:rsidP="0054467E">
      <w:pPr>
        <w:pStyle w:val="Corpotesto"/>
        <w:spacing w:line="240" w:lineRule="auto"/>
        <w:rPr>
          <w:rFonts w:asciiTheme="minorHAnsi" w:hAnsiTheme="minorHAnsi" w:cstheme="minorHAnsi"/>
          <w:sz w:val="24"/>
          <w:szCs w:val="24"/>
        </w:rPr>
      </w:pPr>
    </w:p>
    <w:p w14:paraId="05D045BC" w14:textId="34E41907" w:rsidR="00463C0D" w:rsidRPr="00925A55" w:rsidRDefault="00463C0D" w:rsidP="00463C0D">
      <w:pPr>
        <w:autoSpaceDE w:val="0"/>
        <w:autoSpaceDN w:val="0"/>
        <w:adjustRightInd w:val="0"/>
        <w:spacing w:before="40" w:line="260" w:lineRule="exact"/>
        <w:rPr>
          <w:rFonts w:asciiTheme="minorHAnsi" w:hAnsiTheme="minorHAnsi" w:cstheme="minorHAnsi"/>
          <w:sz w:val="24"/>
          <w:szCs w:val="24"/>
        </w:rPr>
      </w:pPr>
      <w:r w:rsidRPr="00925A55">
        <w:rPr>
          <w:rFonts w:asciiTheme="minorHAnsi" w:hAnsiTheme="minorHAnsi" w:cstheme="minorHAnsi"/>
          <w:sz w:val="24"/>
          <w:szCs w:val="24"/>
        </w:rPr>
        <w:t>____________________</w:t>
      </w:r>
      <w:r w:rsidRPr="00925A55">
        <w:rPr>
          <w:rFonts w:asciiTheme="minorHAnsi" w:hAnsiTheme="minorHAnsi" w:cstheme="minorHAnsi"/>
          <w:sz w:val="24"/>
          <w:szCs w:val="24"/>
        </w:rPr>
        <w:tab/>
      </w:r>
      <w:r w:rsidRPr="00925A55">
        <w:rPr>
          <w:rFonts w:asciiTheme="minorHAnsi" w:hAnsiTheme="minorHAnsi" w:cstheme="minorHAnsi"/>
          <w:sz w:val="24"/>
          <w:szCs w:val="24"/>
        </w:rPr>
        <w:tab/>
      </w:r>
      <w:r w:rsidRPr="00925A55">
        <w:rPr>
          <w:rFonts w:asciiTheme="minorHAnsi" w:hAnsiTheme="minorHAnsi" w:cstheme="minorHAnsi"/>
          <w:sz w:val="24"/>
          <w:szCs w:val="24"/>
        </w:rPr>
        <w:tab/>
      </w:r>
      <w:r w:rsidRPr="00925A55">
        <w:rPr>
          <w:rFonts w:asciiTheme="minorHAnsi" w:hAnsiTheme="minorHAnsi" w:cstheme="minorHAnsi"/>
          <w:sz w:val="24"/>
          <w:szCs w:val="24"/>
        </w:rPr>
        <w:tab/>
      </w:r>
      <w:r w:rsidRPr="00925A55">
        <w:rPr>
          <w:rFonts w:asciiTheme="minorHAnsi" w:hAnsiTheme="minorHAnsi" w:cstheme="minorHAnsi"/>
          <w:sz w:val="24"/>
          <w:szCs w:val="24"/>
        </w:rPr>
        <w:tab/>
      </w:r>
      <w:r w:rsidRPr="00925A55">
        <w:rPr>
          <w:rFonts w:asciiTheme="minorHAnsi" w:hAnsiTheme="minorHAnsi" w:cstheme="minorHAnsi"/>
          <w:sz w:val="24"/>
          <w:szCs w:val="24"/>
        </w:rPr>
        <w:tab/>
      </w:r>
    </w:p>
    <w:p w14:paraId="220FE263" w14:textId="77777777" w:rsidR="00463C0D" w:rsidRPr="00925A55" w:rsidRDefault="00463C0D" w:rsidP="00463C0D">
      <w:pPr>
        <w:autoSpaceDE w:val="0"/>
        <w:autoSpaceDN w:val="0"/>
        <w:adjustRightInd w:val="0"/>
        <w:spacing w:before="40" w:line="260" w:lineRule="exact"/>
        <w:rPr>
          <w:rFonts w:asciiTheme="minorHAnsi" w:hAnsiTheme="minorHAnsi" w:cstheme="minorHAnsi"/>
          <w:sz w:val="24"/>
          <w:szCs w:val="24"/>
        </w:rPr>
      </w:pPr>
      <w:r w:rsidRPr="00925A55">
        <w:rPr>
          <w:rFonts w:asciiTheme="minorHAnsi" w:hAnsiTheme="minorHAnsi" w:cstheme="minorHAnsi"/>
          <w:sz w:val="24"/>
          <w:szCs w:val="24"/>
        </w:rPr>
        <w:t xml:space="preserve">            (luogo/data)</w:t>
      </w:r>
    </w:p>
    <w:p w14:paraId="566CC66E" w14:textId="77777777" w:rsidR="00463C0D" w:rsidRPr="00925A55" w:rsidRDefault="00463C0D" w:rsidP="00463C0D">
      <w:pPr>
        <w:tabs>
          <w:tab w:val="left" w:pos="5670"/>
        </w:tabs>
        <w:spacing w:after="120"/>
        <w:ind w:left="3969"/>
        <w:contextualSpacing/>
        <w:jc w:val="center"/>
        <w:rPr>
          <w:rFonts w:asciiTheme="minorHAnsi" w:hAnsiTheme="minorHAnsi" w:cstheme="minorHAnsi"/>
          <w:i/>
          <w:iCs/>
          <w:sz w:val="24"/>
          <w:szCs w:val="24"/>
        </w:rPr>
      </w:pPr>
      <w:bookmarkStart w:id="8" w:name="_Hlk85027332"/>
      <w:r w:rsidRPr="00925A55">
        <w:rPr>
          <w:rFonts w:asciiTheme="minorHAnsi" w:hAnsiTheme="minorHAnsi" w:cstheme="minorHAnsi"/>
          <w:i/>
          <w:iCs/>
          <w:sz w:val="24"/>
          <w:szCs w:val="24"/>
        </w:rPr>
        <w:t>Denominazione</w:t>
      </w:r>
      <w:r w:rsidRPr="00925A55">
        <w:rPr>
          <w:rFonts w:asciiTheme="minorHAnsi" w:hAnsiTheme="minorHAnsi" w:cstheme="minorHAnsi"/>
          <w:sz w:val="24"/>
          <w:szCs w:val="24"/>
        </w:rPr>
        <w:t xml:space="preserve"> </w:t>
      </w:r>
      <w:r w:rsidRPr="00925A55">
        <w:rPr>
          <w:rFonts w:asciiTheme="minorHAnsi" w:hAnsiTheme="minorHAnsi" w:cstheme="minorHAnsi"/>
          <w:i/>
          <w:iCs/>
          <w:sz w:val="24"/>
          <w:szCs w:val="24"/>
        </w:rPr>
        <w:t>Operatore Economico</w:t>
      </w:r>
      <w:bookmarkEnd w:id="8"/>
    </w:p>
    <w:p w14:paraId="368D7889" w14:textId="77777777" w:rsidR="00463C0D" w:rsidRDefault="00463C0D" w:rsidP="00463C0D">
      <w:pPr>
        <w:tabs>
          <w:tab w:val="left" w:pos="5670"/>
        </w:tabs>
        <w:spacing w:after="120"/>
        <w:ind w:left="3969"/>
        <w:contextualSpacing/>
        <w:jc w:val="center"/>
        <w:rPr>
          <w:rFonts w:asciiTheme="minorHAnsi" w:hAnsiTheme="minorHAnsi" w:cstheme="minorHAnsi"/>
          <w:i/>
          <w:iCs/>
          <w:sz w:val="24"/>
          <w:szCs w:val="24"/>
        </w:rPr>
      </w:pPr>
    </w:p>
    <w:p w14:paraId="6C56037F" w14:textId="77777777" w:rsidR="00463C0D" w:rsidRPr="00925A55" w:rsidRDefault="00463C0D" w:rsidP="00463C0D">
      <w:pPr>
        <w:tabs>
          <w:tab w:val="left" w:pos="5670"/>
        </w:tabs>
        <w:spacing w:after="120"/>
        <w:ind w:left="3969"/>
        <w:contextualSpacing/>
        <w:jc w:val="center"/>
        <w:rPr>
          <w:rFonts w:asciiTheme="minorHAnsi" w:hAnsiTheme="minorHAnsi" w:cstheme="minorHAnsi"/>
          <w:sz w:val="24"/>
          <w:szCs w:val="24"/>
        </w:rPr>
      </w:pPr>
      <w:r w:rsidRPr="00925A55">
        <w:rPr>
          <w:rFonts w:asciiTheme="minorHAnsi" w:hAnsiTheme="minorHAnsi" w:cstheme="minorHAnsi"/>
          <w:i/>
          <w:iCs/>
          <w:sz w:val="24"/>
          <w:szCs w:val="24"/>
        </w:rPr>
        <w:t>______________________</w:t>
      </w:r>
    </w:p>
    <w:p w14:paraId="3AD11646" w14:textId="77777777" w:rsidR="00463C0D" w:rsidRDefault="00463C0D" w:rsidP="00463C0D">
      <w:pPr>
        <w:tabs>
          <w:tab w:val="center" w:pos="708"/>
          <w:tab w:val="center" w:pos="1416"/>
          <w:tab w:val="center" w:pos="2124"/>
          <w:tab w:val="center" w:pos="2833"/>
          <w:tab w:val="center" w:pos="3541"/>
          <w:tab w:val="center" w:pos="4249"/>
          <w:tab w:val="left" w:pos="5670"/>
          <w:tab w:val="center" w:pos="7084"/>
        </w:tabs>
        <w:spacing w:after="120"/>
        <w:ind w:left="3969"/>
        <w:contextualSpacing/>
        <w:jc w:val="center"/>
        <w:rPr>
          <w:rFonts w:asciiTheme="minorHAnsi" w:hAnsiTheme="minorHAnsi" w:cstheme="minorHAnsi"/>
          <w:i/>
          <w:iCs/>
          <w:sz w:val="24"/>
          <w:szCs w:val="24"/>
        </w:rPr>
      </w:pPr>
      <w:r w:rsidRPr="00925A55">
        <w:rPr>
          <w:rFonts w:asciiTheme="minorHAnsi" w:hAnsiTheme="minorHAnsi" w:cstheme="minorHAnsi"/>
          <w:i/>
          <w:iCs/>
          <w:sz w:val="24"/>
          <w:szCs w:val="24"/>
        </w:rPr>
        <w:t>Il Rappresentante Legale</w:t>
      </w:r>
    </w:p>
    <w:p w14:paraId="5DD01627" w14:textId="77777777" w:rsidR="00463C0D" w:rsidRPr="00925A55" w:rsidRDefault="00463C0D" w:rsidP="00463C0D">
      <w:pPr>
        <w:tabs>
          <w:tab w:val="center" w:pos="708"/>
          <w:tab w:val="center" w:pos="1416"/>
          <w:tab w:val="center" w:pos="2124"/>
          <w:tab w:val="center" w:pos="2833"/>
          <w:tab w:val="center" w:pos="3541"/>
          <w:tab w:val="center" w:pos="4249"/>
          <w:tab w:val="left" w:pos="5670"/>
          <w:tab w:val="center" w:pos="7084"/>
        </w:tabs>
        <w:spacing w:after="120"/>
        <w:ind w:left="3969"/>
        <w:contextualSpacing/>
        <w:jc w:val="center"/>
        <w:rPr>
          <w:rFonts w:asciiTheme="minorHAnsi" w:hAnsiTheme="minorHAnsi" w:cstheme="minorHAnsi"/>
          <w:sz w:val="24"/>
          <w:szCs w:val="24"/>
        </w:rPr>
      </w:pPr>
    </w:p>
    <w:p w14:paraId="12EEBB8D" w14:textId="77777777" w:rsidR="00463C0D" w:rsidRPr="00925A55" w:rsidRDefault="00463C0D" w:rsidP="00463C0D">
      <w:pPr>
        <w:tabs>
          <w:tab w:val="center" w:pos="708"/>
          <w:tab w:val="center" w:pos="1416"/>
          <w:tab w:val="center" w:pos="2124"/>
          <w:tab w:val="center" w:pos="2833"/>
          <w:tab w:val="center" w:pos="3541"/>
          <w:tab w:val="center" w:pos="4249"/>
          <w:tab w:val="left" w:pos="5670"/>
          <w:tab w:val="center" w:pos="7084"/>
        </w:tabs>
        <w:spacing w:after="120"/>
        <w:ind w:left="3969"/>
        <w:contextualSpacing/>
        <w:jc w:val="center"/>
        <w:rPr>
          <w:rFonts w:asciiTheme="minorHAnsi" w:hAnsiTheme="minorHAnsi" w:cstheme="minorHAnsi"/>
          <w:sz w:val="24"/>
          <w:szCs w:val="24"/>
        </w:rPr>
      </w:pPr>
      <w:bookmarkStart w:id="9" w:name="_Hlk85027348"/>
      <w:r w:rsidRPr="00925A55">
        <w:rPr>
          <w:rFonts w:asciiTheme="minorHAnsi" w:hAnsiTheme="minorHAnsi" w:cstheme="minorHAnsi"/>
          <w:i/>
          <w:iCs/>
          <w:sz w:val="24"/>
          <w:szCs w:val="24"/>
        </w:rPr>
        <w:t>_________________________________</w:t>
      </w:r>
      <w:bookmarkEnd w:id="9"/>
    </w:p>
    <w:p w14:paraId="03149CD1" w14:textId="7339A546" w:rsidR="00463C0D" w:rsidRDefault="00463C0D" w:rsidP="00965A2B">
      <w:pPr>
        <w:tabs>
          <w:tab w:val="center" w:pos="708"/>
          <w:tab w:val="center" w:pos="1416"/>
          <w:tab w:val="center" w:pos="2124"/>
          <w:tab w:val="center" w:pos="2833"/>
          <w:tab w:val="center" w:pos="3541"/>
          <w:tab w:val="center" w:pos="4249"/>
          <w:tab w:val="left" w:pos="5670"/>
          <w:tab w:val="center" w:pos="7084"/>
        </w:tabs>
        <w:spacing w:after="120"/>
        <w:ind w:left="3969"/>
        <w:contextualSpacing/>
        <w:jc w:val="center"/>
        <w:rPr>
          <w:rStyle w:val="Nessuno"/>
          <w:rFonts w:ascii="Calibri" w:hAnsi="Calibri" w:cs="Calibri"/>
          <w:b/>
          <w:bCs/>
          <w:color w:val="auto"/>
          <w:sz w:val="24"/>
          <w:szCs w:val="24"/>
        </w:rPr>
      </w:pPr>
      <w:r w:rsidRPr="00925A55">
        <w:rPr>
          <w:rFonts w:asciiTheme="minorHAnsi" w:hAnsiTheme="minorHAnsi" w:cstheme="minorHAnsi"/>
          <w:sz w:val="24"/>
          <w:szCs w:val="24"/>
        </w:rPr>
        <w:t>FIRMA DIGITALE</w:t>
      </w:r>
    </w:p>
    <w:p w14:paraId="6BE18E03" w14:textId="4BF7F4EF" w:rsidR="00147A8C" w:rsidRDefault="00147A8C">
      <w:pPr>
        <w:widowControl/>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hAnsiTheme="minorHAnsi" w:cstheme="minorHAnsi"/>
          <w:sz w:val="20"/>
          <w:szCs w:val="20"/>
        </w:rPr>
      </w:pPr>
    </w:p>
    <w:p w14:paraId="29339E20" w14:textId="77777777" w:rsidR="0054467E" w:rsidRDefault="0054467E" w:rsidP="00463C0D">
      <w:pPr>
        <w:jc w:val="both"/>
        <w:rPr>
          <w:rFonts w:asciiTheme="minorHAnsi" w:hAnsiTheme="minorHAnsi" w:cstheme="minorHAnsi"/>
          <w:sz w:val="20"/>
          <w:szCs w:val="20"/>
        </w:rPr>
      </w:pPr>
    </w:p>
    <w:p w14:paraId="25312EA1" w14:textId="0071CF8A" w:rsidR="00463C0D" w:rsidRDefault="00463C0D" w:rsidP="00463C0D">
      <w:pPr>
        <w:jc w:val="both"/>
        <w:rPr>
          <w:rFonts w:asciiTheme="minorHAnsi" w:hAnsiTheme="minorHAnsi" w:cstheme="minorHAnsi"/>
          <w:sz w:val="20"/>
          <w:szCs w:val="20"/>
        </w:rPr>
      </w:pPr>
      <w:r w:rsidRPr="00B60979">
        <w:rPr>
          <w:rFonts w:asciiTheme="minorHAnsi" w:hAnsiTheme="minorHAnsi" w:cstheme="minorHAnsi"/>
          <w:sz w:val="20"/>
          <w:szCs w:val="20"/>
        </w:rPr>
        <w:t>Documento informatico firmato digitalmente ai sensi del D.</w:t>
      </w:r>
      <w:r>
        <w:rPr>
          <w:rFonts w:asciiTheme="minorHAnsi" w:hAnsiTheme="minorHAnsi" w:cstheme="minorHAnsi"/>
          <w:sz w:val="20"/>
          <w:szCs w:val="20"/>
        </w:rPr>
        <w:t xml:space="preserve"> </w:t>
      </w:r>
      <w:r w:rsidRPr="00B60979">
        <w:rPr>
          <w:rFonts w:asciiTheme="minorHAnsi" w:hAnsiTheme="minorHAnsi" w:cstheme="minorHAnsi"/>
          <w:sz w:val="20"/>
          <w:szCs w:val="20"/>
        </w:rPr>
        <w:t xml:space="preserve">Lgs 82/2005 </w:t>
      </w:r>
      <w:r>
        <w:rPr>
          <w:rFonts w:asciiTheme="minorHAnsi" w:hAnsiTheme="minorHAnsi" w:cstheme="minorHAnsi"/>
          <w:sz w:val="20"/>
          <w:szCs w:val="20"/>
        </w:rPr>
        <w:t>s</w:t>
      </w:r>
      <w:r w:rsidRPr="00B60979">
        <w:rPr>
          <w:rFonts w:asciiTheme="minorHAnsi" w:hAnsiTheme="minorHAnsi" w:cstheme="minorHAnsi"/>
          <w:sz w:val="20"/>
          <w:szCs w:val="20"/>
        </w:rPr>
        <w:t>s.</w:t>
      </w:r>
      <w:r>
        <w:rPr>
          <w:rFonts w:asciiTheme="minorHAnsi" w:hAnsiTheme="minorHAnsi" w:cstheme="minorHAnsi"/>
          <w:sz w:val="20"/>
          <w:szCs w:val="20"/>
        </w:rPr>
        <w:t>m</w:t>
      </w:r>
      <w:r w:rsidRPr="00B60979">
        <w:rPr>
          <w:rFonts w:asciiTheme="minorHAnsi" w:hAnsiTheme="minorHAnsi" w:cstheme="minorHAnsi"/>
          <w:sz w:val="20"/>
          <w:szCs w:val="20"/>
        </w:rPr>
        <w:t>m.</w:t>
      </w:r>
      <w:r>
        <w:rPr>
          <w:rFonts w:asciiTheme="minorHAnsi" w:hAnsiTheme="minorHAnsi" w:cstheme="minorHAnsi"/>
          <w:sz w:val="20"/>
          <w:szCs w:val="20"/>
        </w:rPr>
        <w:t>i</w:t>
      </w:r>
      <w:r w:rsidRPr="00B60979">
        <w:rPr>
          <w:rFonts w:asciiTheme="minorHAnsi" w:hAnsiTheme="minorHAnsi" w:cstheme="minorHAnsi"/>
          <w:sz w:val="20"/>
          <w:szCs w:val="20"/>
        </w:rPr>
        <w:t>i. e norme collegate, il quale sostituisce il documento cartaceo e la firma autografa</w:t>
      </w:r>
      <w:r>
        <w:rPr>
          <w:rFonts w:asciiTheme="minorHAnsi" w:hAnsiTheme="minorHAnsi" w:cstheme="minorHAnsi"/>
          <w:sz w:val="20"/>
          <w:szCs w:val="20"/>
        </w:rPr>
        <w:t>.</w:t>
      </w:r>
    </w:p>
    <w:p w14:paraId="38D54AB5" w14:textId="77777777" w:rsidR="00463C0D" w:rsidRDefault="00463C0D" w:rsidP="00463C0D">
      <w:pPr>
        <w:jc w:val="both"/>
        <w:rPr>
          <w:rFonts w:asciiTheme="minorHAnsi" w:hAnsiTheme="minorHAnsi" w:cstheme="minorHAnsi"/>
          <w:sz w:val="20"/>
          <w:szCs w:val="20"/>
        </w:rPr>
      </w:pPr>
    </w:p>
    <w:p w14:paraId="32510391" w14:textId="648A16DD" w:rsidR="00463C0D" w:rsidRDefault="00463C0D" w:rsidP="00463C0D">
      <w:pPr>
        <w:jc w:val="both"/>
        <w:rPr>
          <w:rFonts w:asciiTheme="minorHAnsi" w:hAnsiTheme="minorHAnsi" w:cstheme="minorHAnsi"/>
          <w:b/>
          <w:color w:val="auto"/>
          <w:sz w:val="20"/>
          <w:szCs w:val="20"/>
        </w:rPr>
      </w:pPr>
      <w:r w:rsidRPr="00B60979">
        <w:rPr>
          <w:rFonts w:asciiTheme="minorHAnsi" w:hAnsiTheme="minorHAnsi" w:cstheme="minorHAnsi"/>
          <w:b/>
          <w:color w:val="auto"/>
          <w:sz w:val="20"/>
          <w:szCs w:val="20"/>
        </w:rPr>
        <w:t>AVVERTENZE PER LA COMPILAZIONE</w:t>
      </w:r>
    </w:p>
    <w:p w14:paraId="167ABCD4" w14:textId="77777777" w:rsidR="00463C0D" w:rsidRPr="00B60979" w:rsidRDefault="00463C0D" w:rsidP="00463C0D">
      <w:pPr>
        <w:pBdr>
          <w:top w:val="single" w:sz="4" w:space="1" w:color="auto"/>
          <w:left w:val="single" w:sz="4" w:space="4" w:color="auto"/>
          <w:bottom w:val="single" w:sz="4" w:space="1" w:color="auto"/>
          <w:right w:val="single" w:sz="4" w:space="4" w:color="auto"/>
        </w:pBdr>
        <w:autoSpaceDE w:val="0"/>
        <w:autoSpaceDN w:val="0"/>
        <w:adjustRightInd w:val="0"/>
        <w:spacing w:before="40" w:line="260" w:lineRule="exact"/>
        <w:jc w:val="both"/>
        <w:rPr>
          <w:rFonts w:asciiTheme="minorHAnsi" w:hAnsiTheme="minorHAnsi" w:cstheme="minorHAnsi"/>
          <w:color w:val="auto"/>
          <w:sz w:val="20"/>
          <w:szCs w:val="20"/>
        </w:rPr>
      </w:pPr>
      <w:r w:rsidRPr="00B60979">
        <w:rPr>
          <w:rFonts w:asciiTheme="minorHAnsi" w:hAnsiTheme="minorHAnsi" w:cstheme="minorHAnsi"/>
          <w:color w:val="auto"/>
          <w:sz w:val="20"/>
          <w:szCs w:val="20"/>
        </w:rPr>
        <w:t>La domanda e le relative dichiarazioni sono firmate dal legale rappresentante del concorrente o da un suo procuratore munito della relativa procura. In tal caso, il concorrente allega alla domanda copia conforme all’originale della procura. Non è necessario allegare la procura se dalla visura camerale del concorrente risulti l’indicazione espressa dei poteri rappresentativi conferiti al procuratore. La domanda e le relative dichiarazioni sono sottoscritte ai sensi del decreto legislativo n. 82/2005:</w:t>
      </w:r>
    </w:p>
    <w:p w14:paraId="7DAADB91" w14:textId="77777777" w:rsidR="00463C0D" w:rsidRPr="00B60979" w:rsidRDefault="00463C0D" w:rsidP="00463C0D">
      <w:pPr>
        <w:pBdr>
          <w:top w:val="single" w:sz="4" w:space="1" w:color="auto"/>
          <w:left w:val="single" w:sz="4" w:space="4" w:color="auto"/>
          <w:bottom w:val="single" w:sz="4" w:space="1" w:color="auto"/>
          <w:right w:val="single" w:sz="4" w:space="4" w:color="auto"/>
        </w:pBdr>
        <w:tabs>
          <w:tab w:val="left" w:pos="142"/>
        </w:tabs>
        <w:autoSpaceDE w:val="0"/>
        <w:autoSpaceDN w:val="0"/>
        <w:adjustRightInd w:val="0"/>
        <w:spacing w:before="40" w:line="260" w:lineRule="exact"/>
        <w:jc w:val="both"/>
        <w:rPr>
          <w:rFonts w:asciiTheme="minorHAnsi" w:hAnsiTheme="minorHAnsi" w:cstheme="minorHAnsi"/>
          <w:color w:val="auto"/>
          <w:sz w:val="20"/>
          <w:szCs w:val="20"/>
        </w:rPr>
      </w:pPr>
      <w:r w:rsidRPr="00B60979">
        <w:rPr>
          <w:rFonts w:asciiTheme="minorHAnsi" w:hAnsiTheme="minorHAnsi" w:cstheme="minorHAnsi"/>
          <w:color w:val="auto"/>
          <w:sz w:val="20"/>
          <w:szCs w:val="20"/>
        </w:rPr>
        <w:t>-</w:t>
      </w:r>
      <w:r w:rsidRPr="00B60979">
        <w:rPr>
          <w:rFonts w:asciiTheme="minorHAnsi" w:hAnsiTheme="minorHAnsi" w:cstheme="minorHAnsi"/>
          <w:color w:val="auto"/>
          <w:sz w:val="20"/>
          <w:szCs w:val="20"/>
        </w:rPr>
        <w:tab/>
        <w:t>dal concorrente che partecipa in forma singola;</w:t>
      </w:r>
    </w:p>
    <w:p w14:paraId="1EB63F9E" w14:textId="77777777" w:rsidR="00463C0D" w:rsidRPr="00B60979" w:rsidRDefault="00463C0D" w:rsidP="00463C0D">
      <w:pPr>
        <w:pBdr>
          <w:top w:val="single" w:sz="4" w:space="1" w:color="auto"/>
          <w:left w:val="single" w:sz="4" w:space="4" w:color="auto"/>
          <w:bottom w:val="single" w:sz="4" w:space="1" w:color="auto"/>
          <w:right w:val="single" w:sz="4" w:space="4" w:color="auto"/>
        </w:pBdr>
        <w:tabs>
          <w:tab w:val="left" w:pos="142"/>
        </w:tabs>
        <w:autoSpaceDE w:val="0"/>
        <w:autoSpaceDN w:val="0"/>
        <w:adjustRightInd w:val="0"/>
        <w:spacing w:before="40" w:line="260" w:lineRule="exact"/>
        <w:jc w:val="both"/>
        <w:rPr>
          <w:rFonts w:asciiTheme="minorHAnsi" w:hAnsiTheme="minorHAnsi" w:cstheme="minorHAnsi"/>
          <w:color w:val="auto"/>
          <w:sz w:val="20"/>
          <w:szCs w:val="20"/>
        </w:rPr>
      </w:pPr>
      <w:r w:rsidRPr="00B60979">
        <w:rPr>
          <w:rFonts w:asciiTheme="minorHAnsi" w:hAnsiTheme="minorHAnsi" w:cstheme="minorHAnsi"/>
          <w:color w:val="auto"/>
          <w:sz w:val="20"/>
          <w:szCs w:val="20"/>
        </w:rPr>
        <w:t>-</w:t>
      </w:r>
      <w:r w:rsidRPr="00B60979">
        <w:rPr>
          <w:rFonts w:asciiTheme="minorHAnsi" w:hAnsiTheme="minorHAnsi" w:cstheme="minorHAnsi"/>
          <w:color w:val="auto"/>
          <w:sz w:val="20"/>
          <w:szCs w:val="20"/>
        </w:rPr>
        <w:tab/>
        <w:t>nel caso di raggruppamento temporaneo o consorzio ordinario o GEIE costituiti, dalla mandataria/capofila;</w:t>
      </w:r>
    </w:p>
    <w:p w14:paraId="50B34047" w14:textId="77777777" w:rsidR="00463C0D" w:rsidRPr="00B60979" w:rsidRDefault="00463C0D" w:rsidP="00463C0D">
      <w:pPr>
        <w:pBdr>
          <w:top w:val="single" w:sz="4" w:space="1" w:color="auto"/>
          <w:left w:val="single" w:sz="4" w:space="4" w:color="auto"/>
          <w:bottom w:val="single" w:sz="4" w:space="1" w:color="auto"/>
          <w:right w:val="single" w:sz="4" w:space="4" w:color="auto"/>
        </w:pBdr>
        <w:tabs>
          <w:tab w:val="left" w:pos="142"/>
        </w:tabs>
        <w:autoSpaceDE w:val="0"/>
        <w:autoSpaceDN w:val="0"/>
        <w:adjustRightInd w:val="0"/>
        <w:spacing w:before="40" w:line="260" w:lineRule="exact"/>
        <w:jc w:val="both"/>
        <w:rPr>
          <w:rFonts w:asciiTheme="minorHAnsi" w:hAnsiTheme="minorHAnsi" w:cstheme="minorHAnsi"/>
          <w:color w:val="auto"/>
          <w:sz w:val="20"/>
          <w:szCs w:val="20"/>
        </w:rPr>
      </w:pPr>
      <w:r w:rsidRPr="00B60979">
        <w:rPr>
          <w:rFonts w:asciiTheme="minorHAnsi" w:hAnsiTheme="minorHAnsi" w:cstheme="minorHAnsi"/>
          <w:color w:val="auto"/>
          <w:sz w:val="20"/>
          <w:szCs w:val="20"/>
        </w:rPr>
        <w:t>-</w:t>
      </w:r>
      <w:r w:rsidRPr="00B60979">
        <w:rPr>
          <w:rFonts w:asciiTheme="minorHAnsi" w:hAnsiTheme="minorHAnsi" w:cstheme="minorHAnsi"/>
          <w:color w:val="auto"/>
          <w:sz w:val="20"/>
          <w:szCs w:val="20"/>
        </w:rPr>
        <w:tab/>
        <w:t>nel caso di raggruppamento temporaneo o consorzio ordinario o GEIE non ancora costituiti, da tutti i soggetti che costituiranno il raggruppamento o il consorzio o il gruppo;</w:t>
      </w:r>
    </w:p>
    <w:p w14:paraId="07B5C042" w14:textId="77777777" w:rsidR="00463C0D" w:rsidRPr="00B60979" w:rsidRDefault="00463C0D" w:rsidP="00463C0D">
      <w:pPr>
        <w:pBdr>
          <w:top w:val="single" w:sz="4" w:space="1" w:color="auto"/>
          <w:left w:val="single" w:sz="4" w:space="4" w:color="auto"/>
          <w:bottom w:val="single" w:sz="4" w:space="1" w:color="auto"/>
          <w:right w:val="single" w:sz="4" w:space="4" w:color="auto"/>
        </w:pBdr>
        <w:tabs>
          <w:tab w:val="left" w:pos="142"/>
        </w:tabs>
        <w:autoSpaceDE w:val="0"/>
        <w:autoSpaceDN w:val="0"/>
        <w:adjustRightInd w:val="0"/>
        <w:spacing w:before="40" w:line="260" w:lineRule="exact"/>
        <w:jc w:val="both"/>
        <w:rPr>
          <w:rFonts w:asciiTheme="minorHAnsi" w:hAnsiTheme="minorHAnsi" w:cstheme="minorHAnsi"/>
          <w:color w:val="auto"/>
          <w:sz w:val="20"/>
          <w:szCs w:val="20"/>
        </w:rPr>
      </w:pPr>
      <w:r w:rsidRPr="00B60979">
        <w:rPr>
          <w:rFonts w:asciiTheme="minorHAnsi" w:hAnsiTheme="minorHAnsi" w:cstheme="minorHAnsi"/>
          <w:color w:val="auto"/>
          <w:sz w:val="20"/>
          <w:szCs w:val="20"/>
        </w:rPr>
        <w:t>-</w:t>
      </w:r>
      <w:r w:rsidRPr="00B60979">
        <w:rPr>
          <w:rFonts w:asciiTheme="minorHAnsi" w:hAnsiTheme="minorHAnsi" w:cstheme="minorHAnsi"/>
          <w:color w:val="auto"/>
          <w:sz w:val="20"/>
          <w:szCs w:val="20"/>
        </w:rPr>
        <w:tab/>
        <w:t>nel caso di aggregazioni di retisti:</w:t>
      </w:r>
    </w:p>
    <w:p w14:paraId="629D5CFF" w14:textId="77777777" w:rsidR="00463C0D" w:rsidRPr="00B60979" w:rsidRDefault="00463C0D" w:rsidP="00463C0D">
      <w:pPr>
        <w:pBdr>
          <w:top w:val="single" w:sz="4" w:space="1" w:color="auto"/>
          <w:left w:val="single" w:sz="4" w:space="4" w:color="auto"/>
          <w:bottom w:val="single" w:sz="4" w:space="1" w:color="auto"/>
          <w:right w:val="single" w:sz="4" w:space="4" w:color="auto"/>
        </w:pBdr>
        <w:tabs>
          <w:tab w:val="left" w:pos="142"/>
          <w:tab w:val="left" w:pos="284"/>
        </w:tabs>
        <w:autoSpaceDE w:val="0"/>
        <w:autoSpaceDN w:val="0"/>
        <w:adjustRightInd w:val="0"/>
        <w:spacing w:before="40" w:line="260" w:lineRule="exact"/>
        <w:jc w:val="both"/>
        <w:rPr>
          <w:rFonts w:asciiTheme="minorHAnsi" w:hAnsiTheme="minorHAnsi" w:cstheme="minorHAnsi"/>
          <w:color w:val="auto"/>
          <w:sz w:val="20"/>
          <w:szCs w:val="20"/>
        </w:rPr>
      </w:pPr>
      <w:r w:rsidRPr="00B60979">
        <w:rPr>
          <w:rFonts w:asciiTheme="minorHAnsi" w:hAnsiTheme="minorHAnsi" w:cstheme="minorHAnsi"/>
          <w:color w:val="auto"/>
          <w:sz w:val="20"/>
          <w:szCs w:val="20"/>
        </w:rPr>
        <w:t>a.</w:t>
      </w:r>
      <w:r w:rsidRPr="00B60979">
        <w:rPr>
          <w:rFonts w:asciiTheme="minorHAnsi" w:hAnsiTheme="minorHAnsi" w:cstheme="minorHAnsi"/>
          <w:color w:val="auto"/>
          <w:sz w:val="20"/>
          <w:szCs w:val="20"/>
        </w:rPr>
        <w:tab/>
        <w:t>se la rete è dotata di un organo comune con potere di rappresentanza e con soggettività giuridica, ai sensi dell’articolo 3, comma 4-quater, del decreto legge 10 febbraio 2009, n. 5, la domanda di partecipazione deve essere sottoscritta dal solo operatore economico che riveste la funzione di organo comune;</w:t>
      </w:r>
    </w:p>
    <w:p w14:paraId="4A05853E" w14:textId="77777777" w:rsidR="00463C0D" w:rsidRPr="00B60979" w:rsidRDefault="00463C0D" w:rsidP="00463C0D">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asciiTheme="minorHAnsi" w:hAnsiTheme="minorHAnsi" w:cstheme="minorHAnsi"/>
          <w:color w:val="auto"/>
          <w:sz w:val="20"/>
          <w:szCs w:val="20"/>
        </w:rPr>
      </w:pPr>
      <w:r w:rsidRPr="00B60979">
        <w:rPr>
          <w:rFonts w:asciiTheme="minorHAnsi" w:hAnsiTheme="minorHAnsi" w:cstheme="minorHAnsi"/>
          <w:color w:val="auto"/>
          <w:sz w:val="20"/>
          <w:szCs w:val="20"/>
        </w:rPr>
        <w:t>b.</w:t>
      </w:r>
      <w:r w:rsidRPr="00B60979">
        <w:rPr>
          <w:rFonts w:asciiTheme="minorHAnsi" w:hAnsiTheme="minorHAnsi" w:cstheme="minorHAnsi"/>
          <w:color w:val="auto"/>
          <w:sz w:val="20"/>
          <w:szCs w:val="20"/>
        </w:rPr>
        <w:tab/>
        <w:t xml:space="preserve">se la rete è dotata di un organo comune con potere di rappresentanza ma è priva di soggettività giuridica, ai sensi dell’articolo 3, comma 4-quater, del decreto legge 10 febbraio 2009, n. 5, la domanda di partecipazione deve essere sottoscritta dall’impresa che riveste le funzioni di organo comune nonché da ognuno dei retisti che partecipa alla gara; </w:t>
      </w:r>
    </w:p>
    <w:p w14:paraId="50D576DC" w14:textId="77777777" w:rsidR="00463C0D" w:rsidRPr="00B60979" w:rsidRDefault="00463C0D" w:rsidP="00463C0D">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asciiTheme="minorHAnsi" w:hAnsiTheme="minorHAnsi" w:cstheme="minorHAnsi"/>
          <w:color w:val="auto"/>
          <w:sz w:val="20"/>
          <w:szCs w:val="20"/>
        </w:rPr>
      </w:pPr>
      <w:r w:rsidRPr="00B60979">
        <w:rPr>
          <w:rFonts w:asciiTheme="minorHAnsi" w:hAnsiTheme="minorHAnsi" w:cstheme="minorHAnsi"/>
          <w:color w:val="auto"/>
          <w:sz w:val="20"/>
          <w:szCs w:val="20"/>
        </w:rPr>
        <w:t>c.</w:t>
      </w:r>
      <w:r w:rsidRPr="00B60979">
        <w:rPr>
          <w:rFonts w:asciiTheme="minorHAnsi" w:hAnsiTheme="minorHAnsi" w:cstheme="minorHAnsi"/>
          <w:color w:val="auto"/>
          <w:sz w:val="20"/>
          <w:szCs w:val="20"/>
        </w:rPr>
        <w:tab/>
        <w:t xml:space="preserve">se la rete è dotata di un organo comune privo del potere di rappresentanza o se la rete è sprovvista di organo comune, oppure se l’organo comune è privo dei requisiti di qualificazione richiesti per assumere la veste di mandataria, la domanda di partecipazione deve essere sottoscritta dal retista che riveste la qualifica di mandatario, ovvero, in caso di partecipazione nelle forme del raggruppamento da costituirsi, da ognuno dei retisti che partecipa alla gara. </w:t>
      </w:r>
    </w:p>
    <w:p w14:paraId="283DBFDF" w14:textId="77777777" w:rsidR="00463C0D" w:rsidRPr="00B60979" w:rsidRDefault="00463C0D" w:rsidP="00463C0D">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asciiTheme="minorHAnsi" w:hAnsiTheme="minorHAnsi" w:cstheme="minorHAnsi"/>
          <w:color w:val="auto"/>
        </w:rPr>
      </w:pPr>
      <w:r w:rsidRPr="00B60979">
        <w:rPr>
          <w:rFonts w:asciiTheme="minorHAnsi" w:hAnsiTheme="minorHAnsi" w:cstheme="minorHAnsi"/>
          <w:color w:val="auto"/>
          <w:sz w:val="20"/>
          <w:szCs w:val="20"/>
        </w:rPr>
        <w:t xml:space="preserve">- </w:t>
      </w:r>
      <w:r w:rsidRPr="00B60979">
        <w:rPr>
          <w:rFonts w:asciiTheme="minorHAnsi" w:hAnsiTheme="minorHAnsi" w:cstheme="minorHAnsi"/>
          <w:color w:val="auto"/>
          <w:sz w:val="20"/>
          <w:szCs w:val="20"/>
        </w:rPr>
        <w:tab/>
        <w:t>nel caso di consorzio di cooperative e imprese artigiane o di consorzio stabile di cui all’articolo 65, comma 2, lettera b), c) e d) del Codice, la domanda è sottoscritta digitalmente dal consorzio medesimo.</w:t>
      </w:r>
    </w:p>
    <w:p w14:paraId="6B2D1C6F" w14:textId="77777777" w:rsidR="00463C0D" w:rsidRPr="00B60979" w:rsidRDefault="00463C0D" w:rsidP="00463C0D">
      <w:pPr>
        <w:jc w:val="both"/>
        <w:rPr>
          <w:rFonts w:asciiTheme="minorHAnsi" w:hAnsiTheme="minorHAnsi" w:cstheme="minorHAnsi"/>
          <w:sz w:val="20"/>
          <w:szCs w:val="20"/>
        </w:rPr>
      </w:pPr>
    </w:p>
    <w:bookmarkEnd w:id="1"/>
    <w:p w14:paraId="23EB06F0" w14:textId="77777777" w:rsidR="00463C0D" w:rsidRPr="002035B6" w:rsidRDefault="00463C0D" w:rsidP="007C4091">
      <w:pPr>
        <w:tabs>
          <w:tab w:val="left" w:pos="969"/>
        </w:tabs>
        <w:spacing w:after="120" w:line="276" w:lineRule="auto"/>
        <w:jc w:val="both"/>
        <w:rPr>
          <w:rStyle w:val="Nessuno"/>
          <w:rFonts w:ascii="Calibri" w:hAnsi="Calibri" w:cs="Calibri"/>
          <w:b/>
          <w:bCs/>
          <w:color w:val="auto"/>
          <w:sz w:val="24"/>
          <w:szCs w:val="24"/>
        </w:rPr>
      </w:pPr>
    </w:p>
    <w:sectPr w:rsidR="00463C0D" w:rsidRPr="002035B6" w:rsidSect="00CE7810">
      <w:headerReference w:type="default" r:id="rId7"/>
      <w:pgSz w:w="11906" w:h="16838"/>
      <w:pgMar w:top="141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A9FC70" w14:textId="77777777" w:rsidR="008C3AB9" w:rsidRDefault="008C3AB9" w:rsidP="006A43BC">
      <w:r>
        <w:separator/>
      </w:r>
    </w:p>
  </w:endnote>
  <w:endnote w:type="continuationSeparator" w:id="0">
    <w:p w14:paraId="7B2EF153" w14:textId="77777777" w:rsidR="008C3AB9" w:rsidRDefault="008C3AB9" w:rsidP="006A43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variable"/>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14F560" w14:textId="77777777" w:rsidR="008C3AB9" w:rsidRDefault="008C3AB9" w:rsidP="006A43BC">
      <w:r>
        <w:separator/>
      </w:r>
    </w:p>
  </w:footnote>
  <w:footnote w:type="continuationSeparator" w:id="0">
    <w:p w14:paraId="6C85BF86" w14:textId="77777777" w:rsidR="008C3AB9" w:rsidRDefault="008C3AB9" w:rsidP="006A43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D0B40" w14:textId="7748EBD7" w:rsidR="006A43BC" w:rsidRPr="00CE7810" w:rsidRDefault="006A43BC" w:rsidP="00CE7810">
    <w:pPr>
      <w:tabs>
        <w:tab w:val="left" w:pos="969"/>
      </w:tabs>
      <w:jc w:val="right"/>
      <w:rPr>
        <w:rStyle w:val="Nessuno"/>
        <w:rFonts w:ascii="Calibri" w:hAnsi="Calibri" w:cs="Calibri"/>
        <w:color w:val="auto"/>
        <w:sz w:val="20"/>
        <w:szCs w:val="20"/>
      </w:rPr>
    </w:pPr>
    <w:bookmarkStart w:id="10" w:name="_Hlk154098906"/>
    <w:bookmarkStart w:id="11" w:name="_Hlk154098907"/>
    <w:r w:rsidRPr="00CE7810">
      <w:rPr>
        <w:rStyle w:val="Nessuno"/>
        <w:rFonts w:ascii="Calibri" w:hAnsi="Calibri" w:cs="Calibri"/>
        <w:color w:val="auto"/>
        <w:sz w:val="20"/>
        <w:szCs w:val="20"/>
      </w:rPr>
      <w:t xml:space="preserve">Mod. 01 </w:t>
    </w:r>
  </w:p>
  <w:p w14:paraId="066CCC18" w14:textId="560FC312" w:rsidR="006A43BC" w:rsidRPr="00CE7810" w:rsidRDefault="006A43BC" w:rsidP="00CE7810">
    <w:pPr>
      <w:tabs>
        <w:tab w:val="left" w:pos="969"/>
      </w:tabs>
      <w:jc w:val="right"/>
      <w:rPr>
        <w:sz w:val="20"/>
        <w:szCs w:val="20"/>
      </w:rPr>
    </w:pPr>
    <w:r w:rsidRPr="00CE7810">
      <w:rPr>
        <w:rStyle w:val="Nessuno"/>
        <w:rFonts w:ascii="Calibri" w:hAnsi="Calibri" w:cs="Calibri"/>
        <w:color w:val="auto"/>
        <w:sz w:val="20"/>
        <w:szCs w:val="20"/>
      </w:rPr>
      <w:t>Istanza di partecipazione e Dichiarazione Unica</w:t>
    </w:r>
    <w:r w:rsidR="00B60979" w:rsidRPr="00CE7810">
      <w:rPr>
        <w:rStyle w:val="Nessuno"/>
        <w:rFonts w:ascii="Calibri" w:hAnsi="Calibri" w:cs="Calibri"/>
        <w:color w:val="auto"/>
        <w:sz w:val="20"/>
        <w:szCs w:val="20"/>
      </w:rPr>
      <w:t xml:space="preserve"> – Impresa Singola</w:t>
    </w:r>
    <w:bookmarkEnd w:id="10"/>
    <w:bookmarkEnd w:id="1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A406E4"/>
    <w:multiLevelType w:val="hybridMultilevel"/>
    <w:tmpl w:val="D286D9CC"/>
    <w:numStyleLink w:val="Stileimportato19"/>
  </w:abstractNum>
  <w:abstractNum w:abstractNumId="1" w15:restartNumberingAfterBreak="0">
    <w:nsid w:val="1FCD4201"/>
    <w:multiLevelType w:val="hybridMultilevel"/>
    <w:tmpl w:val="D4F6860A"/>
    <w:lvl w:ilvl="0" w:tplc="32E8569A">
      <w:numFmt w:val="bullet"/>
      <w:lvlText w:val="-"/>
      <w:lvlJc w:val="left"/>
      <w:pPr>
        <w:ind w:left="720" w:hanging="360"/>
      </w:pPr>
      <w:rPr>
        <w:rFonts w:ascii="Segoe UI" w:eastAsiaTheme="minorHAnsi" w:hAnsi="Segoe UI" w:cs="Segoe U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21405A6D"/>
    <w:multiLevelType w:val="hybridMultilevel"/>
    <w:tmpl w:val="3A2E6F4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5881582"/>
    <w:multiLevelType w:val="hybridMultilevel"/>
    <w:tmpl w:val="69AEBB60"/>
    <w:numStyleLink w:val="Stileimportato21"/>
  </w:abstractNum>
  <w:abstractNum w:abstractNumId="4" w15:restartNumberingAfterBreak="0">
    <w:nsid w:val="2607131C"/>
    <w:multiLevelType w:val="hybridMultilevel"/>
    <w:tmpl w:val="BE46FA2E"/>
    <w:lvl w:ilvl="0" w:tplc="30406A7C">
      <w:start w:val="1"/>
      <w:numFmt w:val="bullet"/>
      <w:lvlText w:val="□"/>
      <w:lvlJc w:val="left"/>
      <w:pPr>
        <w:ind w:left="720" w:hanging="360"/>
      </w:pPr>
      <w:rPr>
        <w:rFonts w:ascii="Courier New" w:hAnsi="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C3D491B"/>
    <w:multiLevelType w:val="hybridMultilevel"/>
    <w:tmpl w:val="3A2E6F4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CB6093C"/>
    <w:multiLevelType w:val="hybridMultilevel"/>
    <w:tmpl w:val="FA645116"/>
    <w:lvl w:ilvl="0" w:tplc="04100003">
      <w:start w:val="1"/>
      <w:numFmt w:val="bullet"/>
      <w:lvlText w:val="o"/>
      <w:lvlJc w:val="left"/>
      <w:pPr>
        <w:ind w:left="1146" w:hanging="360"/>
      </w:pPr>
      <w:rPr>
        <w:rFonts w:ascii="Courier New" w:hAnsi="Courier New" w:cs="Courier New"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7" w15:restartNumberingAfterBreak="0">
    <w:nsid w:val="30805EAD"/>
    <w:multiLevelType w:val="hybridMultilevel"/>
    <w:tmpl w:val="ABBCDB26"/>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458C4C87"/>
    <w:multiLevelType w:val="hybridMultilevel"/>
    <w:tmpl w:val="053AD490"/>
    <w:lvl w:ilvl="0" w:tplc="844E2FC2">
      <w:numFmt w:val="bullet"/>
      <w:lvlText w:val="−"/>
      <w:lvlJc w:val="left"/>
      <w:pPr>
        <w:ind w:left="720" w:hanging="360"/>
      </w:pPr>
      <w:rPr>
        <w:rFonts w:ascii="Calibri" w:eastAsia="Arial Unicode MS" w:hAnsi="Calibri" w:cs="Calibri" w:hint="default"/>
      </w:rPr>
    </w:lvl>
    <w:lvl w:ilvl="1" w:tplc="04100003">
      <w:start w:val="1"/>
      <w:numFmt w:val="bullet"/>
      <w:lvlText w:val="o"/>
      <w:lvlJc w:val="left"/>
      <w:pPr>
        <w:ind w:left="1440" w:hanging="360"/>
      </w:pPr>
      <w:rPr>
        <w:rFonts w:ascii="Courier New" w:hAnsi="Courier New" w:cs="Courier New" w:hint="default"/>
      </w:rPr>
    </w:lvl>
    <w:lvl w:ilvl="2" w:tplc="04100017">
      <w:start w:val="1"/>
      <w:numFmt w:val="lowerLetter"/>
      <w:lvlText w:val="%3)"/>
      <w:lvlJc w:val="left"/>
      <w:pPr>
        <w:ind w:left="720" w:hanging="360"/>
      </w:pPr>
    </w:lvl>
    <w:lvl w:ilvl="3" w:tplc="A748F61C">
      <w:numFmt w:val="bullet"/>
      <w:lvlText w:val="-"/>
      <w:lvlJc w:val="left"/>
      <w:pPr>
        <w:ind w:left="2880" w:hanging="360"/>
      </w:pPr>
      <w:rPr>
        <w:rFonts w:ascii="Calibri" w:eastAsia="Arial Unicode MS" w:hAnsi="Calibri" w:cs="Calibri"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4AC6640C"/>
    <w:multiLevelType w:val="hybridMultilevel"/>
    <w:tmpl w:val="D286D9CC"/>
    <w:styleLink w:val="Stileimportato19"/>
    <w:lvl w:ilvl="0" w:tplc="16366484">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27AF05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D4AA96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A7257C8">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FBC066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5086F3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DDE1A1C">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710BF9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3CC465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4F832AD8"/>
    <w:multiLevelType w:val="hybridMultilevel"/>
    <w:tmpl w:val="97E80A32"/>
    <w:styleLink w:val="Stileimportato3"/>
    <w:lvl w:ilvl="0" w:tplc="92AC6870">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17CC7CE">
      <w:start w:val="1"/>
      <w:numFmt w:val="bullet"/>
      <w:lvlText w:val="o"/>
      <w:lvlJc w:val="left"/>
      <w:pPr>
        <w:ind w:left="1440" w:hanging="360"/>
      </w:pPr>
      <w:rPr>
        <w:rFonts w:ascii="Wingdings" w:eastAsia="Wingdings" w:hAnsi="Wingdings" w:cs="Wingding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60272A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B7E03A0">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C2EF200">
      <w:start w:val="1"/>
      <w:numFmt w:val="bullet"/>
      <w:lvlText w:val="o"/>
      <w:lvlJc w:val="left"/>
      <w:pPr>
        <w:ind w:left="3600" w:hanging="360"/>
      </w:pPr>
      <w:rPr>
        <w:rFonts w:ascii="Wingdings" w:eastAsia="Wingdings" w:hAnsi="Wingdings" w:cs="Wingding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004B1B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4D825C8">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BDA2DD2">
      <w:start w:val="1"/>
      <w:numFmt w:val="bullet"/>
      <w:lvlText w:val="o"/>
      <w:lvlJc w:val="left"/>
      <w:pPr>
        <w:ind w:left="5760" w:hanging="360"/>
      </w:pPr>
      <w:rPr>
        <w:rFonts w:ascii="Wingdings" w:eastAsia="Wingdings" w:hAnsi="Wingdings" w:cs="Wingding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D7634D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613047FB"/>
    <w:multiLevelType w:val="hybridMultilevel"/>
    <w:tmpl w:val="3A2E6F4A"/>
    <w:lvl w:ilvl="0" w:tplc="5E208FFA">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67213615"/>
    <w:multiLevelType w:val="hybridMultilevel"/>
    <w:tmpl w:val="F87C59FE"/>
    <w:lvl w:ilvl="0" w:tplc="30406A7C">
      <w:start w:val="1"/>
      <w:numFmt w:val="bullet"/>
      <w:lvlText w:val="□"/>
      <w:lvlJc w:val="left"/>
      <w:pPr>
        <w:ind w:left="1004" w:hanging="360"/>
      </w:pPr>
      <w:rPr>
        <w:rFonts w:ascii="Courier New" w:hAnsi="Courier New"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3" w15:restartNumberingAfterBreak="0">
    <w:nsid w:val="67D0736B"/>
    <w:multiLevelType w:val="hybridMultilevel"/>
    <w:tmpl w:val="5C163132"/>
    <w:lvl w:ilvl="0" w:tplc="F89AEA7C">
      <w:start w:val="6"/>
      <w:numFmt w:val="bullet"/>
      <w:lvlText w:val="-"/>
      <w:lvlJc w:val="left"/>
      <w:pPr>
        <w:ind w:left="720" w:hanging="360"/>
      </w:pPr>
      <w:rPr>
        <w:rFonts w:ascii="Times New Roman" w:eastAsia="Arial Unicode MS" w:hAnsi="Times New Roman" w:cs="Times New Roman" w:hint="default"/>
        <w:b/>
      </w:rPr>
    </w:lvl>
    <w:lvl w:ilvl="1" w:tplc="32E8569A">
      <w:numFmt w:val="bullet"/>
      <w:lvlText w:val="-"/>
      <w:lvlJc w:val="left"/>
      <w:pPr>
        <w:ind w:left="1440" w:hanging="360"/>
      </w:pPr>
      <w:rPr>
        <w:rFonts w:ascii="Segoe UI" w:eastAsiaTheme="minorHAnsi" w:hAnsi="Segoe UI" w:cs="Segoe UI"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747D2474"/>
    <w:multiLevelType w:val="hybridMultilevel"/>
    <w:tmpl w:val="C7EC59FA"/>
    <w:lvl w:ilvl="0" w:tplc="FFFFFFFF">
      <w:start w:val="6"/>
      <w:numFmt w:val="bullet"/>
      <w:lvlText w:val="-"/>
      <w:lvlJc w:val="left"/>
      <w:pPr>
        <w:ind w:left="720" w:hanging="360"/>
      </w:pPr>
      <w:rPr>
        <w:rFonts w:ascii="Times New Roman" w:eastAsia="Arial Unicode MS" w:hAnsi="Times New Roman" w:cs="Times New Roman" w:hint="default"/>
        <w:b/>
      </w:rPr>
    </w:lvl>
    <w:lvl w:ilvl="1" w:tplc="32E8569A">
      <w:numFmt w:val="bullet"/>
      <w:lvlText w:val="-"/>
      <w:lvlJc w:val="left"/>
      <w:pPr>
        <w:ind w:left="1440" w:hanging="360"/>
      </w:pPr>
      <w:rPr>
        <w:rFonts w:ascii="Segoe UI" w:eastAsiaTheme="minorHAnsi" w:hAnsi="Segoe UI" w:cs="Segoe U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7C077513"/>
    <w:multiLevelType w:val="hybridMultilevel"/>
    <w:tmpl w:val="69AEBB60"/>
    <w:styleLink w:val="Stileimportato21"/>
    <w:lvl w:ilvl="0" w:tplc="E6087F7E">
      <w:start w:val="1"/>
      <w:numFmt w:val="bullet"/>
      <w:lvlText w:val="-"/>
      <w:lvlJc w:val="left"/>
      <w:pPr>
        <w:ind w:left="310" w:hanging="1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708771C">
      <w:start w:val="1"/>
      <w:numFmt w:val="bullet"/>
      <w:lvlText w:val="•"/>
      <w:lvlJc w:val="left"/>
      <w:pPr>
        <w:tabs>
          <w:tab w:val="left" w:pos="311"/>
        </w:tabs>
        <w:ind w:left="1380" w:hanging="1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2D83004">
      <w:start w:val="1"/>
      <w:numFmt w:val="bullet"/>
      <w:lvlText w:val="•"/>
      <w:lvlJc w:val="left"/>
      <w:pPr>
        <w:tabs>
          <w:tab w:val="left" w:pos="311"/>
        </w:tabs>
        <w:ind w:left="2443" w:hanging="55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B7CD96E">
      <w:start w:val="1"/>
      <w:numFmt w:val="bullet"/>
      <w:lvlText w:val="•"/>
      <w:lvlJc w:val="left"/>
      <w:pPr>
        <w:tabs>
          <w:tab w:val="left" w:pos="311"/>
        </w:tabs>
        <w:ind w:left="3505" w:hanging="2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28628F6">
      <w:start w:val="1"/>
      <w:numFmt w:val="bullet"/>
      <w:lvlText w:val="•"/>
      <w:lvlJc w:val="left"/>
      <w:pPr>
        <w:tabs>
          <w:tab w:val="left" w:pos="311"/>
        </w:tabs>
        <w:ind w:left="4568" w:hanging="5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0246D00">
      <w:start w:val="1"/>
      <w:numFmt w:val="bullet"/>
      <w:lvlText w:val="•"/>
      <w:lvlJc w:val="left"/>
      <w:pPr>
        <w:tabs>
          <w:tab w:val="left" w:pos="311"/>
        </w:tabs>
        <w:ind w:left="5631" w:hanging="24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69ABD34">
      <w:start w:val="1"/>
      <w:numFmt w:val="bullet"/>
      <w:lvlText w:val="•"/>
      <w:lvlJc w:val="left"/>
      <w:pPr>
        <w:tabs>
          <w:tab w:val="left" w:pos="311"/>
        </w:tabs>
        <w:ind w:left="6693" w:hanging="6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A265F96">
      <w:start w:val="1"/>
      <w:numFmt w:val="bullet"/>
      <w:lvlText w:val="•"/>
      <w:lvlJc w:val="left"/>
      <w:pPr>
        <w:tabs>
          <w:tab w:val="left" w:pos="311"/>
        </w:tabs>
        <w:ind w:left="7756" w:hanging="2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E4208C6">
      <w:start w:val="1"/>
      <w:numFmt w:val="bullet"/>
      <w:lvlText w:val="•"/>
      <w:lvlJc w:val="left"/>
      <w:pPr>
        <w:tabs>
          <w:tab w:val="left" w:pos="311"/>
        </w:tabs>
        <w:ind w:left="8819" w:hanging="65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7DE469C8"/>
    <w:multiLevelType w:val="hybridMultilevel"/>
    <w:tmpl w:val="BB9CCCD0"/>
    <w:lvl w:ilvl="0" w:tplc="0410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lowerLetter"/>
      <w:lvlText w:val="%3)"/>
      <w:lvlJc w:val="left"/>
      <w:pPr>
        <w:ind w:left="720" w:hanging="360"/>
      </w:p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7F095784"/>
    <w:multiLevelType w:val="hybridMultilevel"/>
    <w:tmpl w:val="523AEDE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659162422">
    <w:abstractNumId w:val="15"/>
  </w:num>
  <w:num w:numId="2" w16cid:durableId="577792052">
    <w:abstractNumId w:val="3"/>
  </w:num>
  <w:num w:numId="3" w16cid:durableId="950942566">
    <w:abstractNumId w:val="13"/>
  </w:num>
  <w:num w:numId="4" w16cid:durableId="715007017">
    <w:abstractNumId w:val="9"/>
  </w:num>
  <w:num w:numId="5" w16cid:durableId="1263220515">
    <w:abstractNumId w:val="0"/>
  </w:num>
  <w:num w:numId="6" w16cid:durableId="971444657">
    <w:abstractNumId w:val="10"/>
  </w:num>
  <w:num w:numId="7" w16cid:durableId="2139570264">
    <w:abstractNumId w:val="17"/>
  </w:num>
  <w:num w:numId="8" w16cid:durableId="1080179125">
    <w:abstractNumId w:val="14"/>
  </w:num>
  <w:num w:numId="9" w16cid:durableId="1077023441">
    <w:abstractNumId w:val="4"/>
  </w:num>
  <w:num w:numId="10" w16cid:durableId="1335764744">
    <w:abstractNumId w:val="12"/>
  </w:num>
  <w:num w:numId="11" w16cid:durableId="223493906">
    <w:abstractNumId w:val="7"/>
  </w:num>
  <w:num w:numId="12" w16cid:durableId="1902053326">
    <w:abstractNumId w:val="8"/>
  </w:num>
  <w:num w:numId="13" w16cid:durableId="1447776177">
    <w:abstractNumId w:val="11"/>
  </w:num>
  <w:num w:numId="14" w16cid:durableId="1718891501">
    <w:abstractNumId w:val="1"/>
  </w:num>
  <w:num w:numId="15" w16cid:durableId="102767190">
    <w:abstractNumId w:val="16"/>
  </w:num>
  <w:num w:numId="16" w16cid:durableId="836111925">
    <w:abstractNumId w:val="5"/>
  </w:num>
  <w:num w:numId="17" w16cid:durableId="1183940211">
    <w:abstractNumId w:val="2"/>
  </w:num>
  <w:num w:numId="18" w16cid:durableId="40712602">
    <w:abstractNumId w:val="13"/>
  </w:num>
  <w:num w:numId="19" w16cid:durableId="11236157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5947"/>
    <w:rsid w:val="00004C75"/>
    <w:rsid w:val="00011043"/>
    <w:rsid w:val="00024A48"/>
    <w:rsid w:val="00030FB9"/>
    <w:rsid w:val="00041B22"/>
    <w:rsid w:val="00042151"/>
    <w:rsid w:val="000568B5"/>
    <w:rsid w:val="00084FFE"/>
    <w:rsid w:val="000918F0"/>
    <w:rsid w:val="000967E5"/>
    <w:rsid w:val="000D360D"/>
    <w:rsid w:val="000D5901"/>
    <w:rsid w:val="000D72BC"/>
    <w:rsid w:val="000F5935"/>
    <w:rsid w:val="00117047"/>
    <w:rsid w:val="00147A8C"/>
    <w:rsid w:val="0015357C"/>
    <w:rsid w:val="00153A36"/>
    <w:rsid w:val="0016780E"/>
    <w:rsid w:val="00190F75"/>
    <w:rsid w:val="001934AD"/>
    <w:rsid w:val="001B60A7"/>
    <w:rsid w:val="001C552C"/>
    <w:rsid w:val="001E4C45"/>
    <w:rsid w:val="001E671D"/>
    <w:rsid w:val="001F3E54"/>
    <w:rsid w:val="002035B6"/>
    <w:rsid w:val="002066BC"/>
    <w:rsid w:val="00206F01"/>
    <w:rsid w:val="00244E7D"/>
    <w:rsid w:val="00247D58"/>
    <w:rsid w:val="0025687E"/>
    <w:rsid w:val="00263CA3"/>
    <w:rsid w:val="0026618F"/>
    <w:rsid w:val="002807B8"/>
    <w:rsid w:val="002973F6"/>
    <w:rsid w:val="002F01F1"/>
    <w:rsid w:val="00301056"/>
    <w:rsid w:val="00341902"/>
    <w:rsid w:val="00376929"/>
    <w:rsid w:val="0038167C"/>
    <w:rsid w:val="003840A1"/>
    <w:rsid w:val="0038758C"/>
    <w:rsid w:val="003918B9"/>
    <w:rsid w:val="003A034A"/>
    <w:rsid w:val="003B1581"/>
    <w:rsid w:val="003C7D1E"/>
    <w:rsid w:val="003D5976"/>
    <w:rsid w:val="003E5579"/>
    <w:rsid w:val="0041299A"/>
    <w:rsid w:val="00444B03"/>
    <w:rsid w:val="00463C0D"/>
    <w:rsid w:val="00471E29"/>
    <w:rsid w:val="00496996"/>
    <w:rsid w:val="004A362A"/>
    <w:rsid w:val="004B1F5D"/>
    <w:rsid w:val="004C33FF"/>
    <w:rsid w:val="004F296C"/>
    <w:rsid w:val="004F66AC"/>
    <w:rsid w:val="00502C03"/>
    <w:rsid w:val="00541263"/>
    <w:rsid w:val="005424D4"/>
    <w:rsid w:val="0054467E"/>
    <w:rsid w:val="0056527F"/>
    <w:rsid w:val="005D2CA5"/>
    <w:rsid w:val="005E1911"/>
    <w:rsid w:val="005E4028"/>
    <w:rsid w:val="005F6D3A"/>
    <w:rsid w:val="005F7403"/>
    <w:rsid w:val="006109AC"/>
    <w:rsid w:val="00632885"/>
    <w:rsid w:val="0063655A"/>
    <w:rsid w:val="006424CC"/>
    <w:rsid w:val="006464B8"/>
    <w:rsid w:val="006500E5"/>
    <w:rsid w:val="0065058D"/>
    <w:rsid w:val="00677C00"/>
    <w:rsid w:val="006A43BC"/>
    <w:rsid w:val="006B09AF"/>
    <w:rsid w:val="006B0EB4"/>
    <w:rsid w:val="006B5B15"/>
    <w:rsid w:val="00700523"/>
    <w:rsid w:val="00703911"/>
    <w:rsid w:val="00705831"/>
    <w:rsid w:val="0071572E"/>
    <w:rsid w:val="0073247B"/>
    <w:rsid w:val="0075182C"/>
    <w:rsid w:val="00765E02"/>
    <w:rsid w:val="00771740"/>
    <w:rsid w:val="007B1D44"/>
    <w:rsid w:val="007C4091"/>
    <w:rsid w:val="007E3C78"/>
    <w:rsid w:val="00805F26"/>
    <w:rsid w:val="00812B7B"/>
    <w:rsid w:val="00822263"/>
    <w:rsid w:val="00880998"/>
    <w:rsid w:val="008B4A7C"/>
    <w:rsid w:val="008C3AB9"/>
    <w:rsid w:val="008C46EA"/>
    <w:rsid w:val="008E5E16"/>
    <w:rsid w:val="008F0F32"/>
    <w:rsid w:val="00925A55"/>
    <w:rsid w:val="00933A34"/>
    <w:rsid w:val="009535FF"/>
    <w:rsid w:val="00965A2B"/>
    <w:rsid w:val="009722D9"/>
    <w:rsid w:val="00972EB5"/>
    <w:rsid w:val="009D7808"/>
    <w:rsid w:val="00A31007"/>
    <w:rsid w:val="00A34D03"/>
    <w:rsid w:val="00A87CB5"/>
    <w:rsid w:val="00AA1E04"/>
    <w:rsid w:val="00AA5947"/>
    <w:rsid w:val="00AF35C2"/>
    <w:rsid w:val="00B31BBF"/>
    <w:rsid w:val="00B506B0"/>
    <w:rsid w:val="00B518CD"/>
    <w:rsid w:val="00B60979"/>
    <w:rsid w:val="00B91A13"/>
    <w:rsid w:val="00B93854"/>
    <w:rsid w:val="00B96073"/>
    <w:rsid w:val="00BC6032"/>
    <w:rsid w:val="00BF15FA"/>
    <w:rsid w:val="00C01165"/>
    <w:rsid w:val="00C016EC"/>
    <w:rsid w:val="00C02872"/>
    <w:rsid w:val="00C07154"/>
    <w:rsid w:val="00C10029"/>
    <w:rsid w:val="00C15567"/>
    <w:rsid w:val="00C1661F"/>
    <w:rsid w:val="00C4493C"/>
    <w:rsid w:val="00C56EF2"/>
    <w:rsid w:val="00CB689B"/>
    <w:rsid w:val="00CC7BBE"/>
    <w:rsid w:val="00CD1B55"/>
    <w:rsid w:val="00CE7810"/>
    <w:rsid w:val="00CF1758"/>
    <w:rsid w:val="00CF3CF0"/>
    <w:rsid w:val="00D03939"/>
    <w:rsid w:val="00D11E72"/>
    <w:rsid w:val="00DB18D4"/>
    <w:rsid w:val="00DC0FC8"/>
    <w:rsid w:val="00DD2AE8"/>
    <w:rsid w:val="00DD4231"/>
    <w:rsid w:val="00E016DF"/>
    <w:rsid w:val="00E30EEB"/>
    <w:rsid w:val="00E3143E"/>
    <w:rsid w:val="00E35A04"/>
    <w:rsid w:val="00E6446B"/>
    <w:rsid w:val="00E85689"/>
    <w:rsid w:val="00E9744B"/>
    <w:rsid w:val="00EB654F"/>
    <w:rsid w:val="00EC1D0F"/>
    <w:rsid w:val="00EF5629"/>
    <w:rsid w:val="00F03F49"/>
    <w:rsid w:val="00F462BF"/>
    <w:rsid w:val="00F52F80"/>
    <w:rsid w:val="00F63485"/>
    <w:rsid w:val="00F64111"/>
    <w:rsid w:val="00F86CF5"/>
    <w:rsid w:val="00F87024"/>
    <w:rsid w:val="00F955A0"/>
    <w:rsid w:val="00F96490"/>
    <w:rsid w:val="00FA75AC"/>
    <w:rsid w:val="00FD1FC3"/>
    <w:rsid w:val="00FD4CB6"/>
    <w:rsid w:val="00FF54D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7853D"/>
  <w15:docId w15:val="{6B9BFED1-983B-4913-9AB4-9A06A6668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147A8C"/>
    <w:pPr>
      <w:widowControl w:val="0"/>
      <w:pBdr>
        <w:top w:val="nil"/>
        <w:left w:val="nil"/>
        <w:bottom w:val="nil"/>
        <w:right w:val="nil"/>
        <w:between w:val="nil"/>
        <w:bar w:val="nil"/>
      </w:pBdr>
      <w:spacing w:after="0" w:line="240" w:lineRule="auto"/>
    </w:pPr>
    <w:rPr>
      <w:rFonts w:ascii="Times New Roman" w:eastAsia="Arial Unicode MS" w:hAnsi="Times New Roman" w:cs="Arial Unicode MS"/>
      <w:color w:val="000000"/>
      <w:kern w:val="0"/>
      <w:u w:color="000000"/>
      <w:bdr w:val="nil"/>
      <w:lang w:eastAsia="it-IT"/>
      <w14:ligatures w14:val="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link w:val="CorpotestoCarattere"/>
    <w:rsid w:val="00AA5947"/>
    <w:pPr>
      <w:widowControl w:val="0"/>
      <w:pBdr>
        <w:top w:val="nil"/>
        <w:left w:val="nil"/>
        <w:bottom w:val="nil"/>
        <w:right w:val="nil"/>
        <w:between w:val="nil"/>
        <w:bar w:val="nil"/>
      </w:pBdr>
      <w:spacing w:after="120" w:line="360" w:lineRule="auto"/>
      <w:jc w:val="both"/>
    </w:pPr>
    <w:rPr>
      <w:rFonts w:ascii="Times New Roman" w:eastAsia="Arial Unicode MS" w:hAnsi="Times New Roman" w:cs="Arial Unicode MS"/>
      <w:color w:val="000000"/>
      <w:kern w:val="0"/>
      <w:sz w:val="20"/>
      <w:szCs w:val="20"/>
      <w:u w:color="000000"/>
      <w:bdr w:val="nil"/>
      <w:lang w:eastAsia="it-IT"/>
      <w14:ligatures w14:val="none"/>
    </w:rPr>
  </w:style>
  <w:style w:type="character" w:customStyle="1" w:styleId="CorpotestoCarattere">
    <w:name w:val="Corpo testo Carattere"/>
    <w:basedOn w:val="Carpredefinitoparagrafo"/>
    <w:link w:val="Corpotesto"/>
    <w:rsid w:val="00AA5947"/>
    <w:rPr>
      <w:rFonts w:ascii="Times New Roman" w:eastAsia="Arial Unicode MS" w:hAnsi="Times New Roman" w:cs="Arial Unicode MS"/>
      <w:color w:val="000000"/>
      <w:kern w:val="0"/>
      <w:sz w:val="20"/>
      <w:szCs w:val="20"/>
      <w:u w:color="000000"/>
      <w:bdr w:val="nil"/>
      <w:lang w:eastAsia="it-IT"/>
      <w14:ligatures w14:val="none"/>
    </w:rPr>
  </w:style>
  <w:style w:type="paragraph" w:styleId="Paragrafoelenco">
    <w:name w:val="List Paragraph"/>
    <w:uiPriority w:val="34"/>
    <w:qFormat/>
    <w:rsid w:val="00AA5947"/>
    <w:pPr>
      <w:widowControl w:val="0"/>
      <w:pBdr>
        <w:top w:val="nil"/>
        <w:left w:val="nil"/>
        <w:bottom w:val="nil"/>
        <w:right w:val="nil"/>
        <w:between w:val="nil"/>
        <w:bar w:val="nil"/>
      </w:pBdr>
      <w:spacing w:after="0" w:line="240" w:lineRule="auto"/>
      <w:ind w:left="192"/>
      <w:jc w:val="both"/>
    </w:pPr>
    <w:rPr>
      <w:rFonts w:ascii="Times New Roman" w:eastAsia="Arial Unicode MS" w:hAnsi="Times New Roman" w:cs="Arial Unicode MS"/>
      <w:color w:val="000000"/>
      <w:kern w:val="0"/>
      <w:u w:color="000000"/>
      <w:bdr w:val="nil"/>
      <w:lang w:eastAsia="it-IT"/>
      <w14:ligatures w14:val="none"/>
    </w:rPr>
  </w:style>
  <w:style w:type="character" w:customStyle="1" w:styleId="Nessuno">
    <w:name w:val="Nessuno"/>
    <w:rsid w:val="00AA5947"/>
  </w:style>
  <w:style w:type="numbering" w:customStyle="1" w:styleId="Stileimportato21">
    <w:name w:val="Stile importato 21"/>
    <w:rsid w:val="00AA5947"/>
    <w:pPr>
      <w:numPr>
        <w:numId w:val="1"/>
      </w:numPr>
    </w:pPr>
  </w:style>
  <w:style w:type="numbering" w:customStyle="1" w:styleId="Stileimportato19">
    <w:name w:val="Stile importato 19"/>
    <w:rsid w:val="00AA5947"/>
    <w:pPr>
      <w:numPr>
        <w:numId w:val="4"/>
      </w:numPr>
    </w:pPr>
  </w:style>
  <w:style w:type="paragraph" w:styleId="Intestazione">
    <w:name w:val="header"/>
    <w:link w:val="IntestazioneCarattere"/>
    <w:uiPriority w:val="99"/>
    <w:rsid w:val="00F03F49"/>
    <w:pPr>
      <w:widowControl w:val="0"/>
      <w:pBdr>
        <w:top w:val="nil"/>
        <w:left w:val="nil"/>
        <w:bottom w:val="nil"/>
        <w:right w:val="nil"/>
        <w:between w:val="nil"/>
        <w:bar w:val="nil"/>
      </w:pBdr>
      <w:tabs>
        <w:tab w:val="center" w:pos="4819"/>
        <w:tab w:val="right" w:pos="9638"/>
      </w:tabs>
      <w:spacing w:after="0" w:line="240" w:lineRule="auto"/>
    </w:pPr>
    <w:rPr>
      <w:rFonts w:ascii="Times New Roman" w:eastAsia="Arial Unicode MS" w:hAnsi="Times New Roman" w:cs="Arial Unicode MS"/>
      <w:color w:val="000000"/>
      <w:kern w:val="0"/>
      <w:u w:color="000000"/>
      <w:bdr w:val="nil"/>
      <w:lang w:eastAsia="it-IT"/>
      <w14:textOutline w14:w="0" w14:cap="flat" w14:cmpd="sng" w14:algn="ctr">
        <w14:noFill/>
        <w14:prstDash w14:val="solid"/>
        <w14:bevel/>
      </w14:textOutline>
      <w14:ligatures w14:val="none"/>
    </w:rPr>
  </w:style>
  <w:style w:type="character" w:customStyle="1" w:styleId="IntestazioneCarattere">
    <w:name w:val="Intestazione Carattere"/>
    <w:basedOn w:val="Carpredefinitoparagrafo"/>
    <w:link w:val="Intestazione"/>
    <w:uiPriority w:val="99"/>
    <w:rsid w:val="00F03F49"/>
    <w:rPr>
      <w:rFonts w:ascii="Times New Roman" w:eastAsia="Arial Unicode MS" w:hAnsi="Times New Roman" w:cs="Arial Unicode MS"/>
      <w:color w:val="000000"/>
      <w:kern w:val="0"/>
      <w:u w:color="000000"/>
      <w:bdr w:val="nil"/>
      <w:lang w:eastAsia="it-IT"/>
      <w14:textOutline w14:w="0" w14:cap="flat" w14:cmpd="sng" w14:algn="ctr">
        <w14:noFill/>
        <w14:prstDash w14:val="solid"/>
        <w14:bevel/>
      </w14:textOutline>
      <w14:ligatures w14:val="none"/>
    </w:rPr>
  </w:style>
  <w:style w:type="numbering" w:customStyle="1" w:styleId="Stileimportato3">
    <w:name w:val="Stile importato 3"/>
    <w:rsid w:val="00F03F49"/>
    <w:pPr>
      <w:numPr>
        <w:numId w:val="6"/>
      </w:numPr>
    </w:pPr>
  </w:style>
  <w:style w:type="paragraph" w:styleId="NormaleWeb">
    <w:name w:val="Normal (Web)"/>
    <w:basedOn w:val="Normale"/>
    <w:uiPriority w:val="99"/>
    <w:semiHidden/>
    <w:unhideWhenUsed/>
    <w:rsid w:val="00632885"/>
    <w:pPr>
      <w:widowControl/>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cs="Times New Roman"/>
      <w:color w:val="auto"/>
      <w:sz w:val="24"/>
      <w:szCs w:val="24"/>
      <w:bdr w:val="none" w:sz="0" w:space="0" w:color="auto"/>
    </w:rPr>
  </w:style>
  <w:style w:type="character" w:styleId="Collegamentoipertestuale">
    <w:name w:val="Hyperlink"/>
    <w:basedOn w:val="Carpredefinitoparagrafo"/>
    <w:uiPriority w:val="99"/>
    <w:semiHidden/>
    <w:unhideWhenUsed/>
    <w:rsid w:val="00632885"/>
    <w:rPr>
      <w:color w:val="0000FF"/>
      <w:u w:val="single"/>
    </w:rPr>
  </w:style>
  <w:style w:type="paragraph" w:styleId="Pidipagina">
    <w:name w:val="footer"/>
    <w:basedOn w:val="Normale"/>
    <w:link w:val="PidipaginaCarattere"/>
    <w:uiPriority w:val="99"/>
    <w:unhideWhenUsed/>
    <w:rsid w:val="006A43BC"/>
    <w:pPr>
      <w:tabs>
        <w:tab w:val="center" w:pos="4819"/>
        <w:tab w:val="right" w:pos="9638"/>
      </w:tabs>
    </w:pPr>
  </w:style>
  <w:style w:type="character" w:customStyle="1" w:styleId="PidipaginaCarattere">
    <w:name w:val="Piè di pagina Carattere"/>
    <w:basedOn w:val="Carpredefinitoparagrafo"/>
    <w:link w:val="Pidipagina"/>
    <w:uiPriority w:val="99"/>
    <w:rsid w:val="006A43BC"/>
    <w:rPr>
      <w:rFonts w:ascii="Times New Roman" w:eastAsia="Arial Unicode MS" w:hAnsi="Times New Roman" w:cs="Arial Unicode MS"/>
      <w:color w:val="000000"/>
      <w:kern w:val="0"/>
      <w:u w:color="000000"/>
      <w:bdr w:val="nil"/>
      <w:lang w:eastAsia="it-IT"/>
      <w14:ligatures w14:val="none"/>
    </w:rPr>
  </w:style>
  <w:style w:type="character" w:styleId="Rimandocommento">
    <w:name w:val="annotation reference"/>
    <w:basedOn w:val="Carpredefinitoparagrafo"/>
    <w:uiPriority w:val="99"/>
    <w:semiHidden/>
    <w:unhideWhenUsed/>
    <w:rsid w:val="00B518CD"/>
    <w:rPr>
      <w:sz w:val="16"/>
      <w:szCs w:val="16"/>
    </w:rPr>
  </w:style>
  <w:style w:type="paragraph" w:styleId="Testocommento">
    <w:name w:val="annotation text"/>
    <w:basedOn w:val="Normale"/>
    <w:link w:val="TestocommentoCarattere"/>
    <w:uiPriority w:val="99"/>
    <w:unhideWhenUsed/>
    <w:rsid w:val="00B518CD"/>
    <w:rPr>
      <w:sz w:val="20"/>
      <w:szCs w:val="20"/>
    </w:rPr>
  </w:style>
  <w:style w:type="character" w:customStyle="1" w:styleId="TestocommentoCarattere">
    <w:name w:val="Testo commento Carattere"/>
    <w:basedOn w:val="Carpredefinitoparagrafo"/>
    <w:link w:val="Testocommento"/>
    <w:uiPriority w:val="99"/>
    <w:semiHidden/>
    <w:rsid w:val="00B518CD"/>
    <w:rPr>
      <w:rFonts w:ascii="Times New Roman" w:eastAsia="Arial Unicode MS" w:hAnsi="Times New Roman" w:cs="Arial Unicode MS"/>
      <w:color w:val="000000"/>
      <w:kern w:val="0"/>
      <w:sz w:val="20"/>
      <w:szCs w:val="20"/>
      <w:u w:color="000000"/>
      <w:bdr w:val="nil"/>
      <w:lang w:eastAsia="it-IT"/>
      <w14:ligatures w14:val="none"/>
    </w:rPr>
  </w:style>
  <w:style w:type="paragraph" w:styleId="Soggettocommento">
    <w:name w:val="annotation subject"/>
    <w:basedOn w:val="Testocommento"/>
    <w:next w:val="Testocommento"/>
    <w:link w:val="SoggettocommentoCarattere"/>
    <w:uiPriority w:val="99"/>
    <w:semiHidden/>
    <w:unhideWhenUsed/>
    <w:rsid w:val="00B518CD"/>
    <w:rPr>
      <w:b/>
      <w:bCs/>
    </w:rPr>
  </w:style>
  <w:style w:type="character" w:customStyle="1" w:styleId="SoggettocommentoCarattere">
    <w:name w:val="Soggetto commento Carattere"/>
    <w:basedOn w:val="TestocommentoCarattere"/>
    <w:link w:val="Soggettocommento"/>
    <w:uiPriority w:val="99"/>
    <w:semiHidden/>
    <w:rsid w:val="00B518CD"/>
    <w:rPr>
      <w:rFonts w:ascii="Times New Roman" w:eastAsia="Arial Unicode MS" w:hAnsi="Times New Roman" w:cs="Arial Unicode MS"/>
      <w:b/>
      <w:bCs/>
      <w:color w:val="000000"/>
      <w:kern w:val="0"/>
      <w:sz w:val="20"/>
      <w:szCs w:val="20"/>
      <w:u w:color="000000"/>
      <w:bdr w:val="nil"/>
      <w:lang w:eastAsia="it-IT"/>
      <w14:ligatures w14:val="none"/>
    </w:rPr>
  </w:style>
  <w:style w:type="paragraph" w:styleId="Testofumetto">
    <w:name w:val="Balloon Text"/>
    <w:basedOn w:val="Normale"/>
    <w:link w:val="TestofumettoCarattere"/>
    <w:uiPriority w:val="99"/>
    <w:semiHidden/>
    <w:unhideWhenUsed/>
    <w:rsid w:val="00B518CD"/>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518CD"/>
    <w:rPr>
      <w:rFonts w:ascii="Segoe UI" w:eastAsia="Arial Unicode MS" w:hAnsi="Segoe UI" w:cs="Segoe UI"/>
      <w:color w:val="000000"/>
      <w:kern w:val="0"/>
      <w:sz w:val="18"/>
      <w:szCs w:val="18"/>
      <w:u w:color="000000"/>
      <w:bdr w:val="nil"/>
      <w:lang w:eastAsia="it-IT"/>
      <w14:ligatures w14:val="none"/>
    </w:rPr>
  </w:style>
  <w:style w:type="character" w:customStyle="1" w:styleId="TestocommentoCarattere1">
    <w:name w:val="Testo commento Carattere1"/>
    <w:uiPriority w:val="99"/>
    <w:rsid w:val="00C15567"/>
    <w:rPr>
      <w:rFonts w:eastAsia="Times New Roman"/>
      <w:bdr w:val="none" w:sz="0" w:space="0" w:color="auto"/>
      <w:lang w:eastAsia="ar-SA"/>
    </w:rPr>
  </w:style>
  <w:style w:type="table" w:styleId="Grigliatabella">
    <w:name w:val="Table Grid"/>
    <w:basedOn w:val="Tabellanormale"/>
    <w:uiPriority w:val="39"/>
    <w:rsid w:val="00B31B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rmale">
    <w:name w:val="Plain Text"/>
    <w:basedOn w:val="Normale"/>
    <w:link w:val="TestonormaleCarattere"/>
    <w:rsid w:val="00E85689"/>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pPr>
    <w:rPr>
      <w:rFonts w:ascii="Consolas" w:eastAsia="Calibri" w:hAnsi="Consolas" w:cs="Times New Roman"/>
      <w:color w:val="auto"/>
      <w:sz w:val="21"/>
      <w:szCs w:val="21"/>
      <w:bdr w:val="none" w:sz="0" w:space="0" w:color="auto"/>
      <w:lang w:eastAsia="en-US"/>
    </w:rPr>
  </w:style>
  <w:style w:type="character" w:customStyle="1" w:styleId="TestonormaleCarattere">
    <w:name w:val="Testo normale Carattere"/>
    <w:basedOn w:val="Carpredefinitoparagrafo"/>
    <w:link w:val="Testonormale"/>
    <w:rsid w:val="00E85689"/>
    <w:rPr>
      <w:rFonts w:ascii="Consolas" w:eastAsia="Calibri" w:hAnsi="Consolas" w:cs="Times New Roman"/>
      <w:kern w:val="0"/>
      <w:sz w:val="21"/>
      <w:szCs w:val="21"/>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1024580">
      <w:bodyDiv w:val="1"/>
      <w:marLeft w:val="0"/>
      <w:marRight w:val="0"/>
      <w:marTop w:val="0"/>
      <w:marBottom w:val="0"/>
      <w:divBdr>
        <w:top w:val="none" w:sz="0" w:space="0" w:color="auto"/>
        <w:left w:val="none" w:sz="0" w:space="0" w:color="auto"/>
        <w:bottom w:val="none" w:sz="0" w:space="0" w:color="auto"/>
        <w:right w:val="none" w:sz="0" w:space="0" w:color="auto"/>
      </w:divBdr>
      <w:divsChild>
        <w:div w:id="587953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22460705">
      <w:bodyDiv w:val="1"/>
      <w:marLeft w:val="0"/>
      <w:marRight w:val="0"/>
      <w:marTop w:val="0"/>
      <w:marBottom w:val="0"/>
      <w:divBdr>
        <w:top w:val="none" w:sz="0" w:space="0" w:color="auto"/>
        <w:left w:val="none" w:sz="0" w:space="0" w:color="auto"/>
        <w:bottom w:val="none" w:sz="0" w:space="0" w:color="auto"/>
        <w:right w:val="none" w:sz="0" w:space="0" w:color="auto"/>
      </w:divBdr>
      <w:divsChild>
        <w:div w:id="188192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03713247">
      <w:bodyDiv w:val="1"/>
      <w:marLeft w:val="0"/>
      <w:marRight w:val="0"/>
      <w:marTop w:val="0"/>
      <w:marBottom w:val="0"/>
      <w:divBdr>
        <w:top w:val="none" w:sz="0" w:space="0" w:color="auto"/>
        <w:left w:val="none" w:sz="0" w:space="0" w:color="auto"/>
        <w:bottom w:val="none" w:sz="0" w:space="0" w:color="auto"/>
        <w:right w:val="none" w:sz="0" w:space="0" w:color="auto"/>
      </w:divBdr>
    </w:div>
    <w:div w:id="1713768960">
      <w:bodyDiv w:val="1"/>
      <w:marLeft w:val="0"/>
      <w:marRight w:val="0"/>
      <w:marTop w:val="0"/>
      <w:marBottom w:val="0"/>
      <w:divBdr>
        <w:top w:val="none" w:sz="0" w:space="0" w:color="auto"/>
        <w:left w:val="none" w:sz="0" w:space="0" w:color="auto"/>
        <w:bottom w:val="none" w:sz="0" w:space="0" w:color="auto"/>
        <w:right w:val="none" w:sz="0" w:space="0" w:color="auto"/>
      </w:divBdr>
      <w:divsChild>
        <w:div w:id="16867822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2674</Words>
  <Characters>15245</Characters>
  <Application>Microsoft Office Word</Application>
  <DocSecurity>0</DocSecurity>
  <Lines>127</Lines>
  <Paragraphs>35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Francesco La Cerva</dc:creator>
  <cp:lastModifiedBy>Roberta Romeo</cp:lastModifiedBy>
  <cp:revision>2</cp:revision>
  <dcterms:created xsi:type="dcterms:W3CDTF">2026-06-15T11:46:00Z</dcterms:created>
  <dcterms:modified xsi:type="dcterms:W3CDTF">2026-06-15T11:46:00Z</dcterms:modified>
</cp:coreProperties>
</file>