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3CC4" w:rsidRPr="00AD3CC4" w:rsidRDefault="00AD3CC4" w:rsidP="00AD3CC4">
      <w:pPr>
        <w:spacing w:after="40"/>
        <w:rPr>
          <w:kern w:val="2"/>
          <w:sz w:val="24"/>
          <w:szCs w:val="24"/>
          <w14:ligatures w14:val="standardContextual"/>
        </w:rPr>
      </w:pPr>
      <w:r w:rsidRPr="00AD3CC4">
        <w:rPr>
          <w:kern w:val="2"/>
          <w:sz w:val="24"/>
          <w:szCs w:val="24"/>
          <w14:ligatures w14:val="standardContextual"/>
        </w:rPr>
        <w:t xml:space="preserve">                                                                                                                               Spett.le Comune di Palermo </w:t>
      </w:r>
    </w:p>
    <w:p w:rsidR="00AD3CC4" w:rsidRPr="00AD3CC4" w:rsidRDefault="00AD3CC4" w:rsidP="00AD3CC4">
      <w:pPr>
        <w:tabs>
          <w:tab w:val="left" w:pos="969"/>
        </w:tabs>
        <w:spacing w:after="120" w:line="276" w:lineRule="auto"/>
        <w:jc w:val="right"/>
        <w:rPr>
          <w:kern w:val="2"/>
          <w:sz w:val="24"/>
          <w:szCs w:val="24"/>
          <w14:ligatures w14:val="standardContextual"/>
        </w:rPr>
      </w:pPr>
      <w:r w:rsidRPr="00AD3CC4">
        <w:rPr>
          <w:kern w:val="2"/>
          <w:sz w:val="24"/>
          <w:szCs w:val="24"/>
          <w14:ligatures w14:val="standardContextual"/>
        </w:rPr>
        <w:t>Area dei Lavori Pubblici e Manutenzioni</w:t>
      </w:r>
    </w:p>
    <w:p w:rsidR="00EF0986" w:rsidRPr="00EF0986" w:rsidRDefault="00EF0986" w:rsidP="00EF0986">
      <w:pPr>
        <w:widowControl w:val="0"/>
        <w:autoSpaceDE w:val="0"/>
        <w:autoSpaceDN w:val="0"/>
        <w:spacing w:after="0" w:line="240" w:lineRule="auto"/>
        <w:jc w:val="both"/>
        <w:rPr>
          <w:rFonts w:ascii="Calibri" w:eastAsia="Arial" w:hAnsi="Calibri" w:cs="Calibri"/>
          <w:b/>
          <w:bCs/>
          <w:sz w:val="24"/>
          <w:szCs w:val="24"/>
          <w:lang w:eastAsia="it-IT" w:bidi="it-IT"/>
        </w:rPr>
      </w:pPr>
      <w:bookmarkStart w:id="0" w:name="_Hlk223957946"/>
      <w:bookmarkStart w:id="1" w:name="_Hlk223957367"/>
      <w:bookmarkStart w:id="2" w:name="_Hlk223957187"/>
      <w:r w:rsidRPr="00EF0986">
        <w:rPr>
          <w:rFonts w:ascii="Calibri" w:eastAsia="Arial" w:hAnsi="Calibri" w:cs="Calibri"/>
          <w:b/>
          <w:sz w:val="24"/>
          <w:szCs w:val="24"/>
          <w:lang w:eastAsia="it-IT" w:bidi="it-IT"/>
        </w:rPr>
        <w:t xml:space="preserve">OGGETTO: PROCEDURA APERTA CON IL CRITERIO DEL MINOR PREZZO </w:t>
      </w:r>
      <w:r w:rsidRPr="00EF0986">
        <w:rPr>
          <w:rFonts w:ascii="Calibri" w:eastAsia="Arial" w:hAnsi="Calibri" w:cs="Calibri"/>
          <w:b/>
          <w:bCs/>
          <w:sz w:val="24"/>
          <w:szCs w:val="24"/>
          <w:lang w:eastAsia="it-IT" w:bidi="it-IT"/>
        </w:rPr>
        <w:t>per l’affidamento dei lavori relativi all’ “</w:t>
      </w:r>
      <w:r w:rsidRPr="00EF0986">
        <w:rPr>
          <w:rFonts w:ascii="Calibri" w:eastAsia="Arial" w:hAnsi="Calibri" w:cs="Calibri"/>
          <w:b/>
          <w:sz w:val="24"/>
          <w:szCs w:val="24"/>
          <w:lang w:eastAsia="it-IT" w:bidi="it-IT"/>
        </w:rPr>
        <w:t xml:space="preserve">Intervento di </w:t>
      </w:r>
      <w:r w:rsidR="00051F18">
        <w:rPr>
          <w:rFonts w:ascii="Calibri" w:eastAsia="Arial" w:hAnsi="Calibri" w:cs="Calibri"/>
          <w:b/>
          <w:sz w:val="24"/>
          <w:szCs w:val="24"/>
          <w:lang w:eastAsia="it-IT" w:bidi="it-IT"/>
        </w:rPr>
        <w:t>r</w:t>
      </w:r>
      <w:r w:rsidRPr="00EF0986">
        <w:rPr>
          <w:rFonts w:ascii="Calibri" w:eastAsia="Arial" w:hAnsi="Calibri" w:cs="Calibri"/>
          <w:b/>
          <w:sz w:val="24"/>
          <w:szCs w:val="24"/>
          <w:lang w:eastAsia="it-IT" w:bidi="it-IT"/>
        </w:rPr>
        <w:t>iqualificazione e manutenzione straordinaria all’interno dell’Ambito SAN FILIPPO NERI Fondi ex GESCAL - Programma Integrato di Interventi (</w:t>
      </w:r>
      <w:r w:rsidR="00051F18">
        <w:rPr>
          <w:rFonts w:ascii="Calibri" w:eastAsia="Arial" w:hAnsi="Calibri" w:cs="Calibri"/>
          <w:b/>
          <w:sz w:val="24"/>
          <w:szCs w:val="24"/>
          <w:lang w:eastAsia="it-IT" w:bidi="it-IT"/>
        </w:rPr>
        <w:t>a</w:t>
      </w:r>
      <w:bookmarkStart w:id="3" w:name="_GoBack"/>
      <w:bookmarkEnd w:id="3"/>
      <w:r w:rsidRPr="00EF0986">
        <w:rPr>
          <w:rFonts w:ascii="Calibri" w:eastAsia="Arial" w:hAnsi="Calibri" w:cs="Calibri"/>
          <w:b/>
          <w:sz w:val="24"/>
          <w:szCs w:val="24"/>
          <w:lang w:eastAsia="it-IT" w:bidi="it-IT"/>
        </w:rPr>
        <w:t>mbito San Filippo Neri), ex art 16 della legge 178/1992 e Programma di Recupero Urbano (ambito Borgo Nuovo e Sperone) ex art. 11 della legge 493/1993 – PII SAN FILIPPO NERI</w:t>
      </w:r>
      <w:r w:rsidRPr="00EF0986">
        <w:rPr>
          <w:rFonts w:ascii="Calibri" w:eastAsia="Arial" w:hAnsi="Calibri" w:cs="Calibri"/>
          <w:b/>
          <w:bCs/>
          <w:sz w:val="24"/>
          <w:szCs w:val="24"/>
          <w:lang w:eastAsia="it-IT" w:bidi="it-IT"/>
        </w:rPr>
        <w:t>".</w:t>
      </w:r>
    </w:p>
    <w:p w:rsidR="00AD3CC4" w:rsidRPr="009A4330" w:rsidRDefault="00AD3CC4" w:rsidP="00EF0986">
      <w:pPr>
        <w:widowControl w:val="0"/>
        <w:pBdr>
          <w:top w:val="nil"/>
          <w:left w:val="nil"/>
          <w:bottom w:val="nil"/>
          <w:right w:val="nil"/>
          <w:between w:val="nil"/>
          <w:bar w:val="nil"/>
        </w:pBdr>
        <w:tabs>
          <w:tab w:val="left" w:pos="969"/>
        </w:tabs>
        <w:spacing w:before="120" w:after="120" w:line="276" w:lineRule="auto"/>
        <w:jc w:val="both"/>
        <w:rPr>
          <w:rFonts w:ascii="Calibri" w:eastAsia="Arial Unicode MS" w:hAnsi="Calibri" w:cs="Calibri"/>
          <w:b/>
          <w:bCs/>
          <w:sz w:val="24"/>
          <w:szCs w:val="24"/>
          <w:u w:color="000000"/>
          <w:bdr w:val="nil"/>
          <w:lang w:eastAsia="it-IT"/>
        </w:rPr>
      </w:pPr>
      <w:bookmarkStart w:id="4" w:name="_Hlk223957974"/>
      <w:bookmarkEnd w:id="0"/>
      <w:r w:rsidRPr="009A4330">
        <w:rPr>
          <w:rFonts w:ascii="Calibri" w:eastAsia="Arial Unicode MS" w:hAnsi="Calibri" w:cs="Calibri"/>
          <w:b/>
          <w:bCs/>
          <w:sz w:val="24"/>
          <w:szCs w:val="24"/>
          <w:u w:color="000000"/>
          <w:bdr w:val="nil"/>
          <w:lang w:eastAsia="it-IT"/>
        </w:rPr>
        <w:t xml:space="preserve">CUP: </w:t>
      </w:r>
      <w:r w:rsidR="00295E3C" w:rsidRPr="003438AD">
        <w:rPr>
          <w:rFonts w:ascii="Times New Roman" w:eastAsia="Arial Unicode MS" w:hAnsi="Times New Roman" w:cs="Times New Roman"/>
          <w:b/>
          <w:bCs/>
          <w:sz w:val="24"/>
          <w:szCs w:val="24"/>
          <w:u w:color="000000"/>
          <w:bdr w:val="nil"/>
          <w:lang w:eastAsia="it-IT"/>
        </w:rPr>
        <w:t>D77H25002380001</w:t>
      </w:r>
      <w:r w:rsidRPr="009A4330">
        <w:rPr>
          <w:rFonts w:ascii="Calibri" w:eastAsia="Arial Unicode MS" w:hAnsi="Calibri" w:cs="Calibri"/>
          <w:b/>
          <w:bCs/>
          <w:sz w:val="24"/>
          <w:szCs w:val="24"/>
          <w:highlight w:val="yellow"/>
          <w:u w:color="000000"/>
          <w:bdr w:val="nil"/>
          <w:lang w:eastAsia="it-IT"/>
        </w:rPr>
        <w:t>/ CIG</w:t>
      </w:r>
      <w:r w:rsidRPr="009A4330">
        <w:rPr>
          <w:rFonts w:ascii="Calibri" w:eastAsia="Arial Unicode MS" w:hAnsi="Calibri" w:cs="Calibri"/>
          <w:b/>
          <w:bCs/>
          <w:sz w:val="24"/>
          <w:szCs w:val="24"/>
          <w:u w:color="000000"/>
          <w:bdr w:val="nil"/>
          <w:lang w:eastAsia="it-IT"/>
        </w:rPr>
        <w:t xml:space="preserve">: </w:t>
      </w:r>
    </w:p>
    <w:p w:rsidR="008E2AF3" w:rsidRPr="009A4330" w:rsidRDefault="008E2AF3" w:rsidP="008E2AF3">
      <w:pPr>
        <w:widowControl w:val="0"/>
        <w:pBdr>
          <w:top w:val="nil"/>
          <w:left w:val="nil"/>
          <w:bottom w:val="nil"/>
          <w:right w:val="nil"/>
          <w:between w:val="nil"/>
          <w:bar w:val="nil"/>
        </w:pBdr>
        <w:tabs>
          <w:tab w:val="left" w:pos="969"/>
        </w:tabs>
        <w:spacing w:after="120" w:line="276" w:lineRule="auto"/>
        <w:jc w:val="both"/>
        <w:rPr>
          <w:rFonts w:ascii="Calibri" w:eastAsia="Arial Unicode MS" w:hAnsi="Calibri" w:cs="Calibri"/>
          <w:b/>
          <w:bCs/>
          <w:sz w:val="24"/>
          <w:szCs w:val="24"/>
          <w:u w:color="000000"/>
          <w:bdr w:val="nil"/>
          <w:lang w:eastAsia="it-IT"/>
        </w:rPr>
      </w:pPr>
      <w:bookmarkStart w:id="5" w:name="_Hlk223957257"/>
      <w:bookmarkEnd w:id="1"/>
      <w:bookmarkEnd w:id="2"/>
      <w:bookmarkEnd w:id="4"/>
      <w:r w:rsidRPr="009A4330">
        <w:rPr>
          <w:rFonts w:ascii="Calibri" w:eastAsia="Arial Unicode MS" w:hAnsi="Calibri" w:cs="Calibri"/>
          <w:b/>
          <w:bCs/>
          <w:sz w:val="24"/>
          <w:szCs w:val="24"/>
          <w:u w:color="000000"/>
          <w:bdr w:val="nil"/>
          <w:lang w:eastAsia="it-IT"/>
        </w:rPr>
        <w:t xml:space="preserve">IMPORTO DEI LAVORI A BASE DI GARA: </w:t>
      </w:r>
      <w:r w:rsidRPr="009A4330">
        <w:rPr>
          <w:rFonts w:ascii="Calibri" w:eastAsia="Arial Unicode MS" w:hAnsi="Calibri" w:cs="Calibri"/>
          <w:b/>
          <w:bCs/>
          <w:i/>
          <w:sz w:val="24"/>
          <w:szCs w:val="24"/>
          <w:u w:color="000000"/>
          <w:bdr w:val="nil"/>
          <w:lang w:eastAsia="it-IT"/>
        </w:rPr>
        <w:t>€</w:t>
      </w:r>
      <w:r>
        <w:rPr>
          <w:rFonts w:ascii="Calibri" w:eastAsia="Arial Unicode MS" w:hAnsi="Calibri" w:cs="Calibri"/>
          <w:b/>
          <w:bCs/>
          <w:i/>
          <w:sz w:val="24"/>
          <w:szCs w:val="24"/>
          <w:u w:color="000000"/>
          <w:bdr w:val="nil"/>
          <w:lang w:eastAsia="it-IT"/>
        </w:rPr>
        <w:t xml:space="preserve"> </w:t>
      </w:r>
      <w:r w:rsidRPr="009A4330">
        <w:rPr>
          <w:rFonts w:ascii="Calibri" w:eastAsia="Arial Unicode MS" w:hAnsi="Calibri" w:cs="Calibri"/>
          <w:b/>
          <w:bCs/>
          <w:sz w:val="24"/>
          <w:szCs w:val="24"/>
          <w:u w:color="000000"/>
          <w:bdr w:val="nil"/>
          <w:lang w:eastAsia="it-IT"/>
        </w:rPr>
        <w:t>1.</w:t>
      </w:r>
      <w:r>
        <w:rPr>
          <w:rFonts w:ascii="Calibri" w:eastAsia="Arial Unicode MS" w:hAnsi="Calibri" w:cs="Calibri"/>
          <w:b/>
          <w:bCs/>
          <w:sz w:val="24"/>
          <w:szCs w:val="24"/>
          <w:u w:color="000000"/>
          <w:bdr w:val="nil"/>
          <w:lang w:eastAsia="it-IT"/>
        </w:rPr>
        <w:t>0</w:t>
      </w:r>
      <w:r w:rsidR="008A5384">
        <w:rPr>
          <w:rFonts w:ascii="Calibri" w:eastAsia="Arial Unicode MS" w:hAnsi="Calibri" w:cs="Calibri"/>
          <w:b/>
          <w:bCs/>
          <w:sz w:val="24"/>
          <w:szCs w:val="24"/>
          <w:u w:color="000000"/>
          <w:bdr w:val="nil"/>
          <w:lang w:eastAsia="it-IT"/>
        </w:rPr>
        <w:t>65.019,03</w:t>
      </w:r>
      <w:r>
        <w:rPr>
          <w:rFonts w:ascii="Calibri" w:eastAsia="Arial Unicode MS" w:hAnsi="Calibri" w:cs="Calibri"/>
          <w:b/>
          <w:bCs/>
          <w:sz w:val="24"/>
          <w:szCs w:val="24"/>
          <w:u w:color="000000"/>
          <w:bdr w:val="nil"/>
          <w:lang w:eastAsia="it-IT"/>
        </w:rPr>
        <w:t xml:space="preserve"> di cui € </w:t>
      </w:r>
      <w:r w:rsidR="008A5384">
        <w:rPr>
          <w:rFonts w:ascii="Calibri" w:eastAsia="Arial Unicode MS" w:hAnsi="Calibri" w:cs="Calibri"/>
          <w:b/>
          <w:bCs/>
          <w:sz w:val="24"/>
          <w:szCs w:val="24"/>
          <w:u w:color="000000"/>
          <w:bdr w:val="nil"/>
          <w:lang w:eastAsia="it-IT"/>
        </w:rPr>
        <w:t>81.267,50</w:t>
      </w:r>
      <w:r>
        <w:rPr>
          <w:rFonts w:ascii="Calibri" w:eastAsia="Arial Unicode MS" w:hAnsi="Calibri" w:cs="Calibri"/>
          <w:b/>
          <w:bCs/>
          <w:sz w:val="24"/>
          <w:szCs w:val="24"/>
          <w:u w:color="000000"/>
          <w:bdr w:val="nil"/>
          <w:lang w:eastAsia="it-IT"/>
        </w:rPr>
        <w:t xml:space="preserve"> oneri sicurezza</w:t>
      </w:r>
    </w:p>
    <w:bookmarkEnd w:id="5"/>
    <w:p w:rsidR="00AD3CC4" w:rsidRPr="00AD3CC4" w:rsidRDefault="00AD3CC4" w:rsidP="00AD3CC4">
      <w:pPr>
        <w:jc w:val="center"/>
        <w:rPr>
          <w:b/>
          <w:bCs/>
          <w:kern w:val="2"/>
          <w:sz w:val="24"/>
          <w:szCs w:val="24"/>
          <w14:ligatures w14:val="standardContextual"/>
        </w:rPr>
      </w:pPr>
      <w:r w:rsidRPr="00AD3CC4">
        <w:rPr>
          <w:b/>
          <w:bCs/>
          <w:kern w:val="2"/>
          <w:sz w:val="24"/>
          <w:szCs w:val="24"/>
          <w14:ligatures w14:val="standardContextual"/>
        </w:rPr>
        <w:t>ISTANZA DI AMMISSIONE ALLA GARA E DICHIARAZIONE UNICA</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0"/>
        <w:ind w:left="-5" w:right="40" w:hanging="10"/>
        <w:rPr>
          <w:rFonts w:eastAsia="Arial" w:cstheme="minorHAnsi"/>
          <w:color w:val="000000"/>
          <w:kern w:val="2"/>
          <w:sz w:val="24"/>
          <w:szCs w:val="24"/>
          <w:lang w:eastAsia="it-IT"/>
          <w14:ligatures w14:val="standardContextual"/>
        </w:rPr>
      </w:pPr>
      <w:r w:rsidRPr="00AD3CC4">
        <w:rPr>
          <w:rFonts w:eastAsia="Calibri" w:cstheme="minorHAnsi"/>
          <w:b/>
          <w:i/>
          <w:color w:val="000000"/>
          <w:kern w:val="2"/>
          <w:sz w:val="24"/>
          <w:szCs w:val="24"/>
          <w:lang w:eastAsia="it-IT"/>
          <w14:ligatures w14:val="standardContextual"/>
        </w:rPr>
        <w:t xml:space="preserve">In caso </w:t>
      </w:r>
      <w:r w:rsidRPr="00AD3CC4">
        <w:rPr>
          <w:rFonts w:eastAsia="Calibri" w:cstheme="minorHAnsi"/>
          <w:b/>
          <w:i/>
          <w:kern w:val="2"/>
          <w:sz w:val="24"/>
          <w:szCs w:val="24"/>
          <w:lang w:eastAsia="it-IT"/>
          <w14:ligatures w14:val="standardContextual"/>
        </w:rPr>
        <w:t>di costituendo RTI</w:t>
      </w:r>
      <w:r w:rsidRPr="00AD3CC4">
        <w:rPr>
          <w:rFonts w:eastAsia="Calibri" w:cstheme="minorHAnsi"/>
          <w:b/>
          <w:i/>
          <w:color w:val="000000"/>
          <w:kern w:val="2"/>
          <w:sz w:val="24"/>
          <w:szCs w:val="24"/>
          <w:lang w:eastAsia="it-IT"/>
          <w14:ligatures w14:val="standardContextual"/>
        </w:rPr>
        <w:t xml:space="preserve">: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0"/>
        <w:ind w:left="-15" w:right="40"/>
        <w:rPr>
          <w:rFonts w:eastAsia="Arial" w:cstheme="minorHAnsi"/>
          <w:color w:val="000000"/>
          <w:kern w:val="2"/>
          <w:sz w:val="24"/>
          <w:szCs w:val="24"/>
          <w:lang w:eastAsia="it-IT"/>
          <w14:ligatures w14:val="standardContextual"/>
        </w:rPr>
      </w:pPr>
      <w:r w:rsidRPr="00AD3CC4">
        <w:rPr>
          <w:rFonts w:eastAsia="Calibri" w:cstheme="minorHAnsi"/>
          <w:b/>
          <w:color w:val="000000"/>
          <w:kern w:val="2"/>
          <w:sz w:val="24"/>
          <w:szCs w:val="24"/>
          <w:lang w:eastAsia="it-IT"/>
          <w14:ligatures w14:val="standardContextual"/>
        </w:rPr>
        <w:t xml:space="preserve">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0"/>
        <w:ind w:left="-5" w:right="40" w:hanging="10"/>
        <w:rPr>
          <w:rFonts w:eastAsia="Arial" w:cstheme="minorHAnsi"/>
          <w:color w:val="000000"/>
          <w:kern w:val="2"/>
          <w:sz w:val="24"/>
          <w:szCs w:val="24"/>
          <w:lang w:eastAsia="it-IT"/>
          <w14:ligatures w14:val="standardContextual"/>
        </w:rPr>
      </w:pPr>
      <w:r w:rsidRPr="00AD3CC4">
        <w:rPr>
          <w:rFonts w:eastAsia="Calibri" w:cstheme="minorHAnsi"/>
          <w:b/>
          <w:color w:val="000000"/>
          <w:kern w:val="2"/>
          <w:sz w:val="24"/>
          <w:szCs w:val="24"/>
          <w:lang w:eastAsia="it-IT"/>
          <w14:ligatures w14:val="standardContextual"/>
        </w:rPr>
        <w:t xml:space="preserve">(CAPOGRUPPO):  </w:t>
      </w:r>
    </w:p>
    <w:p w:rsidR="00AD3CC4" w:rsidRPr="00AD3CC4" w:rsidRDefault="00AD3CC4" w:rsidP="00AD3CC4">
      <w:pPr>
        <w:pBdr>
          <w:top w:val="single" w:sz="8" w:space="0" w:color="000000"/>
          <w:left w:val="single" w:sz="8" w:space="0" w:color="000000"/>
          <w:bottom w:val="single" w:sz="8" w:space="0" w:color="000000"/>
          <w:right w:val="single" w:sz="8" w:space="0" w:color="000000"/>
        </w:pBdr>
        <w:tabs>
          <w:tab w:val="center" w:pos="1275"/>
          <w:tab w:val="center" w:pos="3587"/>
          <w:tab w:val="center" w:pos="5611"/>
          <w:tab w:val="center" w:pos="6285"/>
          <w:tab w:val="center" w:pos="8086"/>
          <w:tab w:val="center" w:pos="9878"/>
        </w:tabs>
        <w:spacing w:after="3" w:line="261" w:lineRule="auto"/>
        <w:ind w:left="-15" w:right="40"/>
        <w:jc w:val="both"/>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Il/La </w:t>
      </w:r>
      <w:r w:rsidRPr="00AD3CC4">
        <w:rPr>
          <w:rFonts w:eastAsia="Arial" w:cstheme="minorHAnsi"/>
          <w:color w:val="000000"/>
          <w:kern w:val="2"/>
          <w:sz w:val="24"/>
          <w:szCs w:val="24"/>
          <w:lang w:eastAsia="it-IT"/>
          <w14:ligatures w14:val="standardContextual"/>
        </w:rPr>
        <w:tab/>
        <w:t xml:space="preserve">sottoscritto/a </w:t>
      </w:r>
      <w:r w:rsidRPr="00AD3CC4">
        <w:rPr>
          <w:rFonts w:eastAsia="Arial" w:cstheme="minorHAnsi"/>
          <w:color w:val="000000"/>
          <w:kern w:val="2"/>
          <w:sz w:val="24"/>
          <w:szCs w:val="24"/>
          <w:lang w:eastAsia="it-IT"/>
          <w14:ligatures w14:val="standardContextual"/>
        </w:rPr>
        <w:tab/>
        <w:t xml:space="preserve">__________________________ </w:t>
      </w:r>
      <w:r w:rsidRPr="00AD3CC4">
        <w:rPr>
          <w:rFonts w:eastAsia="Arial" w:cstheme="minorHAnsi"/>
          <w:color w:val="000000"/>
          <w:kern w:val="2"/>
          <w:sz w:val="24"/>
          <w:szCs w:val="24"/>
          <w:lang w:eastAsia="it-IT"/>
          <w14:ligatures w14:val="standardContextual"/>
        </w:rPr>
        <w:tab/>
        <w:t xml:space="preserve">nato/a </w:t>
      </w:r>
      <w:r w:rsidRPr="00AD3CC4">
        <w:rPr>
          <w:rFonts w:eastAsia="Arial" w:cstheme="minorHAnsi"/>
          <w:color w:val="000000"/>
          <w:kern w:val="2"/>
          <w:sz w:val="24"/>
          <w:szCs w:val="24"/>
          <w:lang w:eastAsia="it-IT"/>
          <w14:ligatures w14:val="standardContextual"/>
        </w:rPr>
        <w:tab/>
      </w:r>
      <w:proofErr w:type="spellStart"/>
      <w:r w:rsidRPr="00AD3CC4">
        <w:rPr>
          <w:rFonts w:eastAsia="Arial" w:cstheme="minorHAnsi"/>
          <w:color w:val="000000"/>
          <w:kern w:val="2"/>
          <w:sz w:val="24"/>
          <w:szCs w:val="24"/>
          <w:lang w:eastAsia="it-IT"/>
          <w14:ligatures w14:val="standardContextual"/>
        </w:rPr>
        <w:t>a</w:t>
      </w:r>
      <w:proofErr w:type="spellEnd"/>
      <w:r w:rsidRPr="00AD3CC4">
        <w:rPr>
          <w:rFonts w:eastAsia="Arial" w:cstheme="minorHAnsi"/>
          <w:color w:val="000000"/>
          <w:kern w:val="2"/>
          <w:sz w:val="24"/>
          <w:szCs w:val="24"/>
          <w:lang w:eastAsia="it-IT"/>
          <w14:ligatures w14:val="standardContextual"/>
        </w:rPr>
        <w:t xml:space="preserve"> </w:t>
      </w:r>
      <w:r w:rsidRPr="00AD3CC4">
        <w:rPr>
          <w:rFonts w:eastAsia="Arial" w:cstheme="minorHAnsi"/>
          <w:color w:val="000000"/>
          <w:kern w:val="2"/>
          <w:sz w:val="24"/>
          <w:szCs w:val="24"/>
          <w:lang w:eastAsia="it-IT"/>
          <w14:ligatures w14:val="standardContextual"/>
        </w:rPr>
        <w:tab/>
        <w:t xml:space="preserve">__________________________ </w:t>
      </w:r>
      <w:r w:rsidRPr="00AD3CC4">
        <w:rPr>
          <w:rFonts w:eastAsia="Arial" w:cstheme="minorHAnsi"/>
          <w:color w:val="000000"/>
          <w:kern w:val="2"/>
          <w:sz w:val="24"/>
          <w:szCs w:val="24"/>
          <w:lang w:eastAsia="it-IT"/>
          <w14:ligatures w14:val="standardContextual"/>
        </w:rPr>
        <w:tab/>
        <w:t xml:space="preserve">il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_________________________, con domicilio fiscale e/o sede legale in _________________________, Via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_________________________ n. ________, Codice Fiscale _________________________, nella qualità di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_____________________ dell’operatore economico _______________________ P.IVA_________________________, tel. ________________, PEC_________________________,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9"/>
        <w:ind w:left="-15" w:right="40"/>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0"/>
        <w:ind w:left="-5" w:right="40" w:hanging="10"/>
        <w:rPr>
          <w:rFonts w:eastAsia="Arial" w:cstheme="minorHAnsi"/>
          <w:color w:val="000000"/>
          <w:kern w:val="2"/>
          <w:sz w:val="24"/>
          <w:szCs w:val="24"/>
          <w:lang w:eastAsia="it-IT"/>
          <w14:ligatures w14:val="standardContextual"/>
        </w:rPr>
      </w:pPr>
      <w:r w:rsidRPr="00AD3CC4">
        <w:rPr>
          <w:rFonts w:eastAsia="Calibri" w:cstheme="minorHAnsi"/>
          <w:b/>
          <w:color w:val="000000"/>
          <w:kern w:val="2"/>
          <w:sz w:val="24"/>
          <w:szCs w:val="24"/>
          <w:lang w:eastAsia="it-IT"/>
          <w14:ligatures w14:val="standardContextual"/>
        </w:rPr>
        <w:t xml:space="preserve">(MANDANTE):  </w:t>
      </w:r>
    </w:p>
    <w:p w:rsidR="00AD3CC4" w:rsidRPr="00AD3CC4" w:rsidRDefault="00AD3CC4" w:rsidP="00AD3CC4">
      <w:pPr>
        <w:pBdr>
          <w:top w:val="single" w:sz="8" w:space="0" w:color="000000"/>
          <w:left w:val="single" w:sz="8" w:space="0" w:color="000000"/>
          <w:bottom w:val="single" w:sz="8" w:space="0" w:color="000000"/>
          <w:right w:val="single" w:sz="8" w:space="0" w:color="000000"/>
        </w:pBdr>
        <w:tabs>
          <w:tab w:val="center" w:pos="1254"/>
          <w:tab w:val="center" w:pos="3578"/>
          <w:tab w:val="center" w:pos="5612"/>
          <w:tab w:val="center" w:pos="6258"/>
          <w:tab w:val="center" w:pos="8077"/>
          <w:tab w:val="center" w:pos="9879"/>
        </w:tabs>
        <w:spacing w:after="3" w:line="261" w:lineRule="auto"/>
        <w:ind w:left="-15" w:right="40"/>
        <w:jc w:val="both"/>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Il/La </w:t>
      </w:r>
      <w:r w:rsidRPr="00AD3CC4">
        <w:rPr>
          <w:rFonts w:eastAsia="Arial" w:cstheme="minorHAnsi"/>
          <w:color w:val="000000"/>
          <w:kern w:val="2"/>
          <w:sz w:val="24"/>
          <w:szCs w:val="24"/>
          <w:lang w:eastAsia="it-IT"/>
          <w14:ligatures w14:val="standardContextual"/>
        </w:rPr>
        <w:tab/>
        <w:t xml:space="preserve">sottoscritto/a </w:t>
      </w:r>
      <w:r w:rsidRPr="00AD3CC4">
        <w:rPr>
          <w:rFonts w:eastAsia="Arial" w:cstheme="minorHAnsi"/>
          <w:color w:val="000000"/>
          <w:kern w:val="2"/>
          <w:sz w:val="24"/>
          <w:szCs w:val="24"/>
          <w:lang w:eastAsia="it-IT"/>
          <w14:ligatures w14:val="standardContextual"/>
        </w:rPr>
        <w:tab/>
        <w:t xml:space="preserve">__________________________ </w:t>
      </w:r>
      <w:r w:rsidRPr="00AD3CC4">
        <w:rPr>
          <w:rFonts w:eastAsia="Arial" w:cstheme="minorHAnsi"/>
          <w:color w:val="000000"/>
          <w:kern w:val="2"/>
          <w:sz w:val="24"/>
          <w:szCs w:val="24"/>
          <w:lang w:eastAsia="it-IT"/>
          <w14:ligatures w14:val="standardContextual"/>
        </w:rPr>
        <w:tab/>
        <w:t xml:space="preserve">nato/a </w:t>
      </w:r>
      <w:r w:rsidRPr="00AD3CC4">
        <w:rPr>
          <w:rFonts w:eastAsia="Arial" w:cstheme="minorHAnsi"/>
          <w:color w:val="000000"/>
          <w:kern w:val="2"/>
          <w:sz w:val="24"/>
          <w:szCs w:val="24"/>
          <w:lang w:eastAsia="it-IT"/>
          <w14:ligatures w14:val="standardContextual"/>
        </w:rPr>
        <w:tab/>
      </w:r>
      <w:proofErr w:type="spellStart"/>
      <w:r w:rsidRPr="00AD3CC4">
        <w:rPr>
          <w:rFonts w:eastAsia="Arial" w:cstheme="minorHAnsi"/>
          <w:color w:val="000000"/>
          <w:kern w:val="2"/>
          <w:sz w:val="24"/>
          <w:szCs w:val="24"/>
          <w:lang w:eastAsia="it-IT"/>
          <w14:ligatures w14:val="standardContextual"/>
        </w:rPr>
        <w:t>a</w:t>
      </w:r>
      <w:proofErr w:type="spellEnd"/>
      <w:r w:rsidRPr="00AD3CC4">
        <w:rPr>
          <w:rFonts w:eastAsia="Arial" w:cstheme="minorHAnsi"/>
          <w:color w:val="000000"/>
          <w:kern w:val="2"/>
          <w:sz w:val="24"/>
          <w:szCs w:val="24"/>
          <w:lang w:eastAsia="it-IT"/>
          <w14:ligatures w14:val="standardContextual"/>
        </w:rPr>
        <w:t xml:space="preserve"> </w:t>
      </w:r>
      <w:r w:rsidRPr="00AD3CC4">
        <w:rPr>
          <w:rFonts w:eastAsia="Arial" w:cstheme="minorHAnsi"/>
          <w:color w:val="000000"/>
          <w:kern w:val="2"/>
          <w:sz w:val="24"/>
          <w:szCs w:val="24"/>
          <w:lang w:eastAsia="it-IT"/>
          <w14:ligatures w14:val="standardContextual"/>
        </w:rPr>
        <w:tab/>
        <w:t xml:space="preserve">__________________________ </w:t>
      </w:r>
      <w:r w:rsidRPr="00AD3CC4">
        <w:rPr>
          <w:rFonts w:eastAsia="Arial" w:cstheme="minorHAnsi"/>
          <w:color w:val="000000"/>
          <w:kern w:val="2"/>
          <w:sz w:val="24"/>
          <w:szCs w:val="24"/>
          <w:lang w:eastAsia="it-IT"/>
          <w14:ligatures w14:val="standardContextual"/>
        </w:rPr>
        <w:tab/>
        <w:t xml:space="preserve">il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_________________________, con domicilio fiscale e/o sede legale in _________________________, Via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_________________________ n. ________, Codice Fiscale _________________________, nella qualità di  </w:t>
      </w:r>
    </w:p>
    <w:p w:rsidR="00AD3CC4" w:rsidRPr="00AD3CC4" w:rsidRDefault="00AD3CC4" w:rsidP="00AD3CC4">
      <w:pPr>
        <w:pBdr>
          <w:top w:val="single" w:sz="8" w:space="0" w:color="000000"/>
          <w:left w:val="single" w:sz="8" w:space="0" w:color="000000"/>
          <w:bottom w:val="single" w:sz="8" w:space="0" w:color="000000"/>
          <w:right w:val="single" w:sz="8" w:space="0" w:color="000000"/>
        </w:pBdr>
        <w:tabs>
          <w:tab w:val="center" w:pos="3890"/>
          <w:tab w:val="center" w:pos="5931"/>
          <w:tab w:val="center" w:pos="8642"/>
        </w:tabs>
        <w:spacing w:after="3" w:line="261" w:lineRule="auto"/>
        <w:ind w:left="-15" w:right="40"/>
        <w:jc w:val="both"/>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_____________________ </w:t>
      </w:r>
      <w:r w:rsidRPr="00AD3CC4">
        <w:rPr>
          <w:rFonts w:eastAsia="Arial" w:cstheme="minorHAnsi"/>
          <w:color w:val="000000"/>
          <w:kern w:val="2"/>
          <w:sz w:val="24"/>
          <w:szCs w:val="24"/>
          <w:lang w:eastAsia="it-IT"/>
          <w14:ligatures w14:val="standardContextual"/>
        </w:rPr>
        <w:tab/>
        <w:t xml:space="preserve">dell’operatore </w:t>
      </w:r>
      <w:r w:rsidRPr="00AD3CC4">
        <w:rPr>
          <w:rFonts w:eastAsia="Arial" w:cstheme="minorHAnsi"/>
          <w:color w:val="000000"/>
          <w:kern w:val="2"/>
          <w:sz w:val="24"/>
          <w:szCs w:val="24"/>
          <w:lang w:eastAsia="it-IT"/>
          <w14:ligatures w14:val="standardContextual"/>
        </w:rPr>
        <w:tab/>
        <w:t xml:space="preserve">economico </w:t>
      </w:r>
      <w:r w:rsidRPr="00AD3CC4">
        <w:rPr>
          <w:rFonts w:eastAsia="Arial" w:cstheme="minorHAnsi"/>
          <w:color w:val="000000"/>
          <w:kern w:val="2"/>
          <w:sz w:val="24"/>
          <w:szCs w:val="24"/>
          <w:lang w:eastAsia="it-IT"/>
          <w14:ligatures w14:val="standardContextual"/>
        </w:rPr>
        <w:tab/>
        <w:t xml:space="preserve">_______________________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P.IVA_________________________, tel. ________________, PEC_________________________,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0"/>
        <w:ind w:left="-15" w:right="40"/>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 </w:t>
      </w:r>
    </w:p>
    <w:p w:rsidR="00AD3CC4" w:rsidRPr="00AD3CC4" w:rsidRDefault="00AD3CC4" w:rsidP="00AD3CC4">
      <w:pPr>
        <w:spacing w:after="0"/>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0"/>
        <w:ind w:left="-5" w:right="40" w:hanging="10"/>
        <w:rPr>
          <w:rFonts w:eastAsia="Arial" w:cstheme="minorHAnsi"/>
          <w:color w:val="000000"/>
          <w:kern w:val="2"/>
          <w:sz w:val="24"/>
          <w:szCs w:val="24"/>
          <w:lang w:eastAsia="it-IT"/>
          <w14:ligatures w14:val="standardContextual"/>
        </w:rPr>
      </w:pPr>
      <w:r w:rsidRPr="00AD3CC4">
        <w:rPr>
          <w:rFonts w:eastAsia="Calibri" w:cstheme="minorHAnsi"/>
          <w:b/>
          <w:i/>
          <w:color w:val="000000"/>
          <w:kern w:val="2"/>
          <w:sz w:val="24"/>
          <w:szCs w:val="24"/>
          <w:lang w:eastAsia="it-IT"/>
          <w14:ligatures w14:val="standardContextual"/>
        </w:rPr>
        <w:t xml:space="preserve">In caso di consorzio: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0"/>
        <w:ind w:left="-15" w:right="40"/>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 </w:t>
      </w:r>
    </w:p>
    <w:p w:rsidR="00AD3CC4" w:rsidRPr="00AD3CC4" w:rsidRDefault="00AD3CC4" w:rsidP="00AD3CC4">
      <w:pPr>
        <w:pBdr>
          <w:top w:val="single" w:sz="8" w:space="0" w:color="000000"/>
          <w:left w:val="single" w:sz="8" w:space="0" w:color="000000"/>
          <w:bottom w:val="single" w:sz="8" w:space="0" w:color="000000"/>
          <w:right w:val="single" w:sz="8" w:space="0" w:color="000000"/>
        </w:pBdr>
        <w:tabs>
          <w:tab w:val="center" w:pos="1254"/>
          <w:tab w:val="center" w:pos="3578"/>
          <w:tab w:val="center" w:pos="5612"/>
          <w:tab w:val="center" w:pos="6258"/>
          <w:tab w:val="center" w:pos="8077"/>
          <w:tab w:val="center" w:pos="9879"/>
        </w:tabs>
        <w:spacing w:after="3" w:line="261" w:lineRule="auto"/>
        <w:ind w:left="-15" w:right="40"/>
        <w:jc w:val="both"/>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Il/La </w:t>
      </w:r>
      <w:r w:rsidRPr="00AD3CC4">
        <w:rPr>
          <w:rFonts w:eastAsia="Arial" w:cstheme="minorHAnsi"/>
          <w:color w:val="000000"/>
          <w:kern w:val="2"/>
          <w:sz w:val="24"/>
          <w:szCs w:val="24"/>
          <w:lang w:eastAsia="it-IT"/>
          <w14:ligatures w14:val="standardContextual"/>
        </w:rPr>
        <w:tab/>
        <w:t xml:space="preserve">sottoscritto/a </w:t>
      </w:r>
      <w:r w:rsidRPr="00AD3CC4">
        <w:rPr>
          <w:rFonts w:eastAsia="Arial" w:cstheme="minorHAnsi"/>
          <w:color w:val="000000"/>
          <w:kern w:val="2"/>
          <w:sz w:val="24"/>
          <w:szCs w:val="24"/>
          <w:lang w:eastAsia="it-IT"/>
          <w14:ligatures w14:val="standardContextual"/>
        </w:rPr>
        <w:tab/>
        <w:t xml:space="preserve">__________________________ </w:t>
      </w:r>
      <w:r w:rsidRPr="00AD3CC4">
        <w:rPr>
          <w:rFonts w:eastAsia="Arial" w:cstheme="minorHAnsi"/>
          <w:color w:val="000000"/>
          <w:kern w:val="2"/>
          <w:sz w:val="24"/>
          <w:szCs w:val="24"/>
          <w:lang w:eastAsia="it-IT"/>
          <w14:ligatures w14:val="standardContextual"/>
        </w:rPr>
        <w:tab/>
        <w:t xml:space="preserve">nato/a </w:t>
      </w:r>
      <w:r w:rsidRPr="00AD3CC4">
        <w:rPr>
          <w:rFonts w:eastAsia="Arial" w:cstheme="minorHAnsi"/>
          <w:color w:val="000000"/>
          <w:kern w:val="2"/>
          <w:sz w:val="24"/>
          <w:szCs w:val="24"/>
          <w:lang w:eastAsia="it-IT"/>
          <w14:ligatures w14:val="standardContextual"/>
        </w:rPr>
        <w:tab/>
      </w:r>
      <w:proofErr w:type="spellStart"/>
      <w:r w:rsidRPr="00AD3CC4">
        <w:rPr>
          <w:rFonts w:eastAsia="Arial" w:cstheme="minorHAnsi"/>
          <w:color w:val="000000"/>
          <w:kern w:val="2"/>
          <w:sz w:val="24"/>
          <w:szCs w:val="24"/>
          <w:lang w:eastAsia="it-IT"/>
          <w14:ligatures w14:val="standardContextual"/>
        </w:rPr>
        <w:t>a</w:t>
      </w:r>
      <w:proofErr w:type="spellEnd"/>
      <w:r w:rsidRPr="00AD3CC4">
        <w:rPr>
          <w:rFonts w:eastAsia="Arial" w:cstheme="minorHAnsi"/>
          <w:color w:val="000000"/>
          <w:kern w:val="2"/>
          <w:sz w:val="24"/>
          <w:szCs w:val="24"/>
          <w:lang w:eastAsia="it-IT"/>
          <w14:ligatures w14:val="standardContextual"/>
        </w:rPr>
        <w:t xml:space="preserve"> </w:t>
      </w:r>
      <w:r w:rsidRPr="00AD3CC4">
        <w:rPr>
          <w:rFonts w:eastAsia="Arial" w:cstheme="minorHAnsi"/>
          <w:color w:val="000000"/>
          <w:kern w:val="2"/>
          <w:sz w:val="24"/>
          <w:szCs w:val="24"/>
          <w:lang w:eastAsia="it-IT"/>
          <w14:ligatures w14:val="standardContextual"/>
        </w:rPr>
        <w:tab/>
        <w:t xml:space="preserve">__________________________ </w:t>
      </w:r>
      <w:r w:rsidRPr="00AD3CC4">
        <w:rPr>
          <w:rFonts w:eastAsia="Arial" w:cstheme="minorHAnsi"/>
          <w:color w:val="000000"/>
          <w:kern w:val="2"/>
          <w:sz w:val="24"/>
          <w:szCs w:val="24"/>
          <w:lang w:eastAsia="it-IT"/>
          <w14:ligatures w14:val="standardContextual"/>
        </w:rPr>
        <w:tab/>
        <w:t xml:space="preserve">il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_________________________, con domicilio fiscale e/o sede legale in _________________________, Via _________________________ n. ________, Codice Fiscale _________________________, nella qualità di  _____________________ </w:t>
      </w:r>
      <w:r w:rsidRPr="00AD3CC4">
        <w:rPr>
          <w:rFonts w:eastAsia="Arial" w:cstheme="minorHAnsi"/>
          <w:color w:val="000000"/>
          <w:kern w:val="2"/>
          <w:sz w:val="24"/>
          <w:szCs w:val="24"/>
          <w:lang w:eastAsia="it-IT"/>
          <w14:ligatures w14:val="standardContextual"/>
        </w:rPr>
        <w:tab/>
        <w:t xml:space="preserve">dell’operatore </w:t>
      </w:r>
      <w:r w:rsidRPr="00AD3CC4">
        <w:rPr>
          <w:rFonts w:eastAsia="Arial" w:cstheme="minorHAnsi"/>
          <w:color w:val="000000"/>
          <w:kern w:val="2"/>
          <w:sz w:val="24"/>
          <w:szCs w:val="24"/>
          <w:lang w:eastAsia="it-IT"/>
          <w14:ligatures w14:val="standardContextual"/>
        </w:rPr>
        <w:tab/>
        <w:t xml:space="preserve">economico </w:t>
      </w:r>
      <w:r w:rsidRPr="00AD3CC4">
        <w:rPr>
          <w:rFonts w:eastAsia="Arial" w:cstheme="minorHAnsi"/>
          <w:color w:val="000000"/>
          <w:kern w:val="2"/>
          <w:sz w:val="24"/>
          <w:szCs w:val="24"/>
          <w:lang w:eastAsia="it-IT"/>
          <w14:ligatures w14:val="standardContextual"/>
        </w:rPr>
        <w:tab/>
        <w:t xml:space="preserve">_______________________ P.IVA_________________________, tel. ________________, PEC_________________________, che partecipa per il consorziato ___________________________________________, </w:t>
      </w:r>
    </w:p>
    <w:p w:rsidR="00AD3CC4" w:rsidRPr="00AD3CC4" w:rsidRDefault="00AD3CC4" w:rsidP="00AD3CC4">
      <w:pPr>
        <w:pBdr>
          <w:top w:val="single" w:sz="8" w:space="0" w:color="000000"/>
          <w:left w:val="single" w:sz="8" w:space="0" w:color="000000"/>
          <w:bottom w:val="single" w:sz="8" w:space="0" w:color="000000"/>
          <w:right w:val="single" w:sz="8" w:space="0" w:color="000000"/>
        </w:pBdr>
        <w:spacing w:after="0"/>
        <w:ind w:left="-15" w:right="40"/>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 </w:t>
      </w:r>
    </w:p>
    <w:p w:rsidR="00AD3CC4" w:rsidRPr="00AD3CC4" w:rsidRDefault="00AD3CC4" w:rsidP="00AD3CC4">
      <w:pPr>
        <w:spacing w:after="0"/>
        <w:rPr>
          <w:rFonts w:eastAsia="Arial" w:cstheme="minorHAnsi"/>
          <w:color w:val="000000"/>
          <w:kern w:val="2"/>
          <w:sz w:val="24"/>
          <w:szCs w:val="24"/>
          <w:lang w:eastAsia="it-IT"/>
          <w14:ligatures w14:val="standardContextual"/>
        </w:rPr>
      </w:pPr>
      <w:r w:rsidRPr="00AD3CC4">
        <w:rPr>
          <w:rFonts w:eastAsia="Arial" w:cstheme="minorHAnsi"/>
          <w:color w:val="000000"/>
          <w:kern w:val="2"/>
          <w:sz w:val="24"/>
          <w:szCs w:val="24"/>
          <w:lang w:eastAsia="it-IT"/>
          <w14:ligatures w14:val="standardContextual"/>
        </w:rPr>
        <w:t xml:space="preserve"> </w:t>
      </w: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sidRPr="00AD3CC4">
        <w:rPr>
          <w:rFonts w:eastAsia="Calibri" w:cstheme="minorHAnsi"/>
          <w:sz w:val="24"/>
          <w:szCs w:val="24"/>
        </w:rPr>
        <w:t xml:space="preserve">Consapevoli, che in caso di mendace dichiarazione verranno applicate nei suoi riguardi, ai sensi del </w:t>
      </w:r>
      <w:r w:rsidRPr="00AD3CC4">
        <w:rPr>
          <w:rFonts w:eastAsia="Calibri" w:cstheme="minorHAnsi"/>
          <w:sz w:val="24"/>
          <w:szCs w:val="24"/>
        </w:rPr>
        <w:lastRenderedPageBreak/>
        <w:t>D.P.R. 445/2000, le sanzioni previste dal codice penale in materia di falsità degli atti, oltre alle conseguenze amministrative previste per le procedure relative agli appalti di lavori pubblici,</w:t>
      </w: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p>
    <w:p w:rsidR="00AD3CC4" w:rsidRPr="00AD3CC4" w:rsidRDefault="00AD3CC4" w:rsidP="00AD3CC4">
      <w:pPr>
        <w:widowControl w:val="0"/>
        <w:autoSpaceDE w:val="0"/>
        <w:autoSpaceDN w:val="0"/>
        <w:spacing w:after="0" w:line="240" w:lineRule="auto"/>
        <w:ind w:right="-54"/>
        <w:jc w:val="center"/>
        <w:rPr>
          <w:rFonts w:eastAsia="Calibri" w:cstheme="minorHAnsi"/>
          <w:b/>
          <w:bCs/>
          <w:sz w:val="24"/>
          <w:szCs w:val="24"/>
        </w:rPr>
      </w:pPr>
      <w:r w:rsidRPr="00AD3CC4">
        <w:rPr>
          <w:rFonts w:eastAsia="Calibri" w:cstheme="minorHAnsi"/>
          <w:b/>
          <w:bCs/>
          <w:sz w:val="24"/>
          <w:szCs w:val="24"/>
        </w:rPr>
        <w:t>DICHIARANO</w:t>
      </w:r>
    </w:p>
    <w:p w:rsidR="00AD3CC4" w:rsidRPr="00AD3CC4" w:rsidRDefault="00AD3CC4" w:rsidP="00AD3CC4">
      <w:pPr>
        <w:widowControl w:val="0"/>
        <w:autoSpaceDE w:val="0"/>
        <w:autoSpaceDN w:val="0"/>
        <w:spacing w:after="0" w:line="240" w:lineRule="auto"/>
        <w:ind w:right="-54"/>
        <w:jc w:val="center"/>
        <w:rPr>
          <w:rFonts w:eastAsia="Calibri" w:cstheme="minorHAnsi"/>
          <w:sz w:val="24"/>
          <w:szCs w:val="24"/>
        </w:rPr>
      </w:pP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sidRPr="00AD3CC4">
        <w:rPr>
          <w:rFonts w:eastAsia="Calibri" w:cstheme="minorHAnsi"/>
          <w:sz w:val="24"/>
          <w:szCs w:val="24"/>
        </w:rPr>
        <w:t xml:space="preserve">che intendono riunirsi nel costituendo (barrare la casella relativa alle ipotesi che interessa): </w:t>
      </w: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sidRPr="00AD3CC4">
        <w:rPr>
          <w:rFonts w:eastAsia="Calibri" w:cstheme="minorHAnsi"/>
          <w:sz w:val="24"/>
          <w:szCs w:val="24"/>
        </w:rPr>
        <w:t>□</w:t>
      </w:r>
      <w:r w:rsidRPr="00AD3CC4">
        <w:rPr>
          <w:rFonts w:eastAsia="Calibri" w:cstheme="minorHAnsi"/>
          <w:sz w:val="24"/>
          <w:szCs w:val="24"/>
        </w:rPr>
        <w:tab/>
        <w:t>Raggruppamento Temporaneo di Imprese di tipo:</w:t>
      </w:r>
    </w:p>
    <w:p w:rsidR="00AD3CC4" w:rsidRPr="00AD3CC4" w:rsidRDefault="00AD3CC4" w:rsidP="00AD3CC4">
      <w:pPr>
        <w:widowControl w:val="0"/>
        <w:autoSpaceDE w:val="0"/>
        <w:autoSpaceDN w:val="0"/>
        <w:spacing w:after="0" w:line="240" w:lineRule="auto"/>
        <w:ind w:right="-54" w:firstLine="720"/>
        <w:jc w:val="both"/>
        <w:rPr>
          <w:rFonts w:eastAsia="Calibri" w:cstheme="minorHAnsi"/>
          <w:sz w:val="24"/>
          <w:szCs w:val="24"/>
        </w:rPr>
      </w:pPr>
      <w:r w:rsidRPr="00AD3CC4">
        <w:rPr>
          <w:rFonts w:eastAsia="Calibri" w:cstheme="minorHAnsi"/>
          <w:sz w:val="24"/>
          <w:szCs w:val="24"/>
        </w:rPr>
        <w:t xml:space="preserve">orizzontale; verticale; misto; </w:t>
      </w: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sidRPr="00AD3CC4">
        <w:rPr>
          <w:rFonts w:eastAsia="Calibri" w:cstheme="minorHAnsi"/>
          <w:sz w:val="24"/>
          <w:szCs w:val="24"/>
        </w:rPr>
        <w:t>□</w:t>
      </w:r>
      <w:r w:rsidRPr="00AD3CC4">
        <w:rPr>
          <w:rFonts w:eastAsia="Calibri" w:cstheme="minorHAnsi"/>
          <w:sz w:val="24"/>
          <w:szCs w:val="24"/>
        </w:rPr>
        <w:tab/>
        <w:t>Consorzio ordinario di concorrenti;</w:t>
      </w: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sidRPr="00AD3CC4">
        <w:rPr>
          <w:rFonts w:eastAsia="Calibri" w:cstheme="minorHAnsi"/>
          <w:sz w:val="24"/>
          <w:szCs w:val="24"/>
        </w:rPr>
        <w:t>□</w:t>
      </w:r>
      <w:r w:rsidRPr="00AD3CC4">
        <w:rPr>
          <w:rFonts w:eastAsia="Calibri" w:cstheme="minorHAnsi"/>
          <w:sz w:val="24"/>
          <w:szCs w:val="24"/>
        </w:rPr>
        <w:tab/>
        <w:t>GEIE (Gruppo Europeo di Interesse Economico);</w:t>
      </w: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sidRPr="00AD3CC4">
        <w:rPr>
          <w:rFonts w:eastAsia="Calibri" w:cstheme="minorHAnsi"/>
          <w:sz w:val="24"/>
          <w:szCs w:val="24"/>
        </w:rPr>
        <w:t>□</w:t>
      </w:r>
      <w:r w:rsidRPr="00AD3CC4">
        <w:rPr>
          <w:rFonts w:eastAsia="Calibri" w:cstheme="minorHAnsi"/>
          <w:sz w:val="24"/>
          <w:szCs w:val="24"/>
        </w:rPr>
        <w:tab/>
        <w:t>Aggregazione di rete;</w:t>
      </w: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sidRPr="00AD3CC4">
        <w:rPr>
          <w:rFonts w:eastAsia="Calibri" w:cstheme="minorHAnsi"/>
          <w:sz w:val="24"/>
          <w:szCs w:val="24"/>
        </w:rPr>
        <w:t>(in caso di raggruppamenti temporanei o consorzi ordinari di concorrenti riuniti in orizzontale):</w:t>
      </w: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sidRPr="00AD3CC4">
        <w:rPr>
          <w:rFonts w:eastAsia="Calibri" w:cstheme="minorHAnsi"/>
          <w:sz w:val="24"/>
          <w:szCs w:val="24"/>
        </w:rPr>
        <w:t>che le quote/parti della prestazione che saranno eseguite dalle imprese riunite sono le seguenti:</w:t>
      </w:r>
    </w:p>
    <w:p w:rsidR="00AD3CC4" w:rsidRPr="00AD3CC4" w:rsidRDefault="00AD3CC4" w:rsidP="00AD3CC4">
      <w:pPr>
        <w:widowControl w:val="0"/>
        <w:autoSpaceDE w:val="0"/>
        <w:autoSpaceDN w:val="0"/>
        <w:spacing w:after="0" w:line="240" w:lineRule="auto"/>
        <w:ind w:right="-54"/>
        <w:rPr>
          <w:rFonts w:eastAsia="Calibri" w:cstheme="minorHAnsi"/>
          <w:sz w:val="24"/>
          <w:szCs w:val="24"/>
        </w:rPr>
      </w:pPr>
      <w:r w:rsidRPr="00AD3CC4">
        <w:rPr>
          <w:rFonts w:eastAsia="Calibri" w:cstheme="minorHAnsi"/>
          <w:sz w:val="24"/>
          <w:szCs w:val="24"/>
        </w:rPr>
        <w:t>□</w:t>
      </w:r>
      <w:r w:rsidRPr="00AD3CC4">
        <w:rPr>
          <w:rFonts w:eastAsia="Calibri" w:cstheme="minorHAnsi"/>
          <w:sz w:val="24"/>
          <w:szCs w:val="24"/>
        </w:rPr>
        <w:tab/>
        <w:t>Operatore capogruppo ___________________________________________________________________</w:t>
      </w:r>
    </w:p>
    <w:p w:rsidR="00AD3CC4" w:rsidRPr="00AD3CC4" w:rsidRDefault="00AD3CC4" w:rsidP="00AD3CC4">
      <w:pPr>
        <w:widowControl w:val="0"/>
        <w:autoSpaceDE w:val="0"/>
        <w:autoSpaceDN w:val="0"/>
        <w:spacing w:after="0" w:line="240" w:lineRule="auto"/>
        <w:ind w:right="-54"/>
        <w:rPr>
          <w:rFonts w:eastAsia="Calibri" w:cstheme="minorHAnsi"/>
          <w:sz w:val="24"/>
          <w:szCs w:val="24"/>
        </w:rPr>
      </w:pPr>
      <w:r w:rsidRPr="00AD3CC4">
        <w:rPr>
          <w:rFonts w:eastAsia="Calibri" w:cstheme="minorHAnsi"/>
          <w:sz w:val="24"/>
          <w:szCs w:val="24"/>
        </w:rPr>
        <w:t>□</w:t>
      </w:r>
      <w:r w:rsidRPr="00AD3CC4">
        <w:rPr>
          <w:rFonts w:eastAsia="Calibri" w:cstheme="minorHAnsi"/>
          <w:sz w:val="24"/>
          <w:szCs w:val="24"/>
        </w:rPr>
        <w:tab/>
        <w:t>Operatore mandante     ___________________________________________________________________</w:t>
      </w:r>
    </w:p>
    <w:p w:rsidR="00AD3CC4" w:rsidRPr="00AD3CC4" w:rsidRDefault="00AD3CC4" w:rsidP="00AD3CC4">
      <w:pPr>
        <w:widowControl w:val="0"/>
        <w:autoSpaceDE w:val="0"/>
        <w:autoSpaceDN w:val="0"/>
        <w:spacing w:after="0" w:line="240" w:lineRule="auto"/>
        <w:ind w:right="-54"/>
        <w:rPr>
          <w:rFonts w:eastAsia="Calibri" w:cstheme="minorHAnsi"/>
          <w:sz w:val="24"/>
          <w:szCs w:val="24"/>
        </w:rPr>
      </w:pPr>
      <w:r w:rsidRPr="00AD3CC4">
        <w:rPr>
          <w:rFonts w:eastAsia="Calibri" w:cstheme="minorHAnsi"/>
          <w:sz w:val="24"/>
          <w:szCs w:val="24"/>
        </w:rPr>
        <w:t>□</w:t>
      </w:r>
      <w:r w:rsidRPr="00AD3CC4">
        <w:rPr>
          <w:rFonts w:eastAsia="Calibri" w:cstheme="minorHAnsi"/>
          <w:sz w:val="24"/>
          <w:szCs w:val="24"/>
        </w:rPr>
        <w:tab/>
        <w:t xml:space="preserve">Operatore mandante     ___________________________________________________________________ </w:t>
      </w: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sidRPr="00AD3CC4">
        <w:rPr>
          <w:rFonts w:eastAsia="Calibri" w:cstheme="minorHAnsi"/>
          <w:sz w:val="24"/>
          <w:szCs w:val="24"/>
        </w:rPr>
        <w:t>(in caso di raggruppamenti temporanei o consorzi ordinari di concorrenti riuniti in verticale o misti):</w:t>
      </w: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r w:rsidRPr="00AD3CC4">
        <w:rPr>
          <w:rFonts w:eastAsia="Calibri" w:cstheme="minorHAnsi"/>
          <w:sz w:val="24"/>
          <w:szCs w:val="24"/>
        </w:rPr>
        <w:t>che gli operatori riuniti eseguiranno le seguenti quote/parti delle prestazioni:</w:t>
      </w:r>
    </w:p>
    <w:p w:rsidR="00AD3CC4" w:rsidRPr="00AD3CC4" w:rsidRDefault="00AD3CC4" w:rsidP="00AD3CC4">
      <w:pPr>
        <w:widowControl w:val="0"/>
        <w:autoSpaceDE w:val="0"/>
        <w:autoSpaceDN w:val="0"/>
        <w:spacing w:after="0" w:line="240" w:lineRule="auto"/>
        <w:ind w:right="-54"/>
        <w:rPr>
          <w:rFonts w:eastAsia="Calibri" w:cstheme="minorHAnsi"/>
          <w:sz w:val="24"/>
          <w:szCs w:val="24"/>
        </w:rPr>
      </w:pPr>
      <w:r w:rsidRPr="00AD3CC4">
        <w:rPr>
          <w:rFonts w:eastAsia="Calibri" w:cstheme="minorHAnsi"/>
          <w:sz w:val="24"/>
          <w:szCs w:val="24"/>
        </w:rPr>
        <w:t>□</w:t>
      </w:r>
      <w:r w:rsidRPr="00AD3CC4">
        <w:rPr>
          <w:rFonts w:eastAsia="Calibri" w:cstheme="minorHAnsi"/>
          <w:sz w:val="24"/>
          <w:szCs w:val="24"/>
        </w:rPr>
        <w:tab/>
        <w:t>Operatore capogruppo ___________________________________________________________________</w:t>
      </w:r>
    </w:p>
    <w:p w:rsidR="00AD3CC4" w:rsidRPr="00AD3CC4" w:rsidRDefault="00AD3CC4" w:rsidP="00AD3CC4">
      <w:pPr>
        <w:widowControl w:val="0"/>
        <w:autoSpaceDE w:val="0"/>
        <w:autoSpaceDN w:val="0"/>
        <w:spacing w:after="0" w:line="240" w:lineRule="auto"/>
        <w:ind w:right="-54"/>
        <w:rPr>
          <w:rFonts w:eastAsia="Calibri" w:cstheme="minorHAnsi"/>
          <w:sz w:val="24"/>
          <w:szCs w:val="24"/>
        </w:rPr>
      </w:pPr>
      <w:r w:rsidRPr="00AD3CC4">
        <w:rPr>
          <w:rFonts w:eastAsia="Calibri" w:cstheme="minorHAnsi"/>
          <w:sz w:val="24"/>
          <w:szCs w:val="24"/>
        </w:rPr>
        <w:t>□</w:t>
      </w:r>
      <w:r w:rsidRPr="00AD3CC4">
        <w:rPr>
          <w:rFonts w:eastAsia="Calibri" w:cstheme="minorHAnsi"/>
          <w:sz w:val="24"/>
          <w:szCs w:val="24"/>
        </w:rPr>
        <w:tab/>
        <w:t>Operatore mandante     ___________________________________________________________________</w:t>
      </w:r>
    </w:p>
    <w:p w:rsidR="00AD3CC4" w:rsidRPr="00AD3CC4" w:rsidRDefault="00AD3CC4" w:rsidP="00AD3CC4">
      <w:pPr>
        <w:widowControl w:val="0"/>
        <w:autoSpaceDE w:val="0"/>
        <w:autoSpaceDN w:val="0"/>
        <w:spacing w:after="0" w:line="240" w:lineRule="auto"/>
        <w:ind w:right="-54"/>
        <w:rPr>
          <w:rFonts w:eastAsia="Calibri" w:cstheme="minorHAnsi"/>
          <w:sz w:val="24"/>
          <w:szCs w:val="24"/>
        </w:rPr>
      </w:pPr>
      <w:r w:rsidRPr="00AD3CC4">
        <w:rPr>
          <w:rFonts w:eastAsia="Calibri" w:cstheme="minorHAnsi"/>
          <w:sz w:val="24"/>
          <w:szCs w:val="24"/>
        </w:rPr>
        <w:t>□</w:t>
      </w:r>
      <w:r w:rsidRPr="00AD3CC4">
        <w:rPr>
          <w:rFonts w:eastAsia="Calibri" w:cstheme="minorHAnsi"/>
          <w:sz w:val="24"/>
          <w:szCs w:val="24"/>
        </w:rPr>
        <w:tab/>
        <w:t xml:space="preserve">Operatore mandante     ___________________________________________________________________ </w:t>
      </w:r>
    </w:p>
    <w:p w:rsidR="00AD3CC4" w:rsidRPr="00AD3CC4" w:rsidRDefault="00AD3CC4" w:rsidP="00AD3CC4">
      <w:pPr>
        <w:jc w:val="both"/>
        <w:rPr>
          <w:rFonts w:cstheme="minorHAnsi"/>
          <w:b/>
          <w:bCs/>
          <w:kern w:val="2"/>
          <w:sz w:val="24"/>
          <w:szCs w:val="24"/>
          <w14:ligatures w14:val="standardContextual"/>
        </w:rPr>
      </w:pPr>
      <w:r w:rsidRPr="00AD3CC4">
        <w:rPr>
          <w:rFonts w:cstheme="minorHAnsi"/>
          <w:kern w:val="2"/>
          <w:sz w:val="24"/>
          <w:szCs w:val="24"/>
          <w14:ligatures w14:val="standardContextual"/>
        </w:rPr>
        <w:t>di uniformarsi alla disciplina vigente in materia di appalti pubblici con riguardo ai suddetti raggruppamenti o consorzi;</w:t>
      </w:r>
      <w:r w:rsidRPr="00AD3CC4">
        <w:rPr>
          <w:rFonts w:cstheme="minorHAnsi"/>
          <w:b/>
          <w:bCs/>
          <w:kern w:val="2"/>
          <w:sz w:val="24"/>
          <w:szCs w:val="24"/>
          <w14:ligatures w14:val="standardContextual"/>
        </w:rPr>
        <w:t xml:space="preserve"> </w:t>
      </w:r>
    </w:p>
    <w:p w:rsidR="00AD3CC4" w:rsidRPr="00AD3CC4" w:rsidRDefault="00AD3CC4" w:rsidP="00AD3CC4">
      <w:pPr>
        <w:jc w:val="center"/>
        <w:rPr>
          <w:rFonts w:cstheme="minorHAnsi"/>
          <w:b/>
          <w:bCs/>
          <w:kern w:val="2"/>
          <w:sz w:val="24"/>
          <w:szCs w:val="24"/>
          <w14:ligatures w14:val="standardContextual"/>
        </w:rPr>
      </w:pPr>
      <w:r w:rsidRPr="00AD3CC4">
        <w:rPr>
          <w:rFonts w:cstheme="minorHAnsi"/>
          <w:b/>
          <w:bCs/>
          <w:kern w:val="2"/>
          <w:sz w:val="24"/>
          <w:szCs w:val="24"/>
          <w14:ligatures w14:val="standardContextual"/>
        </w:rPr>
        <w:t>CHIEDONO</w:t>
      </w:r>
    </w:p>
    <w:p w:rsidR="00AD3CC4" w:rsidRPr="00AD3CC4" w:rsidRDefault="00AD3CC4" w:rsidP="00AD3CC4">
      <w:pPr>
        <w:rPr>
          <w:rFonts w:cstheme="minorHAnsi"/>
          <w:kern w:val="2"/>
          <w:sz w:val="24"/>
          <w:szCs w:val="24"/>
          <w14:ligatures w14:val="standardContextual"/>
        </w:rPr>
      </w:pPr>
      <w:r w:rsidRPr="00AD3CC4">
        <w:rPr>
          <w:rFonts w:cstheme="minorHAnsi"/>
          <w:kern w:val="2"/>
          <w:sz w:val="24"/>
          <w:szCs w:val="24"/>
          <w14:ligatures w14:val="standardContextual"/>
        </w:rPr>
        <w:t>di partecipare alla procedura aperta indicata in oggetto come:</w:t>
      </w:r>
    </w:p>
    <w:p w:rsidR="00AD3CC4" w:rsidRPr="00AD3CC4" w:rsidRDefault="00AD3CC4" w:rsidP="00AD3CC4">
      <w:pPr>
        <w:rPr>
          <w:rFonts w:cstheme="minorHAnsi"/>
          <w:kern w:val="2"/>
          <w:sz w:val="24"/>
          <w:szCs w:val="24"/>
          <w14:ligatures w14:val="standardContextual"/>
        </w:rPr>
      </w:pPr>
      <w:r w:rsidRPr="00AD3CC4">
        <w:rPr>
          <w:rFonts w:cstheme="minorHAnsi"/>
          <w:kern w:val="2"/>
          <w:sz w:val="24"/>
          <w:szCs w:val="24"/>
          <w14:ligatures w14:val="standardContextual"/>
        </w:rPr>
        <w:t xml:space="preserve">( ) </w:t>
      </w:r>
      <w:r w:rsidRPr="00AD3CC4">
        <w:rPr>
          <w:rFonts w:cstheme="minorHAnsi"/>
          <w:b/>
          <w:bCs/>
          <w:kern w:val="2"/>
          <w:sz w:val="24"/>
          <w:szCs w:val="24"/>
          <w14:ligatures w14:val="standardContextual"/>
        </w:rPr>
        <w:t>________________________</w:t>
      </w:r>
    </w:p>
    <w:p w:rsidR="00AD3CC4" w:rsidRPr="00AD3CC4" w:rsidRDefault="00AD3CC4" w:rsidP="00AD3CC4">
      <w:pPr>
        <w:widowControl w:val="0"/>
        <w:autoSpaceDE w:val="0"/>
        <w:autoSpaceDN w:val="0"/>
        <w:spacing w:before="160" w:after="0" w:line="240" w:lineRule="auto"/>
        <w:ind w:left="546" w:right="581"/>
        <w:jc w:val="center"/>
        <w:rPr>
          <w:rFonts w:eastAsia="Calibri" w:cstheme="minorHAnsi"/>
          <w:b/>
          <w:bCs/>
          <w:sz w:val="24"/>
          <w:szCs w:val="24"/>
        </w:rPr>
      </w:pPr>
      <w:r w:rsidRPr="00AD3CC4">
        <w:rPr>
          <w:rFonts w:eastAsia="Calibri" w:cstheme="minorHAnsi"/>
          <w:b/>
          <w:bCs/>
          <w:sz w:val="24"/>
          <w:szCs w:val="24"/>
        </w:rPr>
        <w:t>E SI IMPEGNANO</w:t>
      </w:r>
    </w:p>
    <w:p w:rsidR="00AD3CC4" w:rsidRPr="00AD3CC4" w:rsidRDefault="00AD3CC4" w:rsidP="00AD3CC4">
      <w:pPr>
        <w:widowControl w:val="0"/>
        <w:autoSpaceDE w:val="0"/>
        <w:autoSpaceDN w:val="0"/>
        <w:spacing w:after="0" w:line="240" w:lineRule="auto"/>
        <w:ind w:right="-54"/>
        <w:rPr>
          <w:rFonts w:eastAsia="Calibri" w:cstheme="minorHAnsi"/>
          <w:sz w:val="24"/>
          <w:szCs w:val="24"/>
        </w:rPr>
      </w:pPr>
    </w:p>
    <w:p w:rsidR="00AD3CC4" w:rsidRPr="00AD3CC4" w:rsidRDefault="00AD3CC4" w:rsidP="00AD3CC4">
      <w:pPr>
        <w:widowControl w:val="0"/>
        <w:autoSpaceDE w:val="0"/>
        <w:autoSpaceDN w:val="0"/>
        <w:spacing w:after="0" w:line="276" w:lineRule="auto"/>
        <w:ind w:left="142" w:right="-54" w:hanging="142"/>
        <w:jc w:val="both"/>
        <w:rPr>
          <w:rFonts w:eastAsia="Calibri" w:cstheme="minorHAnsi"/>
          <w:sz w:val="24"/>
          <w:szCs w:val="24"/>
        </w:rPr>
      </w:pPr>
      <w:r w:rsidRPr="00AD3CC4">
        <w:rPr>
          <w:rFonts w:eastAsia="Calibri" w:cstheme="minorHAnsi"/>
          <w:sz w:val="24"/>
          <w:szCs w:val="24"/>
        </w:rPr>
        <w:t xml:space="preserve">- in caso di aggiudicazione, a conferire mandato collettivo speciale con rappresentanza all’impresa designata capogruppo _____________________________, la quale stipulerà il contratto in nome proprio e delle mandanti; </w:t>
      </w:r>
    </w:p>
    <w:p w:rsidR="00AD3CC4" w:rsidRPr="00AD3CC4" w:rsidRDefault="00AD3CC4" w:rsidP="00AD3CC4">
      <w:pPr>
        <w:widowControl w:val="0"/>
        <w:autoSpaceDE w:val="0"/>
        <w:autoSpaceDN w:val="0"/>
        <w:spacing w:after="0" w:line="276" w:lineRule="auto"/>
        <w:ind w:left="142" w:right="-54" w:hanging="142"/>
        <w:jc w:val="both"/>
        <w:rPr>
          <w:rFonts w:eastAsia="Calibri" w:cstheme="minorHAnsi"/>
          <w:sz w:val="24"/>
          <w:szCs w:val="24"/>
        </w:rPr>
      </w:pPr>
      <w:r w:rsidRPr="00AD3CC4">
        <w:rPr>
          <w:rFonts w:eastAsia="Calibri" w:cstheme="minorHAnsi"/>
          <w:sz w:val="24"/>
          <w:szCs w:val="24"/>
        </w:rPr>
        <w:t>- ad uniformarsi alla disciplina vigente in materia di appalti pubblici con riguardo ai suddetti raggruppamenti o consorzi;</w:t>
      </w:r>
    </w:p>
    <w:p w:rsidR="00AD3CC4" w:rsidRPr="00AD3CC4" w:rsidRDefault="00AD3CC4" w:rsidP="00AD3CC4">
      <w:pPr>
        <w:widowControl w:val="0"/>
        <w:autoSpaceDE w:val="0"/>
        <w:autoSpaceDN w:val="0"/>
        <w:spacing w:after="0" w:line="276" w:lineRule="auto"/>
        <w:ind w:left="142" w:right="-54" w:hanging="142"/>
        <w:jc w:val="both"/>
        <w:rPr>
          <w:rFonts w:eastAsia="Calibri" w:cstheme="minorHAnsi"/>
          <w:sz w:val="24"/>
          <w:szCs w:val="24"/>
        </w:rPr>
      </w:pPr>
      <w:r w:rsidRPr="00AD3CC4">
        <w:rPr>
          <w:rFonts w:eastAsia="Calibri" w:cstheme="minorHAnsi"/>
          <w:sz w:val="24"/>
          <w:szCs w:val="24"/>
        </w:rPr>
        <w:t>- (in caso di consorzi di cui all’art. 65, comma 2,</w:t>
      </w:r>
      <w:r w:rsidRPr="00AD3CC4">
        <w:rPr>
          <w:rFonts w:ascii="Calibri" w:eastAsia="Calibri" w:hAnsi="Calibri" w:cs="Calibri"/>
          <w:sz w:val="24"/>
          <w:szCs w:val="24"/>
        </w:rPr>
        <w:t xml:space="preserve"> lettere b) e c)</w:t>
      </w:r>
      <w:r w:rsidRPr="00AD3CC4">
        <w:rPr>
          <w:rFonts w:eastAsia="Calibri" w:cstheme="minorHAnsi"/>
          <w:sz w:val="24"/>
          <w:szCs w:val="24"/>
        </w:rPr>
        <w:t xml:space="preserve"> del “Codice”) che il consorziato/i per cui concorre è/sono: _________________________________________________________</w:t>
      </w: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p>
    <w:p w:rsidR="00AD3CC4" w:rsidRPr="00AD3CC4" w:rsidRDefault="00AD3CC4" w:rsidP="00AD3CC4">
      <w:pPr>
        <w:widowControl w:val="0"/>
        <w:pBdr>
          <w:top w:val="nil"/>
          <w:left w:val="nil"/>
          <w:bottom w:val="nil"/>
          <w:right w:val="nil"/>
          <w:between w:val="nil"/>
          <w:bar w:val="nil"/>
        </w:pBdr>
        <w:tabs>
          <w:tab w:val="left" w:pos="969"/>
        </w:tabs>
        <w:spacing w:after="120" w:line="276" w:lineRule="auto"/>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 xml:space="preserve">ai sensi degli artt. 19, 46 e 47 del D.P.R. 445/2000 ovvero, per i concorrenti non residenti in Italia, in modalità idonea equivalente la Legislazione dello Stato di appartenenza, consapevole delle sanzioni penali previste dall'articolo 76 del DPR 445/2000, per le ipotesi di falsità in atti e dichiarazioni </w:t>
      </w:r>
      <w:r w:rsidRPr="00AD3CC4">
        <w:rPr>
          <w:rFonts w:ascii="Calibri" w:eastAsia="Arial Unicode MS" w:hAnsi="Calibri" w:cs="Calibri"/>
          <w:sz w:val="24"/>
          <w:szCs w:val="24"/>
          <w:u w:color="000000"/>
          <w:bdr w:val="nil"/>
          <w:lang w:eastAsia="it-IT"/>
        </w:rPr>
        <w:lastRenderedPageBreak/>
        <w:t>mendaci ivi indicate,</w:t>
      </w:r>
    </w:p>
    <w:p w:rsidR="00AD3CC4" w:rsidRPr="00AD3CC4" w:rsidRDefault="00AD3CC4" w:rsidP="00AD3CC4">
      <w:pPr>
        <w:widowControl w:val="0"/>
        <w:pBdr>
          <w:top w:val="nil"/>
          <w:left w:val="nil"/>
          <w:bottom w:val="nil"/>
          <w:right w:val="nil"/>
          <w:between w:val="nil"/>
          <w:bar w:val="nil"/>
        </w:pBdr>
        <w:tabs>
          <w:tab w:val="left" w:pos="969"/>
        </w:tabs>
        <w:spacing w:after="120" w:line="276" w:lineRule="auto"/>
        <w:jc w:val="center"/>
        <w:rPr>
          <w:rFonts w:ascii="Calibri" w:eastAsia="Arial Unicode MS" w:hAnsi="Calibri" w:cs="Calibri"/>
          <w:b/>
          <w:bCs/>
          <w:sz w:val="24"/>
          <w:szCs w:val="24"/>
          <w:u w:color="000000"/>
          <w:bdr w:val="nil"/>
          <w:lang w:eastAsia="it-IT"/>
        </w:rPr>
      </w:pPr>
      <w:r w:rsidRPr="00AD3CC4">
        <w:rPr>
          <w:rFonts w:ascii="Calibri" w:eastAsia="Arial Unicode MS" w:hAnsi="Calibri" w:cs="Calibri"/>
          <w:b/>
          <w:bCs/>
          <w:sz w:val="24"/>
          <w:szCs w:val="24"/>
          <w:u w:color="000000"/>
          <w:bdr w:val="nil"/>
          <w:lang w:eastAsia="it-IT"/>
        </w:rPr>
        <w:t>DICHIARA:</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0"/>
          <w:bdr w:val="nil"/>
          <w:lang w:eastAsia="it-IT"/>
        </w:rPr>
      </w:pPr>
      <w:bookmarkStart w:id="6" w:name="_Hlk154677641"/>
      <w:r w:rsidRPr="00AD3CC4">
        <w:rPr>
          <w:rFonts w:ascii="Calibri" w:eastAsia="Arial Unicode MS" w:hAnsi="Calibri" w:cs="Calibri"/>
          <w:sz w:val="24"/>
          <w:szCs w:val="24"/>
          <w:u w:color="000009"/>
          <w:bdr w:val="nil"/>
          <w:lang w:eastAsia="it-IT"/>
        </w:rPr>
        <w:t>di non</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incorrere nelle cause di esclusione di cui agli artt. 94, 95, 97 e 98 del D. Lgs.</w:t>
      </w:r>
      <w:r w:rsidRPr="00AD3CC4">
        <w:rPr>
          <w:rFonts w:ascii="Calibri" w:eastAsia="Arial Unicode MS" w:hAnsi="Calibri" w:cs="Calibri"/>
          <w:spacing w:val="-4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 xml:space="preserve">36/2023 e </w:t>
      </w:r>
      <w:proofErr w:type="spellStart"/>
      <w:r w:rsidRPr="00AD3CC4">
        <w:rPr>
          <w:rFonts w:ascii="Calibri" w:eastAsia="Arial Unicode MS" w:hAnsi="Calibri" w:cs="Calibri"/>
          <w:sz w:val="24"/>
          <w:szCs w:val="24"/>
          <w:u w:color="000009"/>
          <w:bdr w:val="nil"/>
          <w:lang w:eastAsia="it-IT"/>
        </w:rPr>
        <w:t>ss.mm.ii</w:t>
      </w:r>
      <w:proofErr w:type="spellEnd"/>
      <w:r w:rsidRPr="00AD3CC4">
        <w:rPr>
          <w:rFonts w:ascii="Calibri" w:eastAsia="Arial Unicode MS" w:hAnsi="Calibri" w:cs="Calibri"/>
          <w:sz w:val="24"/>
          <w:szCs w:val="24"/>
          <w:u w:color="000009"/>
          <w:bdr w:val="nil"/>
          <w:lang w:eastAsia="it-IT"/>
        </w:rPr>
        <w:t>.);</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 xml:space="preserve">di non partecipare </w:t>
      </w:r>
      <w:r w:rsidRPr="00AD3CC4">
        <w:rPr>
          <w:rFonts w:ascii="Calibri" w:eastAsia="Arial Unicode MS" w:hAnsi="Calibri" w:cs="Calibri"/>
          <w:sz w:val="24"/>
          <w:szCs w:val="24"/>
          <w:u w:color="000009"/>
          <w:bdr w:val="nil"/>
          <w:lang w:eastAsia="it-IT"/>
        </w:rPr>
        <w:t>alla</w:t>
      </w:r>
      <w:r w:rsidRPr="00AD3CC4">
        <w:rPr>
          <w:rFonts w:ascii="Calibri" w:eastAsia="Arial Unicode MS" w:hAnsi="Calibri" w:cs="Calibri"/>
          <w:sz w:val="24"/>
          <w:szCs w:val="24"/>
          <w:u w:color="000000"/>
          <w:bdr w:val="nil"/>
          <w:lang w:eastAsia="it-IT"/>
        </w:rPr>
        <w:t xml:space="preserve"> medesima gara contemporaneamente in forme diverse (individuale e associata; in più forme associate; in forma singola e quale consorziato esecutore di un consorzio; in forma singola e come ausiliaria di altro concorrente che sia ricorso all’avvalimento per migliorare la propria offerta). (Se l’operatore economico dichiara di partecipare in più di una forma, deve allegare la documentazione che dimostra che la circostanza non ha influito sulla gara, né è idonea a incidere sulla capacità di rispettare gli obblighi contrattuali)</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9"/>
          <w:bdr w:val="nil"/>
          <w:lang w:eastAsia="it-IT"/>
        </w:rPr>
        <w:t>di indicare di seguito i nominativi, luogo e data di nascita, residenza e carica ricoperta dei soggetti di cui all’art. 94, comma 3</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del</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“Codice”:</w:t>
      </w:r>
    </w:p>
    <w:tbl>
      <w:tblPr>
        <w:tblW w:w="9306" w:type="dxa"/>
        <w:jc w:val="center"/>
        <w:tblLayout w:type="fixed"/>
        <w:tblLook w:val="0400" w:firstRow="0" w:lastRow="0" w:firstColumn="0" w:lastColumn="0" w:noHBand="0" w:noVBand="1"/>
      </w:tblPr>
      <w:tblGrid>
        <w:gridCol w:w="1777"/>
        <w:gridCol w:w="1502"/>
        <w:gridCol w:w="1641"/>
        <w:gridCol w:w="1779"/>
        <w:gridCol w:w="2607"/>
      </w:tblGrid>
      <w:tr w:rsidR="00AD3CC4" w:rsidRPr="00AD3CC4" w:rsidTr="008520AF">
        <w:trPr>
          <w:trHeight w:val="40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D3CC4" w:rsidRPr="00AD3CC4" w:rsidRDefault="00AD3CC4" w:rsidP="00AD3CC4">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AD3CC4">
              <w:rPr>
                <w:rFonts w:ascii="Calibri" w:eastAsia="Arial Unicode MS" w:hAnsi="Calibri" w:cs="Calibri"/>
                <w:sz w:val="24"/>
                <w:szCs w:val="24"/>
                <w:u w:color="000009"/>
                <w:bdr w:val="nil"/>
                <w:lang w:eastAsia="it-IT"/>
              </w:rPr>
              <w:t>_</w:t>
            </w:r>
            <w:r w:rsidRPr="00AD3CC4">
              <w:rPr>
                <w:rFonts w:ascii="Arial" w:eastAsia="Arial Unicode MS" w:hAnsi="Arial" w:cs="Arial"/>
                <w:sz w:val="20"/>
                <w:szCs w:val="20"/>
                <w:u w:color="000000"/>
                <w:bdr w:val="nil"/>
                <w:lang w:eastAsia="it-IT"/>
              </w:rPr>
              <w:t>Cognome Nome</w:t>
            </w:r>
          </w:p>
        </w:tc>
        <w:tc>
          <w:tcPr>
            <w:tcW w:w="15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D3CC4" w:rsidRPr="00AD3CC4" w:rsidRDefault="00AD3CC4" w:rsidP="00AD3CC4">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AD3CC4">
              <w:rPr>
                <w:rFonts w:ascii="Arial" w:eastAsia="Arial Unicode MS" w:hAnsi="Arial" w:cs="Arial"/>
                <w:sz w:val="20"/>
                <w:szCs w:val="20"/>
                <w:u w:color="000000"/>
                <w:bdr w:val="nil"/>
                <w:lang w:eastAsia="it-IT"/>
              </w:rPr>
              <w:t>Luogo di nascita</w:t>
            </w:r>
          </w:p>
        </w:tc>
        <w:tc>
          <w:tcPr>
            <w:tcW w:w="16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D3CC4" w:rsidRPr="00AD3CC4" w:rsidRDefault="00AD3CC4" w:rsidP="00AD3CC4">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AD3CC4">
              <w:rPr>
                <w:rFonts w:ascii="Arial" w:eastAsia="Arial Unicode MS" w:hAnsi="Arial" w:cs="Arial"/>
                <w:sz w:val="20"/>
                <w:szCs w:val="20"/>
                <w:u w:color="000000"/>
                <w:bdr w:val="nil"/>
                <w:lang w:eastAsia="it-IT"/>
              </w:rPr>
              <w:t>Data di nascita</w:t>
            </w:r>
          </w:p>
        </w:tc>
        <w:tc>
          <w:tcPr>
            <w:tcW w:w="17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D3CC4" w:rsidRPr="00AD3CC4" w:rsidRDefault="00AD3CC4" w:rsidP="00AD3CC4">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AD3CC4">
              <w:rPr>
                <w:rFonts w:ascii="Arial" w:eastAsia="Arial Unicode MS" w:hAnsi="Arial" w:cs="Arial"/>
                <w:sz w:val="20"/>
                <w:szCs w:val="20"/>
                <w:u w:color="000000"/>
                <w:bdr w:val="nil"/>
                <w:lang w:eastAsia="it-IT"/>
              </w:rPr>
              <w:t>Residenza</w:t>
            </w:r>
          </w:p>
        </w:tc>
        <w:tc>
          <w:tcPr>
            <w:tcW w:w="2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D3CC4" w:rsidRPr="00AD3CC4" w:rsidRDefault="00AD3CC4" w:rsidP="00AD3CC4">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AD3CC4">
              <w:rPr>
                <w:rFonts w:ascii="Arial" w:eastAsia="Arial Unicode MS" w:hAnsi="Arial" w:cs="Arial"/>
                <w:sz w:val="20"/>
                <w:szCs w:val="20"/>
                <w:u w:color="000000"/>
                <w:bdr w:val="nil"/>
                <w:lang w:eastAsia="it-IT"/>
              </w:rPr>
              <w:t>Carica Ricoperta</w:t>
            </w:r>
          </w:p>
        </w:tc>
      </w:tr>
      <w:tr w:rsidR="00AD3CC4" w:rsidRPr="00AD3CC4"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r w:rsidR="00AD3CC4" w:rsidRPr="00AD3CC4"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r w:rsidR="00AD3CC4" w:rsidRPr="00AD3CC4"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r w:rsidR="00AD3CC4" w:rsidRPr="00AD3CC4"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r w:rsidR="00AD3CC4" w:rsidRPr="00AD3CC4" w:rsidTr="008520AF">
        <w:trPr>
          <w:trHeight w:val="668"/>
          <w:jc w:val="center"/>
        </w:trPr>
        <w:tc>
          <w:tcPr>
            <w:tcW w:w="1777"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07"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bl>
    <w:p w:rsidR="00AD3CC4" w:rsidRPr="00AD3CC4" w:rsidRDefault="00AD3CC4" w:rsidP="00AD3CC4">
      <w:pPr>
        <w:widowControl w:val="0"/>
        <w:pBdr>
          <w:top w:val="nil"/>
          <w:left w:val="nil"/>
          <w:bottom w:val="nil"/>
          <w:right w:val="nil"/>
          <w:between w:val="nil"/>
          <w:bar w:val="nil"/>
        </w:pBdr>
        <w:tabs>
          <w:tab w:val="left" w:pos="969"/>
        </w:tabs>
        <w:spacing w:after="120" w:line="276" w:lineRule="auto"/>
        <w:ind w:left="284"/>
        <w:jc w:val="both"/>
        <w:rPr>
          <w:rFonts w:ascii="Calibri" w:eastAsia="Arial Unicode MS" w:hAnsi="Calibri" w:cs="Calibri"/>
          <w:color w:val="000000"/>
          <w:sz w:val="24"/>
          <w:szCs w:val="24"/>
          <w:u w:color="000009"/>
          <w:bdr w:val="nil"/>
          <w:lang w:eastAsia="it-IT"/>
        </w:rPr>
      </w:pP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di seguito i soggetti cessati dalla carica nell’anno antecedente la data di pubblicazione del presente bando:</w:t>
      </w:r>
    </w:p>
    <w:tbl>
      <w:tblPr>
        <w:tblW w:w="9426" w:type="dxa"/>
        <w:jc w:val="center"/>
        <w:tblLayout w:type="fixed"/>
        <w:tblLook w:val="0400" w:firstRow="0" w:lastRow="0" w:firstColumn="0" w:lastColumn="0" w:noHBand="0" w:noVBand="1"/>
      </w:tblPr>
      <w:tblGrid>
        <w:gridCol w:w="1799"/>
        <w:gridCol w:w="1522"/>
        <w:gridCol w:w="1662"/>
        <w:gridCol w:w="1802"/>
        <w:gridCol w:w="2641"/>
      </w:tblGrid>
      <w:tr w:rsidR="00AD3CC4" w:rsidRPr="00AD3CC4" w:rsidTr="008520AF">
        <w:trPr>
          <w:trHeight w:val="441"/>
          <w:jc w:val="center"/>
        </w:trPr>
        <w:tc>
          <w:tcPr>
            <w:tcW w:w="17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D3CC4" w:rsidRPr="00AD3CC4" w:rsidRDefault="00AD3CC4" w:rsidP="00AD3CC4">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AD3CC4">
              <w:rPr>
                <w:rFonts w:ascii="Arial" w:eastAsia="Arial Unicode MS" w:hAnsi="Arial" w:cs="Arial"/>
                <w:sz w:val="20"/>
                <w:szCs w:val="20"/>
                <w:u w:color="000000"/>
                <w:bdr w:val="nil"/>
                <w:lang w:eastAsia="it-IT"/>
              </w:rPr>
              <w:t>Cognome Nome</w:t>
            </w:r>
          </w:p>
        </w:tc>
        <w:tc>
          <w:tcPr>
            <w:tcW w:w="15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D3CC4" w:rsidRPr="00AD3CC4" w:rsidRDefault="00AD3CC4" w:rsidP="00AD3CC4">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AD3CC4">
              <w:rPr>
                <w:rFonts w:ascii="Arial" w:eastAsia="Arial Unicode MS" w:hAnsi="Arial" w:cs="Arial"/>
                <w:sz w:val="20"/>
                <w:szCs w:val="20"/>
                <w:u w:color="000000"/>
                <w:bdr w:val="nil"/>
                <w:lang w:eastAsia="it-IT"/>
              </w:rPr>
              <w:t>Luogo di nascita</w:t>
            </w:r>
          </w:p>
        </w:tc>
        <w:tc>
          <w:tcPr>
            <w:tcW w:w="1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D3CC4" w:rsidRPr="00AD3CC4" w:rsidRDefault="00AD3CC4" w:rsidP="00AD3CC4">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AD3CC4">
              <w:rPr>
                <w:rFonts w:ascii="Arial" w:eastAsia="Arial Unicode MS" w:hAnsi="Arial" w:cs="Arial"/>
                <w:sz w:val="20"/>
                <w:szCs w:val="20"/>
                <w:u w:color="000000"/>
                <w:bdr w:val="nil"/>
                <w:lang w:eastAsia="it-IT"/>
              </w:rPr>
              <w:t>Data di nascita</w:t>
            </w:r>
          </w:p>
        </w:tc>
        <w:tc>
          <w:tcPr>
            <w:tcW w:w="18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D3CC4" w:rsidRPr="00AD3CC4" w:rsidRDefault="00AD3CC4" w:rsidP="00AD3CC4">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AD3CC4">
              <w:rPr>
                <w:rFonts w:ascii="Arial" w:eastAsia="Arial Unicode MS" w:hAnsi="Arial" w:cs="Arial"/>
                <w:sz w:val="20"/>
                <w:szCs w:val="20"/>
                <w:u w:color="000000"/>
                <w:bdr w:val="nil"/>
                <w:lang w:eastAsia="it-IT"/>
              </w:rPr>
              <w:t>Residenza</w:t>
            </w:r>
          </w:p>
        </w:tc>
        <w:tc>
          <w:tcPr>
            <w:tcW w:w="26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D3CC4" w:rsidRPr="00AD3CC4" w:rsidRDefault="00AD3CC4" w:rsidP="00AD3CC4">
            <w:pPr>
              <w:widowControl w:val="0"/>
              <w:pBdr>
                <w:top w:val="nil"/>
                <w:left w:val="nil"/>
                <w:bottom w:val="nil"/>
                <w:right w:val="nil"/>
                <w:between w:val="nil"/>
                <w:bar w:val="nil"/>
              </w:pBdr>
              <w:spacing w:after="0" w:line="240" w:lineRule="auto"/>
              <w:jc w:val="center"/>
              <w:rPr>
                <w:rFonts w:ascii="Arial" w:eastAsia="Arial Unicode MS" w:hAnsi="Arial" w:cs="Arial"/>
                <w:sz w:val="20"/>
                <w:szCs w:val="20"/>
                <w:u w:color="000000"/>
                <w:bdr w:val="nil"/>
                <w:lang w:eastAsia="it-IT"/>
              </w:rPr>
            </w:pPr>
            <w:r w:rsidRPr="00AD3CC4">
              <w:rPr>
                <w:rFonts w:ascii="Arial" w:eastAsia="Arial Unicode MS" w:hAnsi="Arial" w:cs="Arial"/>
                <w:sz w:val="20"/>
                <w:szCs w:val="20"/>
                <w:u w:color="000000"/>
                <w:bdr w:val="nil"/>
                <w:lang w:eastAsia="it-IT"/>
              </w:rPr>
              <w:t>Carica Ricoperta</w:t>
            </w:r>
          </w:p>
        </w:tc>
      </w:tr>
      <w:tr w:rsidR="00AD3CC4" w:rsidRPr="00AD3CC4" w:rsidTr="008520AF">
        <w:trPr>
          <w:trHeight w:val="612"/>
          <w:jc w:val="center"/>
        </w:trPr>
        <w:tc>
          <w:tcPr>
            <w:tcW w:w="1799"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22"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62"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802"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41"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r w:rsidR="00AD3CC4" w:rsidRPr="00AD3CC4" w:rsidTr="008520AF">
        <w:trPr>
          <w:trHeight w:val="612"/>
          <w:jc w:val="center"/>
        </w:trPr>
        <w:tc>
          <w:tcPr>
            <w:tcW w:w="1799"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22"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62"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802"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41"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r w:rsidR="00AD3CC4" w:rsidRPr="00AD3CC4" w:rsidTr="008520AF">
        <w:trPr>
          <w:trHeight w:val="612"/>
          <w:jc w:val="center"/>
        </w:trPr>
        <w:tc>
          <w:tcPr>
            <w:tcW w:w="1799"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522"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662"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1802"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c>
          <w:tcPr>
            <w:tcW w:w="2641" w:type="dxa"/>
            <w:tcBorders>
              <w:top w:val="single" w:sz="4" w:space="0" w:color="000000"/>
              <w:left w:val="single" w:sz="4" w:space="0" w:color="000000"/>
              <w:bottom w:val="single" w:sz="4" w:space="0" w:color="000000"/>
              <w:right w:val="single" w:sz="4" w:space="0" w:color="000000"/>
            </w:tcBorders>
            <w:shd w:val="clear" w:color="auto" w:fill="auto"/>
          </w:tcPr>
          <w:p w:rsidR="00AD3CC4" w:rsidRPr="00AD3CC4" w:rsidRDefault="00AD3CC4" w:rsidP="00AD3CC4">
            <w:pPr>
              <w:widowControl w:val="0"/>
              <w:pBdr>
                <w:top w:val="nil"/>
                <w:left w:val="nil"/>
                <w:bottom w:val="nil"/>
                <w:right w:val="nil"/>
                <w:between w:val="nil"/>
                <w:bar w:val="nil"/>
              </w:pBdr>
              <w:spacing w:after="0" w:line="360" w:lineRule="auto"/>
              <w:jc w:val="both"/>
              <w:rPr>
                <w:rFonts w:ascii="Arial" w:eastAsia="Arial Unicode MS" w:hAnsi="Arial" w:cs="Arial"/>
                <w:sz w:val="20"/>
                <w:szCs w:val="20"/>
                <w:u w:color="000000"/>
                <w:bdr w:val="nil"/>
                <w:lang w:eastAsia="it-IT"/>
              </w:rPr>
            </w:pPr>
          </w:p>
        </w:tc>
      </w:tr>
    </w:tbl>
    <w:p w:rsidR="00AD3CC4" w:rsidRPr="00AD3CC4" w:rsidRDefault="00AD3CC4" w:rsidP="00AD3CC4">
      <w:pPr>
        <w:widowControl w:val="0"/>
        <w:pBdr>
          <w:top w:val="nil"/>
          <w:left w:val="nil"/>
          <w:bottom w:val="nil"/>
          <w:right w:val="nil"/>
          <w:between w:val="nil"/>
          <w:bar w:val="nil"/>
        </w:pBdr>
        <w:spacing w:before="113" w:after="113" w:line="240" w:lineRule="auto"/>
        <w:ind w:left="10"/>
        <w:jc w:val="center"/>
        <w:rPr>
          <w:rFonts w:ascii="Arial" w:eastAsia="Arial Unicode MS" w:hAnsi="Arial" w:cs="Arial"/>
          <w:sz w:val="20"/>
          <w:szCs w:val="20"/>
          <w:u w:color="000000"/>
          <w:bdr w:val="nil"/>
          <w:lang w:eastAsia="it-IT"/>
        </w:rPr>
      </w:pPr>
      <w:r w:rsidRPr="00AD3CC4">
        <w:rPr>
          <w:rFonts w:ascii="Arial" w:eastAsia="Arial Unicode MS" w:hAnsi="Arial" w:cs="Arial"/>
          <w:sz w:val="20"/>
          <w:szCs w:val="20"/>
          <w:u w:color="000000"/>
          <w:bdr w:val="nil"/>
          <w:lang w:eastAsia="it-IT"/>
        </w:rPr>
        <w:t>OVVERO</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che nell’anno antecedente la data di pubblicazione del presente bando non è cessato dalla carica nessun soggetto;</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9"/>
          <w:bdr w:val="nil"/>
          <w:lang w:eastAsia="it-IT"/>
        </w:rPr>
        <w:t xml:space="preserve">che per </w:t>
      </w:r>
      <w:r w:rsidRPr="00AD3CC4">
        <w:rPr>
          <w:rFonts w:ascii="Calibri" w:eastAsia="Arial Unicode MS" w:hAnsi="Calibri" w:cs="Calibri"/>
          <w:sz w:val="24"/>
          <w:szCs w:val="24"/>
          <w:u w:color="000000"/>
          <w:bdr w:val="nil"/>
          <w:lang w:eastAsia="it-IT"/>
        </w:rPr>
        <w:t>tutti i soggetti indicati al comma 3 dell’art. 94 del Codice non sussistono le cause automatiche di esclusione di cui all’articolo 94 commi 1 e 2 del Codice;</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9"/>
          <w:bdr w:val="nil"/>
          <w:lang w:eastAsia="it-IT"/>
        </w:rPr>
        <w:t xml:space="preserve">che per </w:t>
      </w:r>
      <w:r w:rsidRPr="00AD3CC4">
        <w:rPr>
          <w:rFonts w:ascii="Calibri" w:eastAsia="Arial Unicode MS" w:hAnsi="Calibri" w:cs="Calibri"/>
          <w:sz w:val="24"/>
          <w:szCs w:val="24"/>
          <w:u w:color="000000"/>
          <w:bdr w:val="nil"/>
          <w:lang w:eastAsia="it-IT"/>
        </w:rPr>
        <w:t>tutti i soggetti indicati al comma 3 dell’art. 94 del Codice non sussistono le cause automatiche di esclusione di cui all’articolo 98, comma 3, lettere g) ed h) del Codice;</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0"/>
          <w:bdr w:val="nil"/>
          <w:lang w:eastAsia="it-IT"/>
        </w:rPr>
        <w:t>(</w:t>
      </w:r>
      <w:r w:rsidRPr="00AD3CC4">
        <w:rPr>
          <w:rFonts w:ascii="Calibri" w:eastAsia="Arial Unicode MS" w:hAnsi="Calibri" w:cs="Calibri"/>
          <w:i/>
          <w:iCs/>
          <w:sz w:val="24"/>
          <w:szCs w:val="24"/>
          <w:u w:color="000000"/>
          <w:bdr w:val="nil"/>
          <w:lang w:eastAsia="it-IT"/>
        </w:rPr>
        <w:t>solo in caso affermativo</w:t>
      </w:r>
      <w:r w:rsidRPr="00AD3CC4">
        <w:rPr>
          <w:rFonts w:ascii="Calibri" w:eastAsia="Arial Unicode MS" w:hAnsi="Calibri" w:cs="Calibri"/>
          <w:sz w:val="24"/>
          <w:szCs w:val="24"/>
          <w:u w:color="000000"/>
          <w:bdr w:val="nil"/>
          <w:lang w:eastAsia="it-IT"/>
        </w:rPr>
        <w:t xml:space="preserve">) </w:t>
      </w:r>
      <w:r w:rsidRPr="00AD3CC4">
        <w:rPr>
          <w:rFonts w:ascii="Calibri" w:eastAsia="Arial Unicode MS" w:hAnsi="Calibri" w:cs="Calibri"/>
          <w:sz w:val="24"/>
          <w:szCs w:val="24"/>
          <w:u w:color="000009"/>
          <w:bdr w:val="nil"/>
          <w:lang w:eastAsia="it-IT"/>
        </w:rPr>
        <w:t xml:space="preserve">che con riferimento alle cause di esclusione di cui all’articolo 95 del </w:t>
      </w:r>
      <w:r w:rsidRPr="00AD3CC4">
        <w:rPr>
          <w:rFonts w:ascii="Calibri" w:eastAsia="Arial Unicode MS" w:hAnsi="Calibri" w:cs="Calibri"/>
          <w:sz w:val="24"/>
          <w:szCs w:val="24"/>
          <w:u w:color="000009"/>
          <w:bdr w:val="nil"/>
          <w:lang w:eastAsia="it-IT"/>
        </w:rPr>
        <w:lastRenderedPageBreak/>
        <w:t xml:space="preserve">Codice non sussistono o sussistono: </w:t>
      </w:r>
    </w:p>
    <w:p w:rsidR="00AD3CC4" w:rsidRPr="00AD3CC4" w:rsidRDefault="00AD3CC4" w:rsidP="00AD3CC4">
      <w:pPr>
        <w:widowControl w:val="0"/>
        <w:pBdr>
          <w:top w:val="nil"/>
          <w:left w:val="nil"/>
          <w:bottom w:val="nil"/>
          <w:right w:val="nil"/>
          <w:between w:val="nil"/>
          <w:bar w:val="nil"/>
        </w:pBdr>
        <w:spacing w:after="120" w:line="276" w:lineRule="auto"/>
        <w:ind w:left="567" w:hanging="283"/>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w:t>
      </w:r>
      <w:r w:rsidRPr="00AD3CC4">
        <w:rPr>
          <w:rFonts w:ascii="Calibri" w:eastAsia="Arial Unicode MS" w:hAnsi="Calibri" w:cs="Calibri"/>
          <w:sz w:val="24"/>
          <w:szCs w:val="24"/>
          <w:u w:color="000000"/>
          <w:bdr w:val="nil"/>
          <w:lang w:eastAsia="it-IT"/>
        </w:rPr>
        <w:tab/>
        <w:t>le seguenti gravi infrazioni di cui all’articolo 95, comma 1, lettera a) del Codice commesse nei tre anni antecedenti la data di pubblicazione del bando di gara: ___________________________________________________________________________;</w:t>
      </w:r>
    </w:p>
    <w:p w:rsidR="00AD3CC4" w:rsidRPr="00AD3CC4" w:rsidRDefault="00AD3CC4" w:rsidP="00AD3CC4">
      <w:pPr>
        <w:widowControl w:val="0"/>
        <w:pBdr>
          <w:top w:val="nil"/>
          <w:left w:val="nil"/>
          <w:bottom w:val="nil"/>
          <w:right w:val="nil"/>
          <w:between w:val="nil"/>
          <w:bar w:val="nil"/>
        </w:pBdr>
        <w:spacing w:after="120" w:line="276" w:lineRule="auto"/>
        <w:ind w:left="567" w:hanging="283"/>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w:t>
      </w:r>
      <w:r w:rsidRPr="00AD3CC4">
        <w:rPr>
          <w:rFonts w:ascii="Calibri" w:eastAsia="Arial Unicode MS" w:hAnsi="Calibri" w:cs="Calibri"/>
          <w:sz w:val="24"/>
          <w:szCs w:val="24"/>
          <w:u w:color="000000"/>
          <w:bdr w:val="nil"/>
          <w:lang w:eastAsia="it-IT"/>
        </w:rPr>
        <w:tab/>
        <w:t>gli atti e i provvedimenti indicati all’articolo 98 comma 6 del codice emessi nei tre anni antecedenti la data di pubblicazione del bando di gara:</w:t>
      </w:r>
    </w:p>
    <w:p w:rsidR="00AD3CC4" w:rsidRPr="00AD3CC4" w:rsidRDefault="00AD3CC4" w:rsidP="00AD3CC4">
      <w:pPr>
        <w:widowControl w:val="0"/>
        <w:pBdr>
          <w:top w:val="nil"/>
          <w:left w:val="nil"/>
          <w:bottom w:val="nil"/>
          <w:right w:val="nil"/>
          <w:between w:val="nil"/>
          <w:bar w:val="nil"/>
        </w:pBdr>
        <w:spacing w:after="120" w:line="276" w:lineRule="auto"/>
        <w:ind w:left="567"/>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___________________________________________________________________________;</w:t>
      </w:r>
    </w:p>
    <w:p w:rsidR="00AD3CC4" w:rsidRPr="00AD3CC4" w:rsidRDefault="00AD3CC4" w:rsidP="00AD3CC4">
      <w:pPr>
        <w:widowControl w:val="0"/>
        <w:pBdr>
          <w:top w:val="nil"/>
          <w:left w:val="nil"/>
          <w:bottom w:val="nil"/>
          <w:right w:val="nil"/>
          <w:between w:val="nil"/>
          <w:bar w:val="nil"/>
        </w:pBdr>
        <w:spacing w:after="120" w:line="276" w:lineRule="auto"/>
        <w:ind w:left="567" w:hanging="283"/>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w:t>
      </w:r>
      <w:r w:rsidRPr="00AD3CC4">
        <w:rPr>
          <w:rFonts w:ascii="Calibri" w:eastAsia="Arial Unicode MS" w:hAnsi="Calibri" w:cs="Calibri"/>
          <w:sz w:val="24"/>
          <w:szCs w:val="24"/>
          <w:u w:color="000000"/>
          <w:bdr w:val="nil"/>
          <w:lang w:eastAsia="it-IT"/>
        </w:rPr>
        <w:tab/>
        <w:t>tutti gli altri comportamenti di cui all’articolo 98 del Codice, commessi nei tre anni antecedenti la data di pubblicazione del bando di gara:</w:t>
      </w:r>
    </w:p>
    <w:p w:rsidR="00AD3CC4" w:rsidRPr="00AD3CC4" w:rsidRDefault="00AD3CC4" w:rsidP="00AD3CC4">
      <w:pPr>
        <w:widowControl w:val="0"/>
        <w:pBdr>
          <w:top w:val="nil"/>
          <w:left w:val="nil"/>
          <w:bottom w:val="nil"/>
          <w:right w:val="nil"/>
          <w:between w:val="nil"/>
          <w:bar w:val="nil"/>
        </w:pBdr>
        <w:spacing w:after="120" w:line="276" w:lineRule="auto"/>
        <w:ind w:left="567"/>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___________________________________________________________________________;</w:t>
      </w:r>
    </w:p>
    <w:p w:rsidR="00AD3CC4" w:rsidRPr="00AD3CC4" w:rsidRDefault="00AD3CC4" w:rsidP="00AD3CC4">
      <w:pPr>
        <w:widowControl w:val="0"/>
        <w:pBdr>
          <w:top w:val="nil"/>
          <w:left w:val="nil"/>
          <w:bottom w:val="nil"/>
          <w:right w:val="nil"/>
          <w:between w:val="nil"/>
          <w:bar w:val="nil"/>
        </w:pBdr>
        <w:tabs>
          <w:tab w:val="left" w:pos="969"/>
        </w:tabs>
        <w:spacing w:after="120" w:line="276" w:lineRule="auto"/>
        <w:ind w:left="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(La dichiarazione di cui sopra deve essere resa anche nel caso di impugnazione in giudizio dei relativi provvedimenti).</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w:t>
      </w:r>
      <w:r w:rsidRPr="00AD3CC4">
        <w:rPr>
          <w:rFonts w:ascii="Calibri" w:eastAsia="Arial Unicode MS" w:hAnsi="Calibri" w:cs="Calibri"/>
          <w:i/>
          <w:iCs/>
          <w:sz w:val="24"/>
          <w:szCs w:val="24"/>
          <w:u w:color="000000"/>
          <w:bdr w:val="nil"/>
          <w:lang w:eastAsia="it-IT"/>
        </w:rPr>
        <w:t>solo in caso affermativo</w:t>
      </w:r>
      <w:r w:rsidRPr="00AD3CC4">
        <w:rPr>
          <w:rFonts w:ascii="Calibri" w:eastAsia="Arial Unicode MS" w:hAnsi="Calibri" w:cs="Calibri"/>
          <w:sz w:val="24"/>
          <w:szCs w:val="24"/>
          <w:u w:color="000000"/>
          <w:bdr w:val="nil"/>
          <w:lang w:eastAsia="it-IT"/>
        </w:rPr>
        <w:t>) la sussistenza di cause di esclusione che si sono verificate prima della presentazione dell’offerta e indica le misure di self-cleaning adottate, oppure dimostra l’impossibilità di adottare tali misure prima della presentazione dell’offerta:</w:t>
      </w:r>
    </w:p>
    <w:p w:rsidR="00AD3CC4" w:rsidRPr="00AD3CC4" w:rsidRDefault="00AD3CC4" w:rsidP="00AD3CC4">
      <w:pPr>
        <w:widowControl w:val="0"/>
        <w:pBdr>
          <w:top w:val="nil"/>
          <w:left w:val="nil"/>
          <w:bottom w:val="nil"/>
          <w:right w:val="nil"/>
          <w:between w:val="nil"/>
          <w:bar w:val="nil"/>
        </w:pBdr>
        <w:tabs>
          <w:tab w:val="left" w:pos="969"/>
        </w:tabs>
        <w:spacing w:after="120" w:line="276" w:lineRule="auto"/>
        <w:ind w:left="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9"/>
          <w:bdr w:val="nil"/>
          <w:lang w:eastAsia="it-IT"/>
        </w:rPr>
        <w:t>__________________________________________________________________________________________________________________________________________________________________________________________________________________________________________</w:t>
      </w:r>
    </w:p>
    <w:p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sz w:val="20"/>
          <w:szCs w:val="20"/>
          <w:u w:color="000000"/>
          <w:bdr w:val="nil"/>
          <w:lang w:eastAsia="it-IT"/>
        </w:rPr>
      </w:pPr>
      <w:r w:rsidRPr="00AD3CC4">
        <w:rPr>
          <w:rFonts w:ascii="Calibri" w:eastAsia="Arial Unicode MS" w:hAnsi="Calibri" w:cs="Calibri"/>
          <w:sz w:val="24"/>
          <w:szCs w:val="24"/>
          <w:u w:color="000000"/>
          <w:bdr w:val="nil"/>
          <w:lang w:eastAsia="it-IT"/>
        </w:rPr>
        <w:t>di applicare il CCNL indicato dalla stazione appaltante o altro CCNL equivalente, con l’indicazione del relativo codice alfanumerico unico di cui all’articolo 16 quater del decreto legge 76/20;</w:t>
      </w:r>
    </w:p>
    <w:p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sz w:val="20"/>
          <w:szCs w:val="20"/>
          <w:u w:color="000000"/>
          <w:bdr w:val="nil"/>
          <w:lang w:eastAsia="it-IT"/>
        </w:rPr>
      </w:pPr>
      <w:r w:rsidRPr="00AD3CC4">
        <w:rPr>
          <w:rFonts w:ascii="Calibri" w:eastAsia="Arial Unicode MS" w:hAnsi="Calibri" w:cs="Calibri"/>
          <w:sz w:val="24"/>
          <w:szCs w:val="24"/>
          <w:u w:color="000000"/>
          <w:bdr w:val="nil"/>
          <w:lang w:eastAsia="it-IT"/>
        </w:rPr>
        <w:t>di garantire la stabilità occupazionale del personale impiegato;</w:t>
      </w:r>
    </w:p>
    <w:p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Calibri" w:hAnsi="Calibri" w:cs="Calibri"/>
          <w:kern w:val="2"/>
          <w:sz w:val="24"/>
          <w:szCs w:val="24"/>
          <w14:ligatures w14:val="standardContextual"/>
        </w:rPr>
      </w:pPr>
      <w:r w:rsidRPr="00AD3CC4">
        <w:rPr>
          <w:rFonts w:ascii="Calibri" w:hAnsi="Calibri" w:cs="Calibri"/>
          <w:kern w:val="2"/>
          <w:sz w:val="24"/>
          <w:szCs w:val="24"/>
          <w14:ligatures w14:val="standardContextual"/>
        </w:rPr>
        <w:t>di garantire ad assicurare, in caso di aggiudicazione del contratto, una quota pari almeno al 30 per cento, delle assunzioni necessarie per l'esecuzione del contratto o per la realizzazione di attività a esso connesse o strumentali, sia all'occupazione giovanile sia all'occupazione femminile;</w:t>
      </w:r>
    </w:p>
    <w:p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sz w:val="20"/>
          <w:szCs w:val="20"/>
          <w:u w:color="000000"/>
          <w:bdr w:val="nil"/>
          <w:lang w:eastAsia="it-IT"/>
        </w:rPr>
      </w:pPr>
      <w:r w:rsidRPr="00AD3CC4">
        <w:rPr>
          <w:rFonts w:ascii="Calibri" w:eastAsia="Arial Unicode MS" w:hAnsi="Calibri" w:cs="Calibri"/>
          <w:sz w:val="24"/>
          <w:szCs w:val="24"/>
          <w:u w:color="000000"/>
          <w:bdr w:val="nil"/>
          <w:lang w:eastAsia="it-IT"/>
        </w:rPr>
        <w:t>di essere iscritto alla Camera di Commercio Industria Artigianato ed Agricoltura di ____________ per la categoria adeguata all’oggetto dell’appalto. (Il concorrente non stabilito in Italia ma in altro Stato Membro o in uno dei Paesi di cui all’art. 100, comma 3 del Codice, deve presentare il registro commerciale corrispondente o dichiarazione giurata o secondo le modalità vigenti nello Stato nel quale è stabilito);</w:t>
      </w:r>
    </w:p>
    <w:p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sz w:val="24"/>
          <w:szCs w:val="24"/>
          <w:u w:color="000000"/>
          <w:bdr w:val="nil"/>
          <w:lang w:eastAsia="it-IT"/>
        </w:rPr>
      </w:pPr>
      <w:bookmarkStart w:id="7" w:name="_Hlk154094203"/>
      <w:r w:rsidRPr="00AD3CC4">
        <w:rPr>
          <w:rFonts w:ascii="Calibri" w:eastAsia="Arial Unicode MS" w:hAnsi="Calibri" w:cs="Calibri"/>
          <w:sz w:val="24"/>
          <w:szCs w:val="24"/>
          <w:u w:color="000000"/>
          <w:bdr w:val="nil"/>
          <w:lang w:eastAsia="it-IT"/>
        </w:rPr>
        <w:t xml:space="preserve">di essere in possesso di attestazione SOA, rilasciata da società/organismo di attestazione (SOA) regolarmente autorizzata, in corso di validità, che documenti, ai sensi degli artt. 100 del </w:t>
      </w:r>
      <w:proofErr w:type="spellStart"/>
      <w:r w:rsidRPr="00AD3CC4">
        <w:rPr>
          <w:rFonts w:ascii="Calibri" w:eastAsia="Arial Unicode MS" w:hAnsi="Calibri" w:cs="Calibri"/>
          <w:sz w:val="24"/>
          <w:szCs w:val="24"/>
          <w:u w:color="000000"/>
          <w:bdr w:val="nil"/>
          <w:lang w:eastAsia="it-IT"/>
        </w:rPr>
        <w:t>D.Lgs.</w:t>
      </w:r>
      <w:proofErr w:type="spellEnd"/>
      <w:r w:rsidRPr="00AD3CC4">
        <w:rPr>
          <w:rFonts w:ascii="Calibri" w:eastAsia="Arial Unicode MS" w:hAnsi="Calibri" w:cs="Calibri"/>
          <w:sz w:val="24"/>
          <w:szCs w:val="24"/>
          <w:u w:color="000000"/>
          <w:bdr w:val="nil"/>
          <w:lang w:eastAsia="it-IT"/>
        </w:rPr>
        <w:t xml:space="preserve"> 36/2023 e allegato II/12 del Codice, la qualificazione in categoria e classifica adeguata ai lavori da assumere</w:t>
      </w:r>
      <w:bookmarkEnd w:id="7"/>
      <w:r w:rsidRPr="00AD3CC4">
        <w:rPr>
          <w:rFonts w:ascii="Calibri" w:eastAsia="Arial Unicode MS" w:hAnsi="Calibri" w:cs="Calibri"/>
          <w:sz w:val="24"/>
          <w:szCs w:val="24"/>
          <w:u w:color="000000"/>
          <w:bdr w:val="nil"/>
          <w:lang w:eastAsia="it-IT"/>
        </w:rPr>
        <w:t>:</w:t>
      </w:r>
    </w:p>
    <w:p w:rsidR="00AD3CC4" w:rsidRPr="00AD3CC4" w:rsidRDefault="00AD3CC4" w:rsidP="00AD3CC4">
      <w:pPr>
        <w:widowControl w:val="0"/>
        <w:pBdr>
          <w:top w:val="nil"/>
          <w:left w:val="nil"/>
          <w:bottom w:val="nil"/>
          <w:right w:val="nil"/>
          <w:between w:val="nil"/>
          <w:bar w:val="nil"/>
        </w:pBdr>
        <w:spacing w:after="120" w:line="276" w:lineRule="auto"/>
        <w:ind w:left="284"/>
        <w:jc w:val="both"/>
        <w:rPr>
          <w:rFonts w:ascii="Calibri" w:eastAsia="Arial Unicode MS" w:hAnsi="Calibri" w:cs="Calibri"/>
          <w:b/>
          <w:bCs/>
          <w:sz w:val="24"/>
          <w:szCs w:val="24"/>
          <w:u w:color="000000"/>
          <w:bdr w:val="nil"/>
          <w:lang w:eastAsia="it-IT"/>
        </w:rPr>
      </w:pPr>
      <w:r w:rsidRPr="00AD3CC4">
        <w:rPr>
          <w:rFonts w:ascii="Calibri" w:eastAsia="Arial Unicode MS" w:hAnsi="Calibri" w:cs="Calibri"/>
          <w:b/>
          <w:bCs/>
          <w:sz w:val="24"/>
          <w:szCs w:val="24"/>
          <w:u w:color="000000"/>
          <w:bdr w:val="nil"/>
          <w:lang w:eastAsia="it-IT"/>
        </w:rPr>
        <w:t>Categoria _________      Classifica _______</w:t>
      </w:r>
    </w:p>
    <w:p w:rsidR="00AD3CC4" w:rsidRPr="00AD3CC4" w:rsidRDefault="00AD3CC4" w:rsidP="00AD3CC4">
      <w:pPr>
        <w:widowControl w:val="0"/>
        <w:pBdr>
          <w:top w:val="nil"/>
          <w:left w:val="nil"/>
          <w:bottom w:val="nil"/>
          <w:right w:val="nil"/>
          <w:between w:val="nil"/>
          <w:bar w:val="nil"/>
        </w:pBdr>
        <w:spacing w:after="120" w:line="276" w:lineRule="auto"/>
        <w:ind w:left="284"/>
        <w:jc w:val="both"/>
        <w:rPr>
          <w:rFonts w:ascii="Calibri" w:eastAsia="Arial Unicode MS" w:hAnsi="Calibri" w:cs="Calibri"/>
          <w:b/>
          <w:bCs/>
          <w:sz w:val="24"/>
          <w:szCs w:val="24"/>
          <w:u w:color="000000"/>
          <w:bdr w:val="nil"/>
          <w:lang w:eastAsia="it-IT"/>
        </w:rPr>
      </w:pPr>
      <w:r w:rsidRPr="00AD3CC4">
        <w:rPr>
          <w:rFonts w:ascii="Calibri" w:eastAsia="Arial Unicode MS" w:hAnsi="Calibri" w:cs="Calibri"/>
          <w:b/>
          <w:bCs/>
          <w:sz w:val="24"/>
          <w:szCs w:val="24"/>
          <w:u w:color="000000"/>
          <w:bdr w:val="nil"/>
          <w:lang w:eastAsia="it-IT"/>
        </w:rPr>
        <w:t>Categoria _________      Classifica _______</w:t>
      </w:r>
    </w:p>
    <w:p w:rsidR="00AD3CC4" w:rsidRPr="00AD3CC4" w:rsidRDefault="00AD3CC4" w:rsidP="00AD3CC4">
      <w:pPr>
        <w:widowControl w:val="0"/>
        <w:pBdr>
          <w:top w:val="nil"/>
          <w:left w:val="nil"/>
          <w:bottom w:val="nil"/>
          <w:right w:val="nil"/>
          <w:between w:val="nil"/>
          <w:bar w:val="nil"/>
        </w:pBdr>
        <w:spacing w:after="120" w:line="276" w:lineRule="auto"/>
        <w:ind w:left="284"/>
        <w:jc w:val="both"/>
        <w:rPr>
          <w:rFonts w:ascii="Calibri" w:eastAsia="Arial Unicode MS" w:hAnsi="Calibri" w:cs="Calibri"/>
          <w:b/>
          <w:bCs/>
          <w:sz w:val="24"/>
          <w:szCs w:val="24"/>
          <w:u w:color="000000"/>
          <w:bdr w:val="nil"/>
          <w:lang w:eastAsia="it-IT"/>
        </w:rPr>
      </w:pP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0"/>
          <w:bdr w:val="nil"/>
          <w:lang w:eastAsia="it-IT"/>
        </w:rPr>
        <w:t>(</w:t>
      </w:r>
      <w:r w:rsidRPr="00AD3CC4">
        <w:rPr>
          <w:rFonts w:ascii="Calibri" w:eastAsia="Arial Unicode MS" w:hAnsi="Calibri" w:cs="Calibri"/>
          <w:i/>
          <w:iCs/>
          <w:sz w:val="24"/>
          <w:szCs w:val="24"/>
          <w:u w:color="000000"/>
          <w:bdr w:val="nil"/>
          <w:lang w:eastAsia="it-IT"/>
        </w:rPr>
        <w:t>solo per gli operatori economici stabiliti in altri stati diversi dall’Italia con obbligo di redigere tutta la documentazione in lingua italiana e di convertire tutti gli importi in Euro</w:t>
      </w:r>
      <w:r w:rsidRPr="00AD3CC4">
        <w:rPr>
          <w:rFonts w:ascii="Calibri" w:eastAsia="Arial Unicode MS" w:hAnsi="Calibri" w:cs="Calibri"/>
          <w:sz w:val="24"/>
          <w:szCs w:val="24"/>
          <w:u w:color="000000"/>
          <w:bdr w:val="nil"/>
          <w:lang w:eastAsia="it-IT"/>
        </w:rPr>
        <w:t xml:space="preserve">) </w:t>
      </w:r>
      <w:r w:rsidRPr="00AD3CC4">
        <w:rPr>
          <w:rFonts w:ascii="Calibri" w:eastAsia="Arial Unicode MS" w:hAnsi="Calibri" w:cs="Calibri"/>
          <w:sz w:val="24"/>
          <w:szCs w:val="24"/>
          <w:u w:color="000009"/>
          <w:bdr w:val="nil"/>
          <w:lang w:eastAsia="it-IT"/>
        </w:rPr>
        <w:t>di</w:t>
      </w:r>
      <w:r w:rsidRPr="00AD3CC4">
        <w:rPr>
          <w:rFonts w:ascii="Calibri" w:eastAsia="Arial Unicode MS" w:hAnsi="Calibri" w:cs="Calibri"/>
          <w:spacing w:val="2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possedere,</w:t>
      </w:r>
      <w:r w:rsidRPr="00AD3CC4">
        <w:rPr>
          <w:rFonts w:ascii="Calibri" w:eastAsia="Arial Unicode MS" w:hAnsi="Calibri" w:cs="Calibri"/>
          <w:spacing w:val="30"/>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in</w:t>
      </w:r>
      <w:r w:rsidRPr="00AD3CC4">
        <w:rPr>
          <w:rFonts w:ascii="Calibri" w:eastAsia="Arial Unicode MS" w:hAnsi="Calibri" w:cs="Calibri"/>
          <w:spacing w:val="2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merito</w:t>
      </w:r>
      <w:r w:rsidRPr="00AD3CC4">
        <w:rPr>
          <w:rFonts w:ascii="Calibri" w:eastAsia="Arial Unicode MS" w:hAnsi="Calibri" w:cs="Calibri"/>
          <w:spacing w:val="26"/>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ai</w:t>
      </w:r>
      <w:r w:rsidRPr="00AD3CC4">
        <w:rPr>
          <w:rFonts w:ascii="Calibri" w:eastAsia="Arial Unicode MS" w:hAnsi="Calibri" w:cs="Calibri"/>
          <w:spacing w:val="2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requisiti</w:t>
      </w:r>
      <w:r w:rsidRPr="00AD3CC4">
        <w:rPr>
          <w:rFonts w:ascii="Calibri" w:eastAsia="Arial Unicode MS" w:hAnsi="Calibri" w:cs="Calibri"/>
          <w:spacing w:val="2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w:t>
      </w:r>
      <w:r w:rsidRPr="00AD3CC4">
        <w:rPr>
          <w:rFonts w:ascii="Calibri" w:eastAsia="Arial Unicode MS" w:hAnsi="Calibri" w:cs="Calibri"/>
          <w:spacing w:val="2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qualificazione,</w:t>
      </w:r>
      <w:r w:rsidRPr="00AD3CC4">
        <w:rPr>
          <w:rFonts w:ascii="Calibri" w:eastAsia="Arial Unicode MS" w:hAnsi="Calibri" w:cs="Calibri"/>
          <w:spacing w:val="2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documentazione</w:t>
      </w:r>
      <w:r w:rsidRPr="00AD3CC4">
        <w:rPr>
          <w:rFonts w:ascii="Calibri" w:eastAsia="Arial Unicode MS" w:hAnsi="Calibri" w:cs="Calibri"/>
          <w:spacing w:val="2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idonea</w:t>
      </w:r>
      <w:r w:rsidRPr="00AD3CC4">
        <w:rPr>
          <w:rFonts w:ascii="Calibri" w:eastAsia="Arial Unicode MS" w:hAnsi="Calibri" w:cs="Calibri"/>
          <w:spacing w:val="2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equivalente,</w:t>
      </w:r>
      <w:r w:rsidRPr="00AD3CC4">
        <w:rPr>
          <w:rFonts w:ascii="Calibri" w:eastAsia="Arial Unicode MS" w:hAnsi="Calibri" w:cs="Calibri"/>
          <w:spacing w:val="30"/>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resa secondo</w:t>
      </w:r>
      <w:r w:rsidRPr="00AD3CC4">
        <w:rPr>
          <w:rFonts w:ascii="Calibri" w:eastAsia="Arial Unicode MS" w:hAnsi="Calibri" w:cs="Calibri"/>
          <w:spacing w:val="-6"/>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la</w:t>
      </w:r>
      <w:r w:rsidRPr="00AD3CC4">
        <w:rPr>
          <w:rFonts w:ascii="Calibri" w:eastAsia="Arial Unicode MS" w:hAnsi="Calibri" w:cs="Calibri"/>
          <w:spacing w:val="-6"/>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lastRenderedPageBreak/>
        <w:t>legislazione</w:t>
      </w:r>
      <w:r w:rsidRPr="00AD3CC4">
        <w:rPr>
          <w:rFonts w:ascii="Calibri" w:eastAsia="Arial Unicode MS" w:hAnsi="Calibri" w:cs="Calibri"/>
          <w:spacing w:val="-9"/>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dello</w:t>
      </w:r>
      <w:r w:rsidRPr="00AD3CC4">
        <w:rPr>
          <w:rFonts w:ascii="Calibri" w:eastAsia="Arial Unicode MS" w:hAnsi="Calibri" w:cs="Calibri"/>
          <w:spacing w:val="-5"/>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Stato</w:t>
      </w:r>
      <w:r w:rsidRPr="00AD3CC4">
        <w:rPr>
          <w:rFonts w:ascii="Calibri" w:eastAsia="Arial Unicode MS" w:hAnsi="Calibri" w:cs="Calibri"/>
          <w:spacing w:val="-5"/>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Appartenenza;</w:t>
      </w:r>
    </w:p>
    <w:p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sz w:val="20"/>
          <w:szCs w:val="20"/>
          <w:u w:color="000000"/>
          <w:bdr w:val="nil"/>
          <w:lang w:eastAsia="it-IT"/>
        </w:rPr>
      </w:pPr>
      <w:r w:rsidRPr="00AD3CC4">
        <w:rPr>
          <w:rFonts w:ascii="Calibri" w:eastAsia="Arial Unicode MS" w:hAnsi="Calibri" w:cs="Calibri"/>
          <w:sz w:val="24"/>
          <w:szCs w:val="24"/>
          <w:u w:color="000000"/>
          <w:bdr w:val="nil"/>
          <w:lang w:eastAsia="it-IT"/>
        </w:rPr>
        <w:t>il seguente numero di dipendenti impiegati alla data di presentazione della domanda:</w:t>
      </w:r>
    </w:p>
    <w:p w:rsidR="00AD3CC4" w:rsidRPr="00AD3CC4" w:rsidRDefault="00AD3CC4" w:rsidP="00AD3CC4">
      <w:pPr>
        <w:widowControl w:val="0"/>
        <w:pBdr>
          <w:top w:val="nil"/>
          <w:left w:val="nil"/>
          <w:bottom w:val="nil"/>
          <w:right w:val="nil"/>
          <w:between w:val="nil"/>
          <w:bar w:val="nil"/>
        </w:pBdr>
        <w:spacing w:after="120" w:line="276" w:lineRule="auto"/>
        <w:ind w:left="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9"/>
          <w:bdr w:val="nil"/>
          <w:lang w:eastAsia="it-IT"/>
        </w:rPr>
        <w:t>_____________________________________________________________________________</w:t>
      </w:r>
      <w:r w:rsidRPr="00AD3CC4">
        <w:rPr>
          <w:rFonts w:ascii="Calibri" w:eastAsia="Arial Unicode MS" w:hAnsi="Calibri" w:cs="Calibri"/>
          <w:sz w:val="24"/>
          <w:szCs w:val="24"/>
          <w:u w:color="000000"/>
          <w:bdr w:val="nil"/>
          <w:lang w:eastAsia="it-IT"/>
        </w:rPr>
        <w:t>;</w:t>
      </w:r>
    </w:p>
    <w:p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sz w:val="24"/>
          <w:szCs w:val="24"/>
          <w:u w:color="000000"/>
          <w:bdr w:val="nil"/>
          <w:lang w:eastAsia="it-IT"/>
        </w:rPr>
      </w:pPr>
      <w:bookmarkStart w:id="8" w:name="_Hlk154677525"/>
      <w:r w:rsidRPr="00AD3CC4">
        <w:rPr>
          <w:rFonts w:ascii="Calibri" w:eastAsia="Arial Unicode MS" w:hAnsi="Calibri" w:cs="Calibri"/>
          <w:sz w:val="24"/>
          <w:szCs w:val="24"/>
          <w:u w:color="000000"/>
          <w:bdr w:val="nil"/>
          <w:lang w:eastAsia="it-IT"/>
        </w:rPr>
        <w:t>di non aver violato il divieto di intestazione fiduciaria di cui all'articolo 17 della legge 19 marzo 1990, n. 55. Barrare la casella il cui caso ricorre:</w:t>
      </w:r>
    </w:p>
    <w:p w:rsidR="00AD3CC4" w:rsidRPr="00AD3CC4" w:rsidRDefault="00AD3CC4" w:rsidP="00AD3CC4">
      <w:pPr>
        <w:widowControl w:val="0"/>
        <w:pBdr>
          <w:top w:val="nil"/>
          <w:left w:val="nil"/>
          <w:bottom w:val="nil"/>
          <w:right w:val="nil"/>
          <w:between w:val="nil"/>
          <w:bar w:val="nil"/>
        </w:pBdr>
        <w:spacing w:after="120" w:line="276" w:lineRule="auto"/>
        <w:ind w:left="720"/>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 di essere in regola con le norme che disciplinano il diritto al lavoro dei disabili di cui alla L. 12 marzo 1999, n. 68;</w:t>
      </w:r>
    </w:p>
    <w:p w:rsidR="00AD3CC4" w:rsidRPr="00AD3CC4" w:rsidRDefault="00AD3CC4" w:rsidP="00AD3CC4">
      <w:pPr>
        <w:widowControl w:val="0"/>
        <w:pBdr>
          <w:top w:val="nil"/>
          <w:left w:val="nil"/>
          <w:bottom w:val="nil"/>
          <w:right w:val="nil"/>
          <w:between w:val="nil"/>
          <w:bar w:val="nil"/>
        </w:pBdr>
        <w:spacing w:after="120" w:line="276" w:lineRule="auto"/>
        <w:ind w:left="720"/>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 di non essere assoggettato agli obblighi di assunzioni obbligatorie di cui alla L.68/99 (per imprese che occupano non più di 15 dipendenti e da 15 a 30 dipendenti che non abbiano effettuato nuove assunzioni dopo il 18/01/2000);</w:t>
      </w:r>
    </w:p>
    <w:p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l’assenza della causa ostativa di cui all’art. 53, comma 16-ter del D. Lgs. n. 165/01 e dell’art. 21 del D. Lgs. 08/04/13 n. 39 e specificatamente di non avere concluso contratti di lavoro subordinato o autonomo e comunque di non aver attribuito incarichi ad ex dipendenti dell’amministrazione committente (compresi i soggetti di cui all’art. 21 del D.lgs. n. 39/2013) che hanno cessato il rapporto di lavoro da meno di tre anni, i quali, negli ultimi tre anni di servizio hanno esercitato poteri autoritativi o negoziali per conto della pubblica amministrazione nei propri confronti di aver preso esatta cognizione della natura dell’appalto e di tutte le circostanze generali e particolari che possono influire sulla sua esecuzione;</w:t>
      </w:r>
    </w:p>
    <w:bookmarkEnd w:id="8"/>
    <w:p w:rsidR="00AD3CC4" w:rsidRPr="00AD3CC4" w:rsidRDefault="00AD3CC4" w:rsidP="00AD3CC4">
      <w:pPr>
        <w:widowControl w:val="0"/>
        <w:numPr>
          <w:ilvl w:val="0"/>
          <w:numId w:val="1"/>
        </w:numPr>
        <w:pBdr>
          <w:top w:val="nil"/>
          <w:left w:val="nil"/>
          <w:bottom w:val="nil"/>
          <w:right w:val="nil"/>
          <w:between w:val="nil"/>
          <w:bar w:val="nil"/>
        </w:pBdr>
        <w:spacing w:after="0" w:line="276" w:lineRule="auto"/>
        <w:ind w:left="284" w:hanging="284"/>
        <w:jc w:val="both"/>
        <w:rPr>
          <w:rFonts w:ascii="Times New Roman" w:eastAsia="Arial Unicode MS" w:hAnsi="Times New Roman" w:cs="Arial Unicode MS"/>
          <w:sz w:val="20"/>
          <w:szCs w:val="20"/>
          <w:u w:color="000000"/>
          <w:bdr w:val="nil"/>
          <w:lang w:eastAsia="it-IT"/>
        </w:rPr>
      </w:pPr>
      <w:r w:rsidRPr="00AD3CC4">
        <w:rPr>
          <w:rFonts w:ascii="Calibri" w:eastAsia="Arial Unicode MS" w:hAnsi="Calibri" w:cs="Calibri"/>
          <w:sz w:val="24"/>
          <w:szCs w:val="24"/>
          <w:u w:color="000000"/>
          <w:bdr w:val="nil"/>
          <w:lang w:eastAsia="it-IT"/>
        </w:rPr>
        <w:t xml:space="preserve">di essere edotto degli obblighi derivanti dal Codice di comportamento adottato dalla stazione appaltante reperibile al seguente link: </w:t>
      </w:r>
    </w:p>
    <w:p w:rsidR="00AD3CC4" w:rsidRPr="00AD3CC4" w:rsidRDefault="00AD3CC4" w:rsidP="00AD3CC4">
      <w:pPr>
        <w:widowControl w:val="0"/>
        <w:pBdr>
          <w:top w:val="nil"/>
          <w:left w:val="nil"/>
          <w:bottom w:val="nil"/>
          <w:right w:val="nil"/>
          <w:between w:val="nil"/>
          <w:bar w:val="nil"/>
        </w:pBdr>
        <w:spacing w:after="0" w:line="276" w:lineRule="auto"/>
        <w:ind w:left="284"/>
        <w:jc w:val="both"/>
        <w:rPr>
          <w:rFonts w:ascii="Calibri" w:eastAsia="Arial Unicode MS" w:hAnsi="Calibri" w:cs="Calibri"/>
          <w:i/>
          <w:iCs/>
          <w:sz w:val="24"/>
          <w:szCs w:val="24"/>
          <w:u w:color="000000"/>
          <w:bdr w:val="nil"/>
          <w:lang w:eastAsia="it-IT"/>
        </w:rPr>
      </w:pPr>
      <w:r w:rsidRPr="00AD3CC4">
        <w:rPr>
          <w:rFonts w:ascii="Calibri" w:eastAsia="Arial Unicode MS" w:hAnsi="Calibri" w:cs="Calibri"/>
          <w:i/>
          <w:iCs/>
          <w:sz w:val="24"/>
          <w:szCs w:val="24"/>
          <w:u w:color="000000"/>
          <w:bdr w:val="nil"/>
          <w:lang w:eastAsia="it-IT"/>
        </w:rPr>
        <w:t xml:space="preserve">https://www.comune.palermo.it/amministrazione-trasparente.php?grp=3&amp;lev=4&amp;id=83  </w:t>
      </w:r>
    </w:p>
    <w:p w:rsidR="00AD3CC4" w:rsidRPr="00AD3CC4" w:rsidRDefault="00AD3CC4" w:rsidP="00AD3CC4">
      <w:pPr>
        <w:widowControl w:val="0"/>
        <w:pBdr>
          <w:top w:val="nil"/>
          <w:left w:val="nil"/>
          <w:bottom w:val="nil"/>
          <w:right w:val="nil"/>
          <w:between w:val="nil"/>
          <w:bar w:val="nil"/>
        </w:pBdr>
        <w:spacing w:after="120" w:line="276" w:lineRule="auto"/>
        <w:ind w:left="284"/>
        <w:jc w:val="both"/>
        <w:rPr>
          <w:rFonts w:ascii="Times New Roman" w:eastAsia="Arial Unicode MS" w:hAnsi="Times New Roman" w:cs="Arial Unicode MS"/>
          <w:sz w:val="20"/>
          <w:szCs w:val="20"/>
          <w:u w:color="000000"/>
          <w:bdr w:val="nil"/>
          <w:lang w:eastAsia="it-IT"/>
        </w:rPr>
      </w:pPr>
      <w:r w:rsidRPr="00AD3CC4">
        <w:rPr>
          <w:rFonts w:ascii="Calibri" w:eastAsia="Arial Unicode MS" w:hAnsi="Calibri" w:cs="Calibri"/>
          <w:sz w:val="24"/>
          <w:szCs w:val="24"/>
          <w:u w:color="000000"/>
          <w:bdr w:val="nil"/>
          <w:lang w:eastAsia="it-IT"/>
        </w:rPr>
        <w:t>e di impegnarsi, in caso di aggiudicazione, ad osservare e a far osservare ai propri dipendenti e collaboratori, per quanto applicabile, il suddetto codice, pena la risoluzione del contratto;</w:t>
      </w:r>
    </w:p>
    <w:p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sz w:val="20"/>
          <w:szCs w:val="20"/>
          <w:u w:color="000000"/>
          <w:bdr w:val="nil"/>
          <w:lang w:eastAsia="it-IT"/>
        </w:rPr>
      </w:pPr>
      <w:r w:rsidRPr="00AD3CC4">
        <w:rPr>
          <w:rFonts w:ascii="Calibri" w:eastAsia="Arial Unicode MS" w:hAnsi="Calibri" w:cs="Calibri"/>
          <w:sz w:val="24"/>
          <w:szCs w:val="24"/>
          <w:u w:color="000000"/>
          <w:bdr w:val="nil"/>
          <w:lang w:eastAsia="it-IT"/>
        </w:rPr>
        <w:t>(</w:t>
      </w:r>
      <w:r w:rsidRPr="00AD3CC4">
        <w:rPr>
          <w:rFonts w:ascii="Calibri" w:eastAsia="Arial Unicode MS" w:hAnsi="Calibri" w:cs="Calibri"/>
          <w:i/>
          <w:iCs/>
          <w:sz w:val="24"/>
          <w:szCs w:val="24"/>
          <w:u w:color="000000"/>
          <w:bdr w:val="nil"/>
          <w:lang w:eastAsia="it-IT"/>
        </w:rPr>
        <w:t>solo per gli operatori economici non residenti e privi di stabile organizzazione in Italia</w:t>
      </w:r>
      <w:r w:rsidRPr="00AD3CC4">
        <w:rPr>
          <w:rFonts w:ascii="Calibri" w:eastAsia="Arial Unicode MS" w:hAnsi="Calibri" w:cs="Calibri"/>
          <w:sz w:val="24"/>
          <w:szCs w:val="24"/>
          <w:u w:color="000000"/>
          <w:bdr w:val="nil"/>
          <w:lang w:eastAsia="it-IT"/>
        </w:rPr>
        <w:t>) l’impegno ad uniformarsi, in caso di aggiudicazione, alla disciplina di cui agli articoli 17, comma 2, e 53 del decreto del Presidente della Repubblica 633/72 e a comunicare alla stazione appaltante la nomina del proprio rappresentante fiscale, nelle forme di legge;</w:t>
      </w:r>
    </w:p>
    <w:p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il seguente domicilio fiscale __________________________, il codice fiscale _______________, la partita IVA ________________________, l’indirizzo di posta elettronica certificata ______________________________oppure, solo in caso di concorrenti aventi sede in altri Stati membri, l’indirizzo di posta elettronica _______________________________ ai fini delle comunicazioni di cui all’art. 90 del Codice;</w:t>
      </w:r>
    </w:p>
    <w:p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Times New Roman" w:eastAsia="Arial Unicode MS" w:hAnsi="Times New Roman" w:cs="Arial Unicode MS"/>
          <w:sz w:val="20"/>
          <w:szCs w:val="20"/>
          <w:u w:color="000000"/>
          <w:bdr w:val="nil"/>
          <w:lang w:eastAsia="it-IT"/>
        </w:rPr>
      </w:pPr>
      <w:r w:rsidRPr="00AD3CC4">
        <w:rPr>
          <w:rFonts w:ascii="Calibri" w:eastAsia="Arial Unicode MS" w:hAnsi="Calibri" w:cs="Calibri"/>
          <w:sz w:val="24"/>
          <w:szCs w:val="24"/>
          <w:u w:color="000000"/>
          <w:bdr w:val="nil"/>
          <w:lang w:eastAsia="it-IT"/>
        </w:rPr>
        <w:t>di aver preso visione e di accettare il trattamento dei dati personali di cui all’articolo 24 “Trattamento dei dati personali” del disciplinare di gara;</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0"/>
          <w:bdr w:val="nil"/>
          <w:lang w:eastAsia="it-IT"/>
        </w:rPr>
        <w:t xml:space="preserve">di avere direttamente o con delega a personale dipendente, esaminato tutti gli elaborati progettuali, compreso il calcolo sommario della spesa e il computo metrico estimativo, di essersi recati sul luogo di esecuzione dei lavori, di avere preso conoscenza delle condizioni locali, della viabilità di accesso, di aver verificato le capacità e le disponibilità, compatibili con i tempi di esecuzione previsti, delle cave eventualmente necessarie e delle discariche autorizzate, nonché di tutte le circostanze generali e particolari suscettibili di influire sulla determinazione dei prezzi, sulle condizioni contrattuali e sull'esecuzione dei lavori e di aver giudicato i lavori stessi </w:t>
      </w:r>
      <w:r w:rsidRPr="00AD3CC4">
        <w:rPr>
          <w:rFonts w:ascii="Calibri" w:eastAsia="Arial Unicode MS" w:hAnsi="Calibri" w:cs="Calibri"/>
          <w:sz w:val="24"/>
          <w:szCs w:val="24"/>
          <w:u w:color="000000"/>
          <w:bdr w:val="nil"/>
          <w:lang w:eastAsia="it-IT"/>
        </w:rPr>
        <w:lastRenderedPageBreak/>
        <w:t>realizzabili, gli elaborati progettuali adeguati ed i prezzi nel loro complesso remunerativi e tali da consentire il ribasso offerto rinunciando fin d’ora, a qualsiasi azione in merito di eventuali maggiorazioni per lievitazione dei prezzi che dovessero intervenire durante l’esecuzione dei lavori. Attesta altresì di avere tenuto conto degli oneri compresi quelli eventuali relativi alla raccolta, trasporto e smaltimento dei rifiuti e/o residui di lavorazione, nonché degli oneri relativi alle disposizioni in materia di sicurezza, di assicurazione, di condizioni di lavoro, di previdenza e</w:t>
      </w:r>
      <w:r w:rsidRPr="00AD3CC4">
        <w:rPr>
          <w:rFonts w:ascii="Calibri" w:eastAsia="Arial Unicode MS" w:hAnsi="Calibri" w:cs="Calibri"/>
          <w:sz w:val="24"/>
          <w:szCs w:val="24"/>
          <w:u w:color="000009"/>
          <w:bdr w:val="nil"/>
          <w:lang w:eastAsia="it-IT"/>
        </w:rPr>
        <w:t xml:space="preserve"> assistenza in vigore nel luogo dove devono essere eseguiti i lavori; di aver effettuato inoltre, una verifica della</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disponibilità della mano d'opera necessaria per l'esecuzione dei lavori nonché della disponibilità di attrezzature adeguate</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all'entità</w:t>
      </w:r>
      <w:r w:rsidRPr="00AD3CC4">
        <w:rPr>
          <w:rFonts w:ascii="Calibri" w:eastAsia="Arial Unicode MS" w:hAnsi="Calibri" w:cs="Calibri"/>
          <w:spacing w:val="-2"/>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e alle tipologie e categorie dei lavori</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in appalto;</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bookmarkStart w:id="9" w:name="_Hlk154677363"/>
      <w:r w:rsidRPr="00AD3CC4">
        <w:rPr>
          <w:rFonts w:ascii="Calibri" w:eastAsia="Arial Unicode MS" w:hAnsi="Calibri" w:cs="Calibri"/>
          <w:sz w:val="24"/>
          <w:szCs w:val="24"/>
          <w:u w:color="000009"/>
          <w:bdr w:val="nil"/>
          <w:lang w:eastAsia="it-IT"/>
        </w:rPr>
        <w:t>di</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accettare,</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senza</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condizione</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o</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riserva</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alcuna,</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tutte</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le</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norme</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e</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disposizioni</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contenute</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nella</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documentazione di</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gara;</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9"/>
          <w:bdr w:val="nil"/>
          <w:lang w:eastAsia="it-IT"/>
        </w:rPr>
        <w:t>di accettare quanto previsto sia  nelle Clausole di Autotutela e Patto di Integrità che nel  Protocollo d’Intesa per la Legalità e  Prevenzione dei tentativi di infiltrazione criminale, pubblicato unitamente alla documentazione di gara, stipulato in data 28/12/18 fra Prefettura di Palermo, Comune di Palermo e Aziende partecipate, impegnandosi, in caso di aggiudicazione, a rispettare quanto nello stesso pattuito ed in particolare si impegna a dare comunicazione tempestiva alla Prefettura e all’Autorità Giudiziaria di tentativi di concussione che si siano in qualsiasi modo manifestati nei confronti dell’imprenditore , degli organi sociali o dei dirigenti di impresa. Si impegna altresì a rispettare il contenuto delle n.9 clausole contrattuali allegate al predetto Protocollo.</w:t>
      </w:r>
    </w:p>
    <w:bookmarkEnd w:id="9"/>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 xml:space="preserve">di eseguire nel rispetto dell’art. 57 del “Codice”, quanto previsto nella documentazione progettuale redatta tenendo conto delle specifiche tecniche e delle clausole contrattuali contenute nei criteri ambientali minimi (CAM) </w:t>
      </w:r>
      <w:bookmarkStart w:id="10" w:name="_Hlk154677236"/>
      <w:bookmarkStart w:id="11" w:name="_Hlk154094606"/>
      <w:r w:rsidRPr="00AD3CC4">
        <w:rPr>
          <w:rFonts w:ascii="Calibri" w:eastAsia="Arial Unicode MS" w:hAnsi="Calibri" w:cs="Calibri"/>
          <w:sz w:val="24"/>
          <w:szCs w:val="24"/>
          <w:u w:color="000000"/>
          <w:bdr w:val="nil"/>
          <w:lang w:eastAsia="it-IT"/>
        </w:rPr>
        <w:t>approvati con D.M. n° 256 del 23/06/2022</w:t>
      </w:r>
      <w:r w:rsidRPr="00AD3CC4">
        <w:rPr>
          <w:rFonts w:ascii="Arial" w:hAnsi="Arial" w:cs="Arial"/>
          <w:kern w:val="2"/>
          <w:sz w:val="20"/>
          <w:szCs w:val="20"/>
          <w14:ligatures w14:val="standardContextual"/>
        </w:rPr>
        <w:t xml:space="preserve"> </w:t>
      </w:r>
      <w:bookmarkEnd w:id="10"/>
      <w:r w:rsidRPr="00AD3CC4">
        <w:rPr>
          <w:rFonts w:ascii="Calibri" w:eastAsia="Arial Unicode MS" w:hAnsi="Calibri" w:cs="Calibri"/>
          <w:sz w:val="24"/>
          <w:szCs w:val="24"/>
          <w:u w:color="000000"/>
          <w:bdr w:val="nil"/>
          <w:lang w:eastAsia="it-IT"/>
        </w:rPr>
        <w:t>e di impegnarsi ad utilizzare una quota di materiale non inferiore al 30% del fabbisogno proveniente da riciclo degli inerti, ai sensi dell’art. 24 della L.R. n° 12 del 12 luglio 2011, per disposizioni finalizzate a valorizzare gli aspetti ambientali, a condizione che gli stessi siano dotati di apposita certificazione;</w:t>
      </w:r>
      <w:bookmarkEnd w:id="11"/>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9"/>
          <w:bdr w:val="nil"/>
          <w:lang w:eastAsia="it-IT"/>
        </w:rPr>
        <w:t xml:space="preserve">di essere informato che, ai sensi e per gli effetti del Decreto Legislativo 30/06/2003 n. 196 e </w:t>
      </w:r>
      <w:proofErr w:type="spellStart"/>
      <w:r w:rsidRPr="00AD3CC4">
        <w:rPr>
          <w:rFonts w:ascii="Calibri" w:eastAsia="Arial Unicode MS" w:hAnsi="Calibri" w:cs="Calibri"/>
          <w:sz w:val="24"/>
          <w:szCs w:val="24"/>
          <w:u w:color="000009"/>
          <w:bdr w:val="nil"/>
          <w:lang w:eastAsia="it-IT"/>
        </w:rPr>
        <w:t>ss.mm.ii</w:t>
      </w:r>
      <w:proofErr w:type="spellEnd"/>
      <w:r w:rsidRPr="00AD3CC4">
        <w:rPr>
          <w:rFonts w:ascii="Calibri" w:eastAsia="Arial Unicode MS" w:hAnsi="Calibri" w:cs="Calibri"/>
          <w:sz w:val="24"/>
          <w:szCs w:val="24"/>
          <w:u w:color="000009"/>
          <w:bdr w:val="nil"/>
          <w:lang w:eastAsia="it-IT"/>
        </w:rPr>
        <w:t>., i dati</w:t>
      </w:r>
      <w:r w:rsidRPr="00AD3CC4">
        <w:rPr>
          <w:rFonts w:ascii="Calibri" w:eastAsia="Arial Unicode MS" w:hAnsi="Calibri" w:cs="Calibri"/>
          <w:spacing w:val="-4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personali raccolti saranno trattati, anche con strumenti informatici, esclusivamente nell’ambito della gara regolata dal</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presente</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bando</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e</w:t>
      </w:r>
      <w:r w:rsidRPr="00AD3CC4">
        <w:rPr>
          <w:rFonts w:ascii="Calibri" w:eastAsia="Arial Unicode MS" w:hAnsi="Calibri" w:cs="Calibri"/>
          <w:spacing w:val="-2"/>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disciplinare;</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bookmarkStart w:id="12" w:name="_Hlk154677285"/>
      <w:r w:rsidRPr="00AD3CC4">
        <w:rPr>
          <w:rFonts w:ascii="Calibri" w:eastAsia="Arial Unicode MS" w:hAnsi="Calibri" w:cs="Calibri"/>
          <w:sz w:val="24"/>
          <w:szCs w:val="24"/>
          <w:u w:color="000009"/>
          <w:bdr w:val="nil"/>
          <w:lang w:eastAsia="it-IT"/>
        </w:rPr>
        <w:t>di accettare la condizione che l’Ente aggiudicatario escluderà dalla gara i concorrenti per i quali si accerta che le relative offerte sono imputabili ad un unico centro decisionale, sulla base di univoci elementi. La verifica e l’eventuale esclusione sono disposte dopo l’apertura delle buste contenenti l’offerta economica;</w:t>
      </w:r>
    </w:p>
    <w:bookmarkEnd w:id="12"/>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che in merito all’Avvalimento – (barrare il caso che ricorre)</w:t>
      </w:r>
    </w:p>
    <w:p w:rsidR="00AD3CC4" w:rsidRPr="00AD3CC4" w:rsidRDefault="00AD3CC4" w:rsidP="00AD3CC4">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non intende ricorrere all’Avvalimento</w:t>
      </w:r>
    </w:p>
    <w:p w:rsidR="00AD3CC4" w:rsidRPr="00AD3CC4" w:rsidRDefault="00AD3CC4" w:rsidP="00AD3CC4">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intende ricorrere all’Avvalimento e allega</w:t>
      </w:r>
      <w:r w:rsidRPr="00AD3CC4">
        <w:rPr>
          <w:rFonts w:cstheme="minorHAnsi"/>
          <w:spacing w:val="-3"/>
          <w:kern w:val="2"/>
          <w:sz w:val="24"/>
          <w:szCs w:val="24"/>
          <w:u w:color="000009"/>
          <w14:ligatures w14:val="standardContextual"/>
        </w:rPr>
        <w:t xml:space="preserve"> </w:t>
      </w:r>
      <w:r w:rsidRPr="00AD3CC4">
        <w:rPr>
          <w:rFonts w:cstheme="minorHAnsi"/>
          <w:kern w:val="2"/>
          <w:sz w:val="24"/>
          <w:szCs w:val="24"/>
          <w:u w:color="000009"/>
          <w14:ligatures w14:val="standardContextual"/>
        </w:rPr>
        <w:t>tutta</w:t>
      </w:r>
      <w:r w:rsidRPr="00AD3CC4">
        <w:rPr>
          <w:rFonts w:cstheme="minorHAnsi"/>
          <w:spacing w:val="-5"/>
          <w:kern w:val="2"/>
          <w:sz w:val="24"/>
          <w:szCs w:val="24"/>
          <w:u w:color="000009"/>
          <w14:ligatures w14:val="standardContextual"/>
        </w:rPr>
        <w:t xml:space="preserve"> </w:t>
      </w:r>
      <w:r w:rsidRPr="00AD3CC4">
        <w:rPr>
          <w:rFonts w:cstheme="minorHAnsi"/>
          <w:kern w:val="2"/>
          <w:sz w:val="24"/>
          <w:szCs w:val="24"/>
          <w:u w:color="000009"/>
          <w14:ligatures w14:val="standardContextual"/>
        </w:rPr>
        <w:t>la</w:t>
      </w:r>
      <w:r w:rsidRPr="00AD3CC4">
        <w:rPr>
          <w:rFonts w:cstheme="minorHAnsi"/>
          <w:spacing w:val="-2"/>
          <w:kern w:val="2"/>
          <w:sz w:val="24"/>
          <w:szCs w:val="24"/>
          <w:u w:color="000009"/>
          <w14:ligatures w14:val="standardContextual"/>
        </w:rPr>
        <w:t xml:space="preserve"> </w:t>
      </w:r>
      <w:r w:rsidRPr="00AD3CC4">
        <w:rPr>
          <w:rFonts w:cstheme="minorHAnsi"/>
          <w:kern w:val="2"/>
          <w:sz w:val="24"/>
          <w:szCs w:val="24"/>
          <w:u w:color="000009"/>
          <w14:ligatures w14:val="standardContextual"/>
        </w:rPr>
        <w:t>documentazione</w:t>
      </w:r>
      <w:r w:rsidRPr="00AD3CC4">
        <w:rPr>
          <w:rFonts w:cstheme="minorHAnsi"/>
          <w:spacing w:val="-4"/>
          <w:kern w:val="2"/>
          <w:sz w:val="24"/>
          <w:szCs w:val="24"/>
          <w:u w:color="000009"/>
          <w14:ligatures w14:val="standardContextual"/>
        </w:rPr>
        <w:t xml:space="preserve"> </w:t>
      </w:r>
      <w:r w:rsidRPr="00AD3CC4">
        <w:rPr>
          <w:rFonts w:cstheme="minorHAnsi"/>
          <w:kern w:val="2"/>
          <w:sz w:val="24"/>
          <w:szCs w:val="24"/>
          <w:u w:color="000009"/>
          <w14:ligatures w14:val="standardContextual"/>
        </w:rPr>
        <w:t>prescritta</w:t>
      </w:r>
      <w:r w:rsidRPr="00AD3CC4">
        <w:rPr>
          <w:rFonts w:cstheme="minorHAnsi"/>
          <w:spacing w:val="-3"/>
          <w:kern w:val="2"/>
          <w:sz w:val="24"/>
          <w:szCs w:val="24"/>
          <w:u w:color="000009"/>
          <w14:ligatures w14:val="standardContextual"/>
        </w:rPr>
        <w:t xml:space="preserve"> </w:t>
      </w:r>
      <w:r w:rsidRPr="00AD3CC4">
        <w:rPr>
          <w:rFonts w:cstheme="minorHAnsi"/>
          <w:kern w:val="2"/>
          <w:sz w:val="24"/>
          <w:szCs w:val="24"/>
          <w:u w:color="000009"/>
          <w14:ligatures w14:val="standardContextual"/>
        </w:rPr>
        <w:t>dall’art.</w:t>
      </w:r>
      <w:r w:rsidRPr="00AD3CC4">
        <w:rPr>
          <w:rFonts w:cstheme="minorHAnsi"/>
          <w:spacing w:val="-4"/>
          <w:kern w:val="2"/>
          <w:sz w:val="24"/>
          <w:szCs w:val="24"/>
          <w:u w:color="000009"/>
          <w14:ligatures w14:val="standardContextual"/>
        </w:rPr>
        <w:t xml:space="preserve"> </w:t>
      </w:r>
      <w:r w:rsidRPr="00AD3CC4">
        <w:rPr>
          <w:rFonts w:cstheme="minorHAnsi"/>
          <w:kern w:val="2"/>
          <w:sz w:val="24"/>
          <w:szCs w:val="24"/>
          <w:u w:color="000009"/>
          <w14:ligatures w14:val="standardContextual"/>
        </w:rPr>
        <w:t>104</w:t>
      </w:r>
      <w:r w:rsidRPr="00AD3CC4">
        <w:rPr>
          <w:rFonts w:cstheme="minorHAnsi"/>
          <w:spacing w:val="-3"/>
          <w:kern w:val="2"/>
          <w:sz w:val="24"/>
          <w:szCs w:val="24"/>
          <w:u w:color="000009"/>
          <w14:ligatures w14:val="standardContextual"/>
        </w:rPr>
        <w:t xml:space="preserve"> </w:t>
      </w:r>
      <w:r w:rsidRPr="00AD3CC4">
        <w:rPr>
          <w:rFonts w:cstheme="minorHAnsi"/>
          <w:kern w:val="2"/>
          <w:sz w:val="24"/>
          <w:szCs w:val="24"/>
          <w:u w:color="000009"/>
          <w14:ligatures w14:val="standardContextual"/>
        </w:rPr>
        <w:t>del</w:t>
      </w:r>
      <w:r w:rsidRPr="00AD3CC4">
        <w:rPr>
          <w:rFonts w:cstheme="minorHAnsi"/>
          <w:spacing w:val="-2"/>
          <w:kern w:val="2"/>
          <w:sz w:val="24"/>
          <w:szCs w:val="24"/>
          <w:u w:color="000009"/>
          <w14:ligatures w14:val="standardContextual"/>
        </w:rPr>
        <w:t xml:space="preserve"> </w:t>
      </w:r>
      <w:r w:rsidRPr="00AD3CC4">
        <w:rPr>
          <w:rFonts w:cstheme="minorHAnsi"/>
          <w:kern w:val="2"/>
          <w:sz w:val="24"/>
          <w:szCs w:val="24"/>
          <w:u w:color="000009"/>
          <w14:ligatures w14:val="standardContextual"/>
        </w:rPr>
        <w:t>“Codice”</w:t>
      </w:r>
      <w:r w:rsidRPr="00AD3CC4">
        <w:rPr>
          <w:rFonts w:cstheme="minorHAnsi"/>
          <w:spacing w:val="-2"/>
          <w:kern w:val="2"/>
          <w:sz w:val="24"/>
          <w:szCs w:val="24"/>
          <w:u w:color="000009"/>
          <w14:ligatures w14:val="standardContextual"/>
        </w:rPr>
        <w:t xml:space="preserve"> </w:t>
      </w:r>
      <w:r w:rsidRPr="00AD3CC4">
        <w:rPr>
          <w:rFonts w:cstheme="minorHAnsi"/>
          <w:kern w:val="2"/>
          <w:sz w:val="24"/>
          <w:szCs w:val="24"/>
          <w:u w:color="000009"/>
          <w14:ligatures w14:val="standardContextual"/>
        </w:rPr>
        <w:t>così</w:t>
      </w:r>
      <w:r w:rsidRPr="00AD3CC4">
        <w:rPr>
          <w:rFonts w:cstheme="minorHAnsi"/>
          <w:spacing w:val="-3"/>
          <w:kern w:val="2"/>
          <w:sz w:val="24"/>
          <w:szCs w:val="24"/>
          <w:u w:color="000009"/>
          <w14:ligatures w14:val="standardContextual"/>
        </w:rPr>
        <w:t xml:space="preserve"> </w:t>
      </w:r>
      <w:r w:rsidRPr="00AD3CC4">
        <w:rPr>
          <w:rFonts w:cstheme="minorHAnsi"/>
          <w:kern w:val="2"/>
          <w:sz w:val="24"/>
          <w:szCs w:val="24"/>
          <w:u w:color="000009"/>
          <w14:ligatures w14:val="standardContextual"/>
        </w:rPr>
        <w:t>come</w:t>
      </w:r>
      <w:r w:rsidRPr="00AD3CC4">
        <w:rPr>
          <w:rFonts w:cstheme="minorHAnsi"/>
          <w:spacing w:val="-4"/>
          <w:kern w:val="2"/>
          <w:sz w:val="24"/>
          <w:szCs w:val="24"/>
          <w:u w:color="000009"/>
          <w14:ligatures w14:val="standardContextual"/>
        </w:rPr>
        <w:t xml:space="preserve"> </w:t>
      </w:r>
      <w:r w:rsidRPr="00AD3CC4">
        <w:rPr>
          <w:rFonts w:cstheme="minorHAnsi"/>
          <w:kern w:val="2"/>
          <w:sz w:val="24"/>
          <w:szCs w:val="24"/>
          <w:u w:color="000009"/>
          <w14:ligatures w14:val="standardContextual"/>
        </w:rPr>
        <w:t>specificato</w:t>
      </w:r>
      <w:r w:rsidRPr="00AD3CC4">
        <w:rPr>
          <w:rFonts w:cstheme="minorHAnsi"/>
          <w:spacing w:val="-48"/>
          <w:kern w:val="2"/>
          <w:sz w:val="24"/>
          <w:szCs w:val="24"/>
          <w:u w:color="000009"/>
          <w14:ligatures w14:val="standardContextual"/>
        </w:rPr>
        <w:t xml:space="preserve">   </w:t>
      </w:r>
      <w:r w:rsidRPr="00AD3CC4">
        <w:rPr>
          <w:rFonts w:cstheme="minorHAnsi"/>
          <w:kern w:val="2"/>
          <w:sz w:val="24"/>
          <w:szCs w:val="24"/>
          <w:u w:color="000009"/>
          <w14:ligatures w14:val="standardContextual"/>
        </w:rPr>
        <w:t>nel bando;</w:t>
      </w:r>
    </w:p>
    <w:p w:rsidR="00AD3CC4" w:rsidRPr="00AD3CC4" w:rsidRDefault="00AD3CC4" w:rsidP="00AD3CC4">
      <w:pPr>
        <w:widowControl w:val="0"/>
        <w:pBdr>
          <w:top w:val="nil"/>
          <w:left w:val="nil"/>
          <w:bottom w:val="nil"/>
          <w:right w:val="nil"/>
          <w:between w:val="nil"/>
          <w:bar w:val="nil"/>
        </w:pBdr>
        <w:tabs>
          <w:tab w:val="left" w:pos="969"/>
        </w:tabs>
        <w:spacing w:after="120" w:line="276" w:lineRule="auto"/>
        <w:jc w:val="both"/>
        <w:rPr>
          <w:rFonts w:cstheme="minorHAnsi"/>
          <w:kern w:val="2"/>
          <w:sz w:val="24"/>
          <w:szCs w:val="24"/>
          <w:u w:color="000009"/>
          <w14:ligatures w14:val="standardContextual"/>
        </w:rPr>
      </w:pPr>
    </w:p>
    <w:p w:rsidR="00AD3CC4" w:rsidRPr="00AD3CC4" w:rsidRDefault="00AD3CC4" w:rsidP="00AD3CC4">
      <w:pPr>
        <w:widowControl w:val="0"/>
        <w:pBdr>
          <w:top w:val="nil"/>
          <w:left w:val="nil"/>
          <w:bottom w:val="nil"/>
          <w:right w:val="nil"/>
          <w:between w:val="nil"/>
          <w:bar w:val="nil"/>
        </w:pBdr>
        <w:tabs>
          <w:tab w:val="left" w:pos="969"/>
        </w:tabs>
        <w:spacing w:after="120" w:line="276" w:lineRule="auto"/>
        <w:jc w:val="both"/>
        <w:rPr>
          <w:rFonts w:cstheme="minorHAnsi"/>
          <w:kern w:val="2"/>
          <w:sz w:val="24"/>
          <w:szCs w:val="24"/>
          <w:u w:color="000009"/>
          <w14:ligatures w14:val="standardContextual"/>
        </w:rPr>
      </w:pP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che in merito al Subappalto - (barrare il caso che ricorre)</w:t>
      </w:r>
    </w:p>
    <w:p w:rsidR="00AD3CC4" w:rsidRPr="00AD3CC4" w:rsidRDefault="00AD3CC4" w:rsidP="00AD3CC4">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lastRenderedPageBreak/>
        <w:t>non intende subappaltare</w:t>
      </w:r>
    </w:p>
    <w:p w:rsidR="00AD3CC4" w:rsidRPr="00AD3CC4" w:rsidRDefault="00AD3CC4" w:rsidP="00AD3CC4">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intende subappaltare o affidare a cottimo i seguenti lavori:</w:t>
      </w:r>
    </w:p>
    <w:p w:rsidR="00AD3CC4" w:rsidRPr="00AD3CC4" w:rsidRDefault="00AD3CC4" w:rsidP="00AD3CC4">
      <w:pPr>
        <w:tabs>
          <w:tab w:val="left" w:pos="969"/>
        </w:tabs>
        <w:spacing w:after="120" w:line="276" w:lineRule="auto"/>
        <w:ind w:left="709"/>
        <w:contextualSpacing/>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Categoria…………………………………………</w:t>
      </w:r>
      <w:proofErr w:type="gramStart"/>
      <w:r w:rsidRPr="00AD3CC4">
        <w:rPr>
          <w:rFonts w:cstheme="minorHAnsi"/>
          <w:kern w:val="2"/>
          <w:sz w:val="24"/>
          <w:szCs w:val="24"/>
          <w:u w:color="000009"/>
          <w14:ligatures w14:val="standardContextual"/>
        </w:rPr>
        <w:t>…….</w:t>
      </w:r>
      <w:proofErr w:type="gramEnd"/>
      <w:r w:rsidRPr="00AD3CC4">
        <w:rPr>
          <w:rFonts w:cstheme="minorHAnsi"/>
          <w:kern w:val="2"/>
          <w:sz w:val="24"/>
          <w:szCs w:val="24"/>
          <w:u w:color="000009"/>
          <w14:ligatures w14:val="standardContextual"/>
        </w:rPr>
        <w:t>.……….…… Percentuale % …………</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che in merito ai Noli - (barrare il caso che ricorre)</w:t>
      </w:r>
    </w:p>
    <w:p w:rsidR="00AD3CC4" w:rsidRPr="00AD3CC4" w:rsidRDefault="00AD3CC4" w:rsidP="00AD3CC4">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non intende avvalersi di noli a freddo</w:t>
      </w:r>
    </w:p>
    <w:p w:rsidR="00AD3CC4" w:rsidRPr="00AD3CC4" w:rsidRDefault="00AD3CC4" w:rsidP="00AD3CC4">
      <w:pPr>
        <w:widowControl w:val="0"/>
        <w:numPr>
          <w:ilvl w:val="4"/>
          <w:numId w:val="1"/>
        </w:numPr>
        <w:pBdr>
          <w:top w:val="nil"/>
          <w:left w:val="nil"/>
          <w:bottom w:val="nil"/>
          <w:right w:val="nil"/>
          <w:between w:val="nil"/>
          <w:bar w:val="nil"/>
        </w:pBdr>
        <w:tabs>
          <w:tab w:val="left" w:pos="969"/>
        </w:tabs>
        <w:spacing w:after="120" w:line="276" w:lineRule="auto"/>
        <w:ind w:left="709"/>
        <w:jc w:val="both"/>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intende avvalersi dei seguenti noli a freddo:</w:t>
      </w:r>
    </w:p>
    <w:p w:rsidR="00AD3CC4" w:rsidRPr="00AD3CC4" w:rsidRDefault="00AD3CC4" w:rsidP="00AD3CC4">
      <w:pPr>
        <w:tabs>
          <w:tab w:val="left" w:pos="969"/>
        </w:tabs>
        <w:spacing w:after="120" w:line="276" w:lineRule="auto"/>
        <w:ind w:left="709"/>
        <w:contextualSpacing/>
        <w:rPr>
          <w:rFonts w:ascii="Arial" w:hAnsi="Arial" w:cs="Arial"/>
          <w:kern w:val="2"/>
          <w:sz w:val="20"/>
          <w:szCs w:val="20"/>
          <w:u w:color="000009"/>
          <w14:ligatures w14:val="standardContextual"/>
        </w:rPr>
      </w:pPr>
      <w:r w:rsidRPr="00AD3CC4">
        <w:rPr>
          <w:rFonts w:cstheme="minorHAnsi"/>
          <w:kern w:val="2"/>
          <w:sz w:val="24"/>
          <w:szCs w:val="24"/>
          <w:u w:color="000009"/>
          <w14:ligatures w14:val="standardContextual"/>
        </w:rPr>
        <w:t>........................................................................................................................................</w:t>
      </w:r>
      <w:r w:rsidRPr="00AD3CC4">
        <w:rPr>
          <w:rFonts w:ascii="Arial" w:hAnsi="Arial" w:cs="Arial"/>
          <w:kern w:val="2"/>
          <w:sz w:val="20"/>
          <w:szCs w:val="20"/>
          <w:u w:color="000009"/>
          <w14:ligatures w14:val="standardContextual"/>
        </w:rPr>
        <w:t xml:space="preserve"> </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9"/>
          <w:bdr w:val="nil"/>
          <w:lang w:eastAsia="it-IT"/>
        </w:rPr>
        <w:t>di indicare ai</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fini</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delle</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informazioni</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relative</w:t>
      </w:r>
      <w:r w:rsidRPr="00AD3CC4">
        <w:rPr>
          <w:rFonts w:ascii="Calibri" w:eastAsia="Arial Unicode MS" w:hAnsi="Calibri" w:cs="Calibri"/>
          <w:spacing w:val="-6"/>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alla</w:t>
      </w:r>
      <w:r w:rsidRPr="00AD3CC4">
        <w:rPr>
          <w:rFonts w:ascii="Calibri" w:eastAsia="Arial Unicode MS" w:hAnsi="Calibri" w:cs="Calibri"/>
          <w:spacing w:val="-4"/>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regolarità</w:t>
      </w:r>
      <w:r w:rsidRPr="00AD3CC4">
        <w:rPr>
          <w:rFonts w:ascii="Calibri" w:eastAsia="Arial Unicode MS" w:hAnsi="Calibri" w:cs="Calibri"/>
          <w:spacing w:val="-5"/>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contributiva</w:t>
      </w:r>
      <w:r w:rsidRPr="00AD3CC4">
        <w:rPr>
          <w:rFonts w:ascii="Calibri" w:eastAsia="Arial Unicode MS" w:hAnsi="Calibri" w:cs="Calibri"/>
          <w:spacing w:val="-6"/>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i</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dati</w:t>
      </w:r>
      <w:r w:rsidRPr="00AD3CC4">
        <w:rPr>
          <w:rFonts w:ascii="Calibri" w:eastAsia="Arial Unicode MS" w:hAnsi="Calibri" w:cs="Calibri"/>
          <w:spacing w:val="-4"/>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relativi</w:t>
      </w:r>
      <w:r w:rsidRPr="00AD3CC4">
        <w:rPr>
          <w:rFonts w:ascii="Calibri" w:eastAsia="Arial Unicode MS" w:hAnsi="Calibri" w:cs="Calibri"/>
          <w:spacing w:val="-5"/>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al</w:t>
      </w:r>
      <w:r w:rsidRPr="00AD3CC4">
        <w:rPr>
          <w:rFonts w:ascii="Calibri" w:eastAsia="Arial Unicode MS" w:hAnsi="Calibri" w:cs="Calibri"/>
          <w:spacing w:val="-4"/>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contratto</w:t>
      </w:r>
      <w:r w:rsidRPr="00AD3CC4">
        <w:rPr>
          <w:rFonts w:ascii="Calibri" w:eastAsia="Arial Unicode MS" w:hAnsi="Calibri" w:cs="Calibri"/>
          <w:spacing w:val="-6"/>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collettivo</w:t>
      </w:r>
      <w:r w:rsidRPr="00AD3CC4">
        <w:rPr>
          <w:rFonts w:ascii="Calibri" w:eastAsia="Arial Unicode MS" w:hAnsi="Calibri" w:cs="Calibri"/>
          <w:spacing w:val="-6"/>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nazionale</w:t>
      </w:r>
      <w:r w:rsidRPr="00AD3CC4">
        <w:rPr>
          <w:rFonts w:ascii="Calibri" w:eastAsia="Arial Unicode MS" w:hAnsi="Calibri" w:cs="Calibri"/>
          <w:spacing w:val="-4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lavoro</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applicato:</w:t>
      </w:r>
    </w:p>
    <w:p w:rsidR="00AD3CC4" w:rsidRPr="00AD3CC4" w:rsidRDefault="00AD3CC4" w:rsidP="00AD3CC4">
      <w:pPr>
        <w:widowControl w:val="0"/>
        <w:numPr>
          <w:ilvl w:val="0"/>
          <w:numId w:val="2"/>
        </w:numPr>
        <w:pBdr>
          <w:top w:val="nil"/>
          <w:left w:val="nil"/>
          <w:bottom w:val="nil"/>
          <w:right w:val="nil"/>
          <w:between w:val="nil"/>
          <w:bar w:val="nil"/>
        </w:pBdr>
        <w:spacing w:after="120" w:line="276" w:lineRule="auto"/>
        <w:ind w:left="709" w:hanging="283"/>
        <w:jc w:val="both"/>
        <w:rPr>
          <w:rFonts w:ascii="Calibri" w:hAnsi="Calibri" w:cs="Calibri"/>
          <w:kern w:val="2"/>
          <w:sz w:val="24"/>
          <w:szCs w:val="24"/>
          <w:u w:color="000000"/>
          <w14:ligatures w14:val="standardContextual"/>
        </w:rPr>
      </w:pPr>
      <w:r w:rsidRPr="00AD3CC4">
        <w:rPr>
          <w:rFonts w:ascii="Calibri" w:hAnsi="Calibri" w:cs="Calibri"/>
          <w:kern w:val="2"/>
          <w:sz w:val="24"/>
          <w:szCs w:val="24"/>
          <w:u w:color="000009"/>
          <w14:ligatures w14:val="standardContextual"/>
        </w:rPr>
        <w:t>per</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INAIL:</w:t>
      </w:r>
      <w:r w:rsidRPr="00AD3CC4">
        <w:rPr>
          <w:rFonts w:ascii="Calibri" w:hAnsi="Calibri" w:cs="Calibri"/>
          <w:spacing w:val="-6"/>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(codice</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Ditta,</w:t>
      </w:r>
      <w:r w:rsidRPr="00AD3CC4">
        <w:rPr>
          <w:rFonts w:ascii="Calibri" w:hAnsi="Calibri" w:cs="Calibri"/>
          <w:spacing w:val="-3"/>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sede</w:t>
      </w:r>
      <w:r w:rsidRPr="00AD3CC4">
        <w:rPr>
          <w:rFonts w:ascii="Calibri" w:hAnsi="Calibri" w:cs="Calibri"/>
          <w:spacing w:val="-3"/>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territoriale</w:t>
      </w:r>
      <w:r w:rsidRPr="00AD3CC4">
        <w:rPr>
          <w:rFonts w:ascii="Calibri" w:hAnsi="Calibri" w:cs="Calibri"/>
          <w:spacing w:val="-3"/>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dell’ufficio</w:t>
      </w:r>
      <w:r w:rsidRPr="00AD3CC4">
        <w:rPr>
          <w:rFonts w:ascii="Calibri" w:hAnsi="Calibri" w:cs="Calibri"/>
          <w:spacing w:val="-3"/>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di</w:t>
      </w:r>
      <w:r w:rsidRPr="00AD3CC4">
        <w:rPr>
          <w:rFonts w:ascii="Calibri" w:hAnsi="Calibri" w:cs="Calibri"/>
          <w:spacing w:val="-4"/>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competenza,</w:t>
      </w:r>
      <w:r w:rsidRPr="00AD3CC4">
        <w:rPr>
          <w:rFonts w:ascii="Calibri" w:hAnsi="Calibri" w:cs="Calibri"/>
          <w:spacing w:val="-4"/>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numero</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e</w:t>
      </w:r>
      <w:r w:rsidRPr="00AD3CC4">
        <w:rPr>
          <w:rFonts w:ascii="Calibri" w:hAnsi="Calibri" w:cs="Calibri"/>
          <w:spacing w:val="-3"/>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posizione</w:t>
      </w:r>
      <w:r w:rsidRPr="00AD3CC4">
        <w:rPr>
          <w:rFonts w:ascii="Calibri" w:hAnsi="Calibri" w:cs="Calibri"/>
          <w:spacing w:val="-3"/>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assicurativa) ________________________________________________________________</w:t>
      </w:r>
    </w:p>
    <w:p w:rsidR="00AD3CC4" w:rsidRPr="00AD3CC4" w:rsidRDefault="00AD3CC4" w:rsidP="00AD3CC4">
      <w:pPr>
        <w:spacing w:after="120" w:line="276" w:lineRule="auto"/>
        <w:ind w:left="709"/>
        <w:contextualSpacing/>
        <w:jc w:val="both"/>
        <w:rPr>
          <w:rFonts w:ascii="Calibri" w:hAnsi="Calibri" w:cs="Calibri"/>
          <w:kern w:val="2"/>
          <w:sz w:val="24"/>
          <w:szCs w:val="24"/>
          <w14:ligatures w14:val="standardContextual"/>
        </w:rPr>
      </w:pPr>
      <w:r w:rsidRPr="00AD3CC4">
        <w:rPr>
          <w:rFonts w:ascii="Calibri" w:hAnsi="Calibri" w:cs="Calibri"/>
          <w:kern w:val="2"/>
          <w:sz w:val="24"/>
          <w:szCs w:val="24"/>
          <w:u w:color="000009"/>
          <w14:ligatures w14:val="standardContextual"/>
        </w:rPr>
        <w:t>__________________________________________________________________________;</w:t>
      </w:r>
    </w:p>
    <w:p w:rsidR="00AD3CC4" w:rsidRPr="00AD3CC4" w:rsidRDefault="00AD3CC4" w:rsidP="00AD3CC4">
      <w:pPr>
        <w:widowControl w:val="0"/>
        <w:numPr>
          <w:ilvl w:val="0"/>
          <w:numId w:val="2"/>
        </w:numPr>
        <w:pBdr>
          <w:top w:val="nil"/>
          <w:left w:val="nil"/>
          <w:bottom w:val="nil"/>
          <w:right w:val="nil"/>
          <w:between w:val="nil"/>
          <w:bar w:val="nil"/>
        </w:pBdr>
        <w:spacing w:after="120" w:line="276" w:lineRule="auto"/>
        <w:ind w:left="709" w:hanging="283"/>
        <w:jc w:val="both"/>
        <w:rPr>
          <w:rFonts w:ascii="Calibri" w:hAnsi="Calibri" w:cs="Calibri"/>
          <w:kern w:val="2"/>
          <w:sz w:val="24"/>
          <w:szCs w:val="24"/>
          <w:u w:color="000000"/>
          <w14:ligatures w14:val="standardContextual"/>
        </w:rPr>
      </w:pPr>
      <w:r w:rsidRPr="00AD3CC4">
        <w:rPr>
          <w:rFonts w:ascii="Calibri" w:hAnsi="Calibri" w:cs="Calibri"/>
          <w:kern w:val="2"/>
          <w:sz w:val="24"/>
          <w:szCs w:val="24"/>
          <w:u w:color="000009"/>
          <w14:ligatures w14:val="standardContextual"/>
        </w:rPr>
        <w:t>per</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INPS:</w:t>
      </w:r>
      <w:r w:rsidRPr="00AD3CC4">
        <w:rPr>
          <w:rFonts w:ascii="Calibri" w:hAnsi="Calibri" w:cs="Calibri"/>
          <w:spacing w:val="-3"/>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(matricola</w:t>
      </w:r>
      <w:r w:rsidRPr="00AD3CC4">
        <w:rPr>
          <w:rFonts w:ascii="Calibri" w:hAnsi="Calibri" w:cs="Calibri"/>
          <w:spacing w:val="1"/>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aziendale</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e</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sede</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istituto) ____________________________________</w:t>
      </w:r>
    </w:p>
    <w:p w:rsidR="00AD3CC4" w:rsidRPr="00AD3CC4" w:rsidRDefault="00AD3CC4" w:rsidP="00AD3CC4">
      <w:pPr>
        <w:spacing w:after="120" w:line="276" w:lineRule="auto"/>
        <w:ind w:left="709"/>
        <w:contextualSpacing/>
        <w:jc w:val="both"/>
        <w:rPr>
          <w:rFonts w:ascii="Calibri" w:hAnsi="Calibri" w:cs="Calibri"/>
          <w:kern w:val="2"/>
          <w:sz w:val="24"/>
          <w:szCs w:val="24"/>
          <w14:ligatures w14:val="standardContextual"/>
        </w:rPr>
      </w:pPr>
      <w:r w:rsidRPr="00AD3CC4">
        <w:rPr>
          <w:rFonts w:ascii="Calibri" w:hAnsi="Calibri" w:cs="Calibri"/>
          <w:kern w:val="2"/>
          <w:sz w:val="24"/>
          <w:szCs w:val="24"/>
          <w:u w:color="000009"/>
          <w14:ligatures w14:val="standardContextual"/>
        </w:rPr>
        <w:t>__________________________________________________________________________;</w:t>
      </w:r>
    </w:p>
    <w:p w:rsidR="00AD3CC4" w:rsidRPr="00AD3CC4" w:rsidRDefault="00AD3CC4" w:rsidP="00AD3CC4">
      <w:pPr>
        <w:widowControl w:val="0"/>
        <w:numPr>
          <w:ilvl w:val="0"/>
          <w:numId w:val="2"/>
        </w:numPr>
        <w:pBdr>
          <w:top w:val="nil"/>
          <w:left w:val="nil"/>
          <w:bottom w:val="nil"/>
          <w:right w:val="nil"/>
          <w:between w:val="nil"/>
          <w:bar w:val="nil"/>
        </w:pBdr>
        <w:spacing w:after="120" w:line="276" w:lineRule="auto"/>
        <w:ind w:left="709" w:hanging="283"/>
        <w:jc w:val="both"/>
        <w:rPr>
          <w:rFonts w:ascii="Calibri" w:hAnsi="Calibri" w:cs="Calibri"/>
          <w:kern w:val="2"/>
          <w:sz w:val="24"/>
          <w:szCs w:val="24"/>
          <w:u w:color="000000"/>
          <w14:ligatures w14:val="standardContextual"/>
        </w:rPr>
      </w:pPr>
      <w:r w:rsidRPr="00AD3CC4">
        <w:rPr>
          <w:rFonts w:ascii="Calibri" w:hAnsi="Calibri" w:cs="Calibri"/>
          <w:kern w:val="2"/>
          <w:sz w:val="24"/>
          <w:szCs w:val="24"/>
          <w:u w:color="000009"/>
          <w14:ligatures w14:val="standardContextual"/>
        </w:rPr>
        <w:t>per</w:t>
      </w:r>
      <w:r w:rsidRPr="00AD3CC4">
        <w:rPr>
          <w:rFonts w:ascii="Calibri" w:hAnsi="Calibri" w:cs="Calibri"/>
          <w:spacing w:val="-1"/>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CASSA</w:t>
      </w:r>
      <w:r w:rsidRPr="00AD3CC4">
        <w:rPr>
          <w:rFonts w:ascii="Calibri" w:hAnsi="Calibri" w:cs="Calibri"/>
          <w:spacing w:val="-3"/>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EDILE:</w:t>
      </w:r>
      <w:r w:rsidRPr="00AD3CC4">
        <w:rPr>
          <w:rFonts w:ascii="Calibri" w:hAnsi="Calibri" w:cs="Calibri"/>
          <w:spacing w:val="-3"/>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(codice</w:t>
      </w:r>
      <w:r w:rsidRPr="00AD3CC4">
        <w:rPr>
          <w:rFonts w:ascii="Calibri" w:hAnsi="Calibri" w:cs="Calibri"/>
          <w:spacing w:val="-4"/>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impresa,</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codice</w:t>
      </w:r>
      <w:r w:rsidRPr="00AD3CC4">
        <w:rPr>
          <w:rFonts w:ascii="Calibri" w:hAnsi="Calibri" w:cs="Calibri"/>
          <w:spacing w:val="-1"/>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e</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sede</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cassa</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territoriale</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di</w:t>
      </w:r>
      <w:r w:rsidRPr="00AD3CC4">
        <w:rPr>
          <w:rFonts w:ascii="Calibri" w:hAnsi="Calibri" w:cs="Calibri"/>
          <w:spacing w:val="-2"/>
          <w:kern w:val="2"/>
          <w:sz w:val="24"/>
          <w:szCs w:val="24"/>
          <w:u w:color="000009"/>
          <w14:ligatures w14:val="standardContextual"/>
        </w:rPr>
        <w:t xml:space="preserve"> </w:t>
      </w:r>
      <w:r w:rsidRPr="00AD3CC4">
        <w:rPr>
          <w:rFonts w:ascii="Calibri" w:hAnsi="Calibri" w:cs="Calibri"/>
          <w:kern w:val="2"/>
          <w:sz w:val="24"/>
          <w:szCs w:val="24"/>
          <w:u w:color="000009"/>
          <w14:ligatures w14:val="standardContextual"/>
        </w:rPr>
        <w:t>competenza) _________</w:t>
      </w:r>
    </w:p>
    <w:p w:rsidR="00AD3CC4" w:rsidRPr="00AD3CC4" w:rsidRDefault="00AD3CC4" w:rsidP="00AD3CC4">
      <w:pPr>
        <w:spacing w:after="120" w:line="276" w:lineRule="auto"/>
        <w:ind w:left="709" w:hanging="283"/>
        <w:jc w:val="both"/>
        <w:rPr>
          <w:rFonts w:ascii="Calibri" w:hAnsi="Calibri" w:cs="Calibri"/>
          <w:kern w:val="2"/>
          <w:sz w:val="24"/>
          <w:szCs w:val="24"/>
          <w14:ligatures w14:val="standardContextual"/>
        </w:rPr>
      </w:pPr>
      <w:r w:rsidRPr="00AD3CC4">
        <w:rPr>
          <w:rFonts w:ascii="Calibri" w:hAnsi="Calibri" w:cs="Calibri"/>
          <w:kern w:val="2"/>
          <w:sz w:val="24"/>
          <w:szCs w:val="24"/>
          <w:u w:color="000009"/>
          <w14:ligatures w14:val="standardContextual"/>
        </w:rPr>
        <w:t>____________________________________________________________________________;</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0"/>
          <w:bdr w:val="nil"/>
          <w:lang w:eastAsia="it-IT"/>
        </w:rPr>
        <w:t>(</w:t>
      </w:r>
      <w:r w:rsidRPr="00AD3CC4">
        <w:rPr>
          <w:rFonts w:ascii="Calibri" w:eastAsia="Arial Unicode MS" w:hAnsi="Calibri" w:cs="Calibri"/>
          <w:i/>
          <w:iCs/>
          <w:sz w:val="24"/>
          <w:szCs w:val="24"/>
          <w:u w:color="000000"/>
          <w:bdr w:val="nil"/>
          <w:lang w:eastAsia="it-IT"/>
        </w:rPr>
        <w:t>solo se ricorre la condizione</w:t>
      </w:r>
      <w:r w:rsidRPr="00AD3CC4">
        <w:rPr>
          <w:rFonts w:ascii="Calibri" w:eastAsia="Arial Unicode MS" w:hAnsi="Calibri" w:cs="Calibri"/>
          <w:sz w:val="24"/>
          <w:szCs w:val="24"/>
          <w:u w:color="000000"/>
          <w:bdr w:val="nil"/>
          <w:lang w:eastAsia="it-IT"/>
        </w:rPr>
        <w:t xml:space="preserve">) </w:t>
      </w:r>
      <w:r w:rsidRPr="00AD3CC4">
        <w:rPr>
          <w:rFonts w:ascii="Calibri" w:eastAsia="Arial Unicode MS" w:hAnsi="Calibri" w:cs="Calibri"/>
          <w:sz w:val="24"/>
          <w:szCs w:val="24"/>
          <w:u w:color="000009"/>
          <w:bdr w:val="nil"/>
          <w:lang w:eastAsia="it-IT"/>
        </w:rPr>
        <w:t>di essere in possesso della Certificazione del sistema di qualità aziendale conforme alle norme europee</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 xml:space="preserve">della serie UNI EN ISO 9000 – UNI CEI EN 45000 e UNI CEI EN ISO/IEC 1700, rilasciata dai soggetti accreditati ai </w:t>
      </w:r>
      <w:proofErr w:type="gramStart"/>
      <w:r w:rsidRPr="00AD3CC4">
        <w:rPr>
          <w:rFonts w:ascii="Calibri" w:eastAsia="Arial Unicode MS" w:hAnsi="Calibri" w:cs="Calibri"/>
          <w:sz w:val="24"/>
          <w:szCs w:val="24"/>
          <w:u w:color="000009"/>
          <w:bdr w:val="nil"/>
          <w:lang w:eastAsia="it-IT"/>
        </w:rPr>
        <w:t>sensi</w:t>
      </w:r>
      <w:r w:rsidR="00295E3C">
        <w:rPr>
          <w:rFonts w:ascii="Calibri" w:eastAsia="Arial Unicode MS" w:hAnsi="Calibri" w:cs="Calibri"/>
          <w:sz w:val="24"/>
          <w:szCs w:val="24"/>
          <w:u w:color="000009"/>
          <w:bdr w:val="nil"/>
          <w:lang w:eastAsia="it-IT"/>
        </w:rPr>
        <w:t xml:space="preserve"> </w:t>
      </w:r>
      <w:r w:rsidRPr="00AD3CC4">
        <w:rPr>
          <w:rFonts w:ascii="Calibri" w:eastAsia="Arial Unicode MS" w:hAnsi="Calibri" w:cs="Calibri"/>
          <w:spacing w:val="-4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dell</w:t>
      </w:r>
      <w:r w:rsidR="00295E3C">
        <w:rPr>
          <w:rFonts w:ascii="Calibri" w:eastAsia="Arial Unicode MS" w:hAnsi="Calibri" w:cs="Calibri"/>
          <w:sz w:val="24"/>
          <w:szCs w:val="24"/>
          <w:u w:color="000009"/>
          <w:bdr w:val="nil"/>
          <w:lang w:eastAsia="it-IT"/>
        </w:rPr>
        <w:t>e</w:t>
      </w:r>
      <w:proofErr w:type="gramEnd"/>
      <w:r w:rsidRPr="00AD3CC4">
        <w:rPr>
          <w:rFonts w:ascii="Calibri" w:eastAsia="Arial Unicode MS" w:hAnsi="Calibri" w:cs="Calibri"/>
          <w:spacing w:val="-4"/>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norme</w:t>
      </w:r>
      <w:r w:rsidRPr="00AD3CC4">
        <w:rPr>
          <w:rFonts w:ascii="Calibri" w:eastAsia="Arial Unicode MS" w:hAnsi="Calibri" w:cs="Calibri"/>
          <w:spacing w:val="-5"/>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europee</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e</w:t>
      </w:r>
      <w:r w:rsidRPr="00AD3CC4">
        <w:rPr>
          <w:rFonts w:ascii="Calibri" w:eastAsia="Arial Unicode MS" w:hAnsi="Calibri" w:cs="Calibri"/>
          <w:spacing w:val="-5"/>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riportata</w:t>
      </w:r>
      <w:r w:rsidRPr="00AD3CC4">
        <w:rPr>
          <w:rFonts w:ascii="Calibri" w:eastAsia="Arial Unicode MS" w:hAnsi="Calibri" w:cs="Calibri"/>
          <w:spacing w:val="-4"/>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nella</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SOA,</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ai</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sensi</w:t>
      </w:r>
      <w:r w:rsidRPr="00AD3CC4">
        <w:rPr>
          <w:rFonts w:ascii="Calibri" w:eastAsia="Arial Unicode MS" w:hAnsi="Calibri" w:cs="Calibri"/>
          <w:spacing w:val="-5"/>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dell’art.</w:t>
      </w:r>
      <w:r w:rsidRPr="00AD3CC4">
        <w:rPr>
          <w:rFonts w:ascii="Calibri" w:eastAsia="Arial Unicode MS" w:hAnsi="Calibri" w:cs="Calibri"/>
          <w:spacing w:val="-5"/>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63</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del</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“Regolamento</w:t>
      </w:r>
      <w:r w:rsidRPr="00AD3CC4">
        <w:rPr>
          <w:rFonts w:ascii="Calibri" w:eastAsia="Arial Unicode MS" w:hAnsi="Calibri" w:cs="Calibri"/>
          <w:spacing w:val="-6"/>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w:t>
      </w:r>
      <w:r w:rsidRPr="00AD3CC4">
        <w:rPr>
          <w:rFonts w:ascii="Calibri" w:eastAsia="Arial Unicode MS" w:hAnsi="Calibri" w:cs="Calibri"/>
          <w:spacing w:val="-4"/>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Esecuzione”;</w:t>
      </w:r>
      <w:r w:rsidRPr="00AD3CC4">
        <w:rPr>
          <w:rFonts w:ascii="Calibri" w:eastAsia="Arial Unicode MS" w:hAnsi="Calibri" w:cs="Calibri"/>
          <w:spacing w:val="-47"/>
          <w:sz w:val="24"/>
          <w:szCs w:val="24"/>
          <w:u w:color="000009"/>
          <w:bdr w:val="nil"/>
          <w:lang w:eastAsia="it-IT"/>
        </w:rPr>
        <w:t xml:space="preserve">  </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0"/>
          <w:bdr w:val="nil"/>
          <w:lang w:eastAsia="it-IT"/>
        </w:rPr>
        <w:t>(</w:t>
      </w:r>
      <w:r w:rsidRPr="00AD3CC4">
        <w:rPr>
          <w:rFonts w:ascii="Calibri" w:eastAsia="Arial Unicode MS" w:hAnsi="Calibri" w:cs="Calibri"/>
          <w:i/>
          <w:iCs/>
          <w:sz w:val="24"/>
          <w:szCs w:val="24"/>
          <w:u w:color="000000"/>
          <w:bdr w:val="nil"/>
          <w:lang w:eastAsia="it-IT"/>
        </w:rPr>
        <w:t>solo se ricorre la condizione</w:t>
      </w:r>
      <w:r w:rsidRPr="00AD3CC4">
        <w:rPr>
          <w:rFonts w:ascii="Calibri" w:eastAsia="Arial Unicode MS" w:hAnsi="Calibri" w:cs="Calibri"/>
          <w:sz w:val="24"/>
          <w:szCs w:val="24"/>
          <w:u w:color="000000"/>
          <w:bdr w:val="nil"/>
          <w:lang w:eastAsia="it-IT"/>
        </w:rPr>
        <w:t xml:space="preserve">) </w:t>
      </w:r>
      <w:r w:rsidRPr="00AD3CC4">
        <w:rPr>
          <w:rFonts w:ascii="Calibri" w:eastAsia="Arial Unicode MS" w:hAnsi="Calibri" w:cs="Calibri"/>
          <w:sz w:val="24"/>
          <w:szCs w:val="24"/>
          <w:u w:color="000009"/>
          <w:bdr w:val="nil"/>
          <w:lang w:eastAsia="it-IT"/>
        </w:rPr>
        <w:t xml:space="preserve">di essere in possesso della Certificazione ai sensi dell’art. 106, comma 8 del “Codice”, allegato II.13 della registrazione al sistema comunitario di </w:t>
      </w:r>
      <w:proofErr w:type="spellStart"/>
      <w:r w:rsidRPr="00AD3CC4">
        <w:rPr>
          <w:rFonts w:ascii="Calibri" w:eastAsia="Arial Unicode MS" w:hAnsi="Calibri" w:cs="Calibri"/>
          <w:sz w:val="24"/>
          <w:szCs w:val="24"/>
          <w:u w:color="000009"/>
          <w:bdr w:val="nil"/>
          <w:lang w:eastAsia="it-IT"/>
        </w:rPr>
        <w:t>ecogestione</w:t>
      </w:r>
      <w:proofErr w:type="spellEnd"/>
      <w:r w:rsidRPr="00AD3CC4">
        <w:rPr>
          <w:rFonts w:ascii="Calibri" w:eastAsia="Arial Unicode MS" w:hAnsi="Calibri" w:cs="Calibri"/>
          <w:sz w:val="24"/>
          <w:szCs w:val="24"/>
          <w:u w:color="000009"/>
          <w:bdr w:val="nil"/>
          <w:lang w:eastAsia="it-IT"/>
        </w:rPr>
        <w:t xml:space="preserve"> e audit (EMAS), o di essere in possesso della certificazione ambientale ai sensi della norma UNI EN ISO 14001, o di essere Operatore Economico che sviluppa un inventario di gas ad effetto serra ai sensi della norma UNI EN ISO 14064-1 o un’impronta climatica (carbon footprint) di prodotto ai sensi della norma UNI ISO/TS 14067;(il mancato possesso di tali certificazioni non costituisce motivo di esclusione);</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0"/>
          <w:bdr w:val="nil"/>
          <w:lang w:eastAsia="it-IT"/>
        </w:rPr>
        <w:t>(</w:t>
      </w:r>
      <w:r w:rsidRPr="00AD3CC4">
        <w:rPr>
          <w:rFonts w:ascii="Calibri" w:eastAsia="Arial Unicode MS" w:hAnsi="Calibri" w:cs="Calibri"/>
          <w:i/>
          <w:iCs/>
          <w:sz w:val="24"/>
          <w:szCs w:val="24"/>
          <w:u w:color="000000"/>
          <w:bdr w:val="nil"/>
          <w:lang w:eastAsia="it-IT"/>
        </w:rPr>
        <w:t>solo se ricorre la condizione</w:t>
      </w:r>
      <w:r w:rsidRPr="00AD3CC4">
        <w:rPr>
          <w:rFonts w:ascii="Calibri" w:eastAsia="Arial Unicode MS" w:hAnsi="Calibri" w:cs="Calibri"/>
          <w:sz w:val="24"/>
          <w:szCs w:val="24"/>
          <w:u w:color="000000"/>
          <w:bdr w:val="nil"/>
          <w:lang w:eastAsia="it-IT"/>
        </w:rPr>
        <w:t xml:space="preserve">) </w:t>
      </w:r>
      <w:r w:rsidRPr="00AD3CC4">
        <w:rPr>
          <w:rFonts w:ascii="Calibri" w:eastAsia="Arial Unicode MS" w:hAnsi="Calibri" w:cs="Calibri"/>
          <w:sz w:val="24"/>
          <w:szCs w:val="24"/>
          <w:u w:color="000009"/>
          <w:bdr w:val="nil"/>
          <w:lang w:eastAsia="it-IT"/>
        </w:rPr>
        <w:t xml:space="preserve">di essere o non essere in possesso di un certificato di conformità del sistema di gestione ISO 45001, (nel settore IAF 28 - Costruzione), idonea alla principale attività oggetto del bando rilasciato. (In caso di concorrente plurisoggettivo la Certificazione dovrà essere posseduta da almeno un componente il RTI. In caso di consorzio, il possesso della Certificazione potrà essere dimostrato dal consorzio stesso se concorre in proprio o da almeno una consorziata esecutrice indicata). </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0"/>
          <w:bdr w:val="nil"/>
          <w:lang w:eastAsia="it-IT"/>
        </w:rPr>
        <w:t>(</w:t>
      </w:r>
      <w:r w:rsidRPr="00AD3CC4">
        <w:rPr>
          <w:rFonts w:ascii="Calibri" w:eastAsia="Arial Unicode MS" w:hAnsi="Calibri" w:cs="Calibri"/>
          <w:i/>
          <w:iCs/>
          <w:sz w:val="24"/>
          <w:szCs w:val="24"/>
          <w:u w:color="000000"/>
          <w:bdr w:val="nil"/>
          <w:lang w:eastAsia="it-IT"/>
        </w:rPr>
        <w:t>solo se ricorre la condizione</w:t>
      </w:r>
      <w:r w:rsidRPr="00AD3CC4">
        <w:rPr>
          <w:rFonts w:ascii="Calibri" w:eastAsia="Arial Unicode MS" w:hAnsi="Calibri" w:cs="Calibri"/>
          <w:sz w:val="24"/>
          <w:szCs w:val="24"/>
          <w:u w:color="000000"/>
          <w:bdr w:val="nil"/>
          <w:lang w:eastAsia="it-IT"/>
        </w:rPr>
        <w:t xml:space="preserve">) </w:t>
      </w:r>
      <w:r w:rsidRPr="00AD3CC4">
        <w:rPr>
          <w:rFonts w:ascii="Calibri" w:eastAsia="Arial Unicode MS" w:hAnsi="Calibri" w:cs="Calibri"/>
          <w:sz w:val="24"/>
          <w:szCs w:val="24"/>
          <w:u w:color="000009"/>
          <w:bdr w:val="nil"/>
          <w:lang w:eastAsia="it-IT"/>
        </w:rPr>
        <w:t>di essere o non essere in possesso di una certificazione di Responsabilità Sociale d'Impresa (Social Accountability) SA8000 o equivalente (In caso di concorrente plurisoggettivo la Certificazione dovrà essere posseduta da almeno un componente il RTI. In caso di consorzio, il possesso della Certificazione potrà essere dimostrato dal consorzio stesso se concorre in proprio o da almeno una consorziata esecutrice indicata).</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9"/>
          <w:bdr w:val="nil"/>
          <w:lang w:eastAsia="it-IT"/>
        </w:rPr>
      </w:pPr>
      <w:r w:rsidRPr="00AD3CC4">
        <w:rPr>
          <w:rFonts w:ascii="Calibri" w:eastAsia="Arial Unicode MS" w:hAnsi="Calibri" w:cs="Calibri"/>
          <w:sz w:val="24"/>
          <w:szCs w:val="24"/>
          <w:u w:color="000000"/>
          <w:bdr w:val="nil"/>
          <w:lang w:eastAsia="it-IT"/>
        </w:rPr>
        <w:t>(</w:t>
      </w:r>
      <w:r w:rsidRPr="00AD3CC4">
        <w:rPr>
          <w:rFonts w:ascii="Calibri" w:eastAsia="Arial Unicode MS" w:hAnsi="Calibri" w:cs="Calibri"/>
          <w:i/>
          <w:iCs/>
          <w:sz w:val="24"/>
          <w:szCs w:val="24"/>
          <w:u w:color="000000"/>
          <w:bdr w:val="nil"/>
          <w:lang w:eastAsia="it-IT"/>
        </w:rPr>
        <w:t>solo se ricorre la condizione</w:t>
      </w:r>
      <w:r w:rsidRPr="00AD3CC4">
        <w:rPr>
          <w:rFonts w:ascii="Calibri" w:eastAsia="Arial Unicode MS" w:hAnsi="Calibri" w:cs="Calibri"/>
          <w:sz w:val="24"/>
          <w:szCs w:val="24"/>
          <w:u w:color="000000"/>
          <w:bdr w:val="nil"/>
          <w:lang w:eastAsia="it-IT"/>
        </w:rPr>
        <w:t xml:space="preserve">) </w:t>
      </w:r>
      <w:r w:rsidRPr="00AD3CC4">
        <w:rPr>
          <w:rFonts w:ascii="Calibri" w:eastAsia="Arial Unicode MS" w:hAnsi="Calibri" w:cs="Calibri"/>
          <w:spacing w:val="-1"/>
          <w:sz w:val="24"/>
          <w:szCs w:val="24"/>
          <w:u w:color="000009"/>
          <w:bdr w:val="nil"/>
          <w:lang w:eastAsia="it-IT"/>
        </w:rPr>
        <w:t>ad</w:t>
      </w:r>
      <w:r w:rsidRPr="00AD3CC4">
        <w:rPr>
          <w:rFonts w:ascii="Calibri" w:eastAsia="Arial Unicode MS" w:hAnsi="Calibri" w:cs="Calibri"/>
          <w:spacing w:val="-9"/>
          <w:sz w:val="24"/>
          <w:szCs w:val="24"/>
          <w:u w:color="000009"/>
          <w:bdr w:val="nil"/>
          <w:lang w:eastAsia="it-IT"/>
        </w:rPr>
        <w:t xml:space="preserve"> </w:t>
      </w:r>
      <w:r w:rsidRPr="00AD3CC4">
        <w:rPr>
          <w:rFonts w:ascii="Calibri" w:eastAsia="Arial Unicode MS" w:hAnsi="Calibri" w:cs="Calibri"/>
          <w:spacing w:val="-1"/>
          <w:sz w:val="24"/>
          <w:szCs w:val="24"/>
          <w:u w:color="000009"/>
          <w:bdr w:val="nil"/>
          <w:lang w:eastAsia="it-IT"/>
        </w:rPr>
        <w:t>integrazione</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w:t>
      </w:r>
      <w:r w:rsidRPr="00AD3CC4">
        <w:rPr>
          <w:rFonts w:ascii="Calibri" w:eastAsia="Arial Unicode MS" w:hAnsi="Calibri" w:cs="Calibri"/>
          <w:spacing w:val="-10"/>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quanto</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indicato</w:t>
      </w:r>
      <w:r w:rsidRPr="00AD3CC4">
        <w:rPr>
          <w:rFonts w:ascii="Calibri" w:eastAsia="Arial Unicode MS" w:hAnsi="Calibri" w:cs="Calibri"/>
          <w:spacing w:val="-6"/>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nella</w:t>
      </w:r>
      <w:r w:rsidRPr="00AD3CC4">
        <w:rPr>
          <w:rFonts w:ascii="Calibri" w:eastAsia="Arial Unicode MS" w:hAnsi="Calibri" w:cs="Calibri"/>
          <w:spacing w:val="-12"/>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parte</w:t>
      </w:r>
      <w:r w:rsidRPr="00AD3CC4">
        <w:rPr>
          <w:rFonts w:ascii="Calibri" w:eastAsia="Arial Unicode MS" w:hAnsi="Calibri" w:cs="Calibri"/>
          <w:spacing w:val="-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III,</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sez.</w:t>
      </w:r>
      <w:r w:rsidRPr="00AD3CC4">
        <w:rPr>
          <w:rFonts w:ascii="Calibri" w:eastAsia="Arial Unicode MS" w:hAnsi="Calibri" w:cs="Calibri"/>
          <w:spacing w:val="-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C,</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lett.</w:t>
      </w:r>
      <w:r w:rsidRPr="00AD3CC4">
        <w:rPr>
          <w:rFonts w:ascii="Calibri" w:eastAsia="Arial Unicode MS" w:hAnsi="Calibri" w:cs="Calibri"/>
          <w:spacing w:val="-9"/>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w:t>
      </w:r>
      <w:r w:rsidRPr="00AD3CC4">
        <w:rPr>
          <w:rFonts w:ascii="Calibri" w:eastAsia="Arial Unicode MS" w:hAnsi="Calibri" w:cs="Calibri"/>
          <w:spacing w:val="-10"/>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del</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DGUE,</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gli</w:t>
      </w:r>
      <w:r w:rsidRPr="00AD3CC4">
        <w:rPr>
          <w:rFonts w:ascii="Calibri" w:eastAsia="Arial Unicode MS" w:hAnsi="Calibri" w:cs="Calibri"/>
          <w:spacing w:val="-9"/>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estremi</w:t>
      </w:r>
      <w:r w:rsidRPr="00AD3CC4">
        <w:rPr>
          <w:rFonts w:ascii="Calibri" w:eastAsia="Arial Unicode MS" w:hAnsi="Calibri" w:cs="Calibri"/>
          <w:spacing w:val="-7"/>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del</w:t>
      </w:r>
      <w:r w:rsidRPr="00AD3CC4">
        <w:rPr>
          <w:rFonts w:ascii="Calibri" w:eastAsia="Arial Unicode MS" w:hAnsi="Calibri" w:cs="Calibri"/>
          <w:spacing w:val="-9"/>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provvedimento</w:t>
      </w:r>
      <w:r w:rsidRPr="00AD3CC4">
        <w:rPr>
          <w:rFonts w:ascii="Calibri" w:eastAsia="Arial Unicode MS" w:hAnsi="Calibri" w:cs="Calibri"/>
          <w:spacing w:val="-4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 xml:space="preserve">di ammissione al concordato e del provvedimento di </w:t>
      </w:r>
      <w:r w:rsidRPr="00AD3CC4">
        <w:rPr>
          <w:rFonts w:ascii="Calibri" w:eastAsia="Arial Unicode MS" w:hAnsi="Calibri" w:cs="Calibri"/>
          <w:sz w:val="24"/>
          <w:szCs w:val="24"/>
          <w:u w:color="000009"/>
          <w:bdr w:val="nil"/>
          <w:lang w:eastAsia="it-IT"/>
        </w:rPr>
        <w:lastRenderedPageBreak/>
        <w:t>autorizzazione a partecipare alla gara di cui trattasi, rilasciati dal</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Tribunale,</w:t>
      </w:r>
      <w:r w:rsidRPr="00AD3CC4">
        <w:rPr>
          <w:rFonts w:ascii="Calibri" w:eastAsia="Arial Unicode MS" w:hAnsi="Calibri" w:cs="Calibri"/>
          <w:spacing w:val="-5"/>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nonché</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dichiara</w:t>
      </w:r>
      <w:r w:rsidRPr="00AD3CC4">
        <w:rPr>
          <w:rFonts w:ascii="Calibri" w:eastAsia="Arial Unicode MS" w:hAnsi="Calibri" w:cs="Calibri"/>
          <w:spacing w:val="-5"/>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w:t>
      </w:r>
      <w:r w:rsidRPr="00AD3CC4">
        <w:rPr>
          <w:rFonts w:ascii="Calibri" w:eastAsia="Arial Unicode MS" w:hAnsi="Calibri" w:cs="Calibri"/>
          <w:spacing w:val="-6"/>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non</w:t>
      </w:r>
      <w:r w:rsidRPr="00AD3CC4">
        <w:rPr>
          <w:rFonts w:ascii="Calibri" w:eastAsia="Arial Unicode MS" w:hAnsi="Calibri" w:cs="Calibri"/>
          <w:spacing w:val="-2"/>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partecipare</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alla</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gara</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quale</w:t>
      </w:r>
      <w:r w:rsidRPr="00AD3CC4">
        <w:rPr>
          <w:rFonts w:ascii="Calibri" w:eastAsia="Arial Unicode MS" w:hAnsi="Calibri" w:cs="Calibri"/>
          <w:spacing w:val="-4"/>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mandataria</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w:t>
      </w:r>
      <w:r w:rsidRPr="00AD3CC4">
        <w:rPr>
          <w:rFonts w:ascii="Calibri" w:eastAsia="Arial Unicode MS" w:hAnsi="Calibri" w:cs="Calibri"/>
          <w:spacing w:val="-6"/>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un</w:t>
      </w:r>
      <w:r w:rsidRPr="00AD3CC4">
        <w:rPr>
          <w:rFonts w:ascii="Calibri" w:eastAsia="Arial Unicode MS" w:hAnsi="Calibri" w:cs="Calibri"/>
          <w:spacing w:val="-2"/>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raggruppamento</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temporaneo</w:t>
      </w:r>
      <w:r w:rsidRPr="00AD3CC4">
        <w:rPr>
          <w:rFonts w:ascii="Calibri" w:eastAsia="Arial Unicode MS" w:hAnsi="Calibri" w:cs="Calibri"/>
          <w:spacing w:val="-4"/>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di</w:t>
      </w:r>
      <w:r w:rsidRPr="00AD3CC4">
        <w:rPr>
          <w:rFonts w:ascii="Calibri" w:eastAsia="Arial Unicode MS" w:hAnsi="Calibri" w:cs="Calibri"/>
          <w:spacing w:val="-4"/>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imprese</w:t>
      </w:r>
      <w:r w:rsidRPr="00AD3CC4">
        <w:rPr>
          <w:rFonts w:ascii="Calibri" w:eastAsia="Arial Unicode MS" w:hAnsi="Calibri" w:cs="Calibri"/>
          <w:spacing w:val="-3"/>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e</w:t>
      </w:r>
      <w:r w:rsidRPr="00AD3CC4">
        <w:rPr>
          <w:rFonts w:ascii="Calibri" w:eastAsia="Arial Unicode MS" w:hAnsi="Calibri" w:cs="Calibri"/>
          <w:spacing w:val="-4"/>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che</w:t>
      </w:r>
      <w:r w:rsidRPr="00AD3CC4">
        <w:rPr>
          <w:rFonts w:ascii="Calibri" w:eastAsia="Arial Unicode MS" w:hAnsi="Calibri" w:cs="Calibri"/>
          <w:spacing w:val="-48"/>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le altre imprese aderenti al raggruppamento non sono assoggettate ad una procedura concorsuale ai sensi dell’art. 186 bis,</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comma</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6</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del R.D. 16</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marzo</w:t>
      </w:r>
      <w:r w:rsidRPr="00AD3CC4">
        <w:rPr>
          <w:rFonts w:ascii="Calibri" w:eastAsia="Arial Unicode MS" w:hAnsi="Calibri" w:cs="Calibri"/>
          <w:spacing w:val="-1"/>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1942,</w:t>
      </w:r>
      <w:r w:rsidRPr="00AD3CC4">
        <w:rPr>
          <w:rFonts w:ascii="Calibri" w:eastAsia="Arial Unicode MS" w:hAnsi="Calibri" w:cs="Calibri"/>
          <w:spacing w:val="-2"/>
          <w:sz w:val="24"/>
          <w:szCs w:val="24"/>
          <w:u w:color="000009"/>
          <w:bdr w:val="nil"/>
          <w:lang w:eastAsia="it-IT"/>
        </w:rPr>
        <w:t xml:space="preserve"> </w:t>
      </w:r>
      <w:r w:rsidRPr="00AD3CC4">
        <w:rPr>
          <w:rFonts w:ascii="Calibri" w:eastAsia="Arial Unicode MS" w:hAnsi="Calibri" w:cs="Calibri"/>
          <w:sz w:val="24"/>
          <w:szCs w:val="24"/>
          <w:u w:color="000009"/>
          <w:bdr w:val="nil"/>
          <w:lang w:eastAsia="it-IT"/>
        </w:rPr>
        <w:t>n. 267.</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cstheme="minorHAnsi"/>
          <w:kern w:val="2"/>
          <w:sz w:val="24"/>
          <w:szCs w:val="24"/>
          <w14:ligatures w14:val="standardContextual"/>
        </w:rPr>
      </w:pPr>
      <w:r w:rsidRPr="00AD3CC4">
        <w:rPr>
          <w:rFonts w:ascii="Arial" w:hAnsi="Arial" w:cs="Arial"/>
          <w:kern w:val="2"/>
          <w:sz w:val="20"/>
          <w:szCs w:val="20"/>
          <w14:ligatures w14:val="standardContextual"/>
        </w:rPr>
        <w:t>(</w:t>
      </w:r>
      <w:r w:rsidRPr="00AD3CC4">
        <w:rPr>
          <w:rFonts w:cstheme="minorHAnsi"/>
          <w:i/>
          <w:iCs/>
          <w:kern w:val="2"/>
          <w:sz w:val="24"/>
          <w:szCs w:val="24"/>
          <w14:ligatures w14:val="standardContextual"/>
        </w:rPr>
        <w:t>solo se ricorre la condizione</w:t>
      </w:r>
      <w:r w:rsidRPr="00AD3CC4">
        <w:rPr>
          <w:rFonts w:cstheme="minorHAnsi"/>
          <w:kern w:val="2"/>
          <w:sz w:val="24"/>
          <w:szCs w:val="24"/>
          <w14:ligatures w14:val="standardContextual"/>
        </w:rPr>
        <w:t xml:space="preserve">) </w:t>
      </w:r>
      <w:bookmarkStart w:id="13" w:name="_Hlk154677092"/>
      <w:r w:rsidRPr="00AD3CC4">
        <w:rPr>
          <w:rFonts w:cstheme="minorHAnsi"/>
          <w:kern w:val="2"/>
          <w:sz w:val="24"/>
          <w:szCs w:val="24"/>
          <w14:ligatures w14:val="standardContextual"/>
        </w:rPr>
        <w:t xml:space="preserve">di trovarsi in situazione di controllo diretto o come controllante o come controllato ai sensi dell’art. 2359 del Codice Civile, </w:t>
      </w:r>
      <w:bookmarkEnd w:id="13"/>
      <w:r w:rsidRPr="00AD3CC4">
        <w:rPr>
          <w:rFonts w:cstheme="minorHAnsi"/>
          <w:kern w:val="2"/>
          <w:sz w:val="24"/>
          <w:szCs w:val="24"/>
          <w14:ligatures w14:val="standardContextual"/>
        </w:rPr>
        <w:t xml:space="preserve">con le seguenti imprese: </w:t>
      </w:r>
    </w:p>
    <w:p w:rsidR="00AD3CC4" w:rsidRPr="00AD3CC4" w:rsidRDefault="00AD3CC4" w:rsidP="00AD3CC4">
      <w:pPr>
        <w:spacing w:line="480" w:lineRule="auto"/>
        <w:ind w:left="284"/>
        <w:jc w:val="both"/>
        <w:rPr>
          <w:rFonts w:cstheme="minorHAnsi"/>
          <w:kern w:val="2"/>
          <w:sz w:val="24"/>
          <w:szCs w:val="24"/>
          <w14:ligatures w14:val="standardContextual"/>
        </w:rPr>
      </w:pPr>
      <w:r w:rsidRPr="00AD3CC4">
        <w:rPr>
          <w:rFonts w:cstheme="minorHAnsi"/>
          <w:kern w:val="2"/>
          <w:sz w:val="24"/>
          <w:szCs w:val="24"/>
          <w14:ligatures w14:val="standardContextual"/>
        </w:rPr>
        <w:t>con sede in ……………………………………... Partita IVA ……………...………………………</w:t>
      </w:r>
    </w:p>
    <w:p w:rsidR="00AD3CC4" w:rsidRPr="00AD3CC4" w:rsidRDefault="00AD3CC4" w:rsidP="00AD3CC4">
      <w:pPr>
        <w:spacing w:line="480" w:lineRule="auto"/>
        <w:ind w:left="284"/>
        <w:jc w:val="both"/>
        <w:rPr>
          <w:rFonts w:cstheme="minorHAnsi"/>
          <w:kern w:val="2"/>
          <w:sz w:val="24"/>
          <w:szCs w:val="24"/>
          <w14:ligatures w14:val="standardContextual"/>
        </w:rPr>
      </w:pPr>
      <w:r w:rsidRPr="00AD3CC4">
        <w:rPr>
          <w:rFonts w:cstheme="minorHAnsi"/>
          <w:kern w:val="2"/>
          <w:sz w:val="24"/>
          <w:szCs w:val="24"/>
          <w14:ligatures w14:val="standardContextual"/>
        </w:rPr>
        <w:t>con sede in ……………………………………... Partita IVA ……………...………………………</w:t>
      </w:r>
    </w:p>
    <w:p w:rsidR="00AD3CC4" w:rsidRPr="00AD3CC4" w:rsidRDefault="00AD3CC4" w:rsidP="00AD3CC4">
      <w:pPr>
        <w:spacing w:line="480" w:lineRule="auto"/>
        <w:ind w:left="284"/>
        <w:jc w:val="both"/>
        <w:rPr>
          <w:rFonts w:cstheme="minorHAnsi"/>
          <w:kern w:val="2"/>
          <w:sz w:val="24"/>
          <w:szCs w:val="24"/>
          <w14:ligatures w14:val="standardContextual"/>
        </w:rPr>
      </w:pPr>
      <w:r w:rsidRPr="00AD3CC4">
        <w:rPr>
          <w:rFonts w:cstheme="minorHAnsi"/>
          <w:kern w:val="2"/>
          <w:sz w:val="24"/>
          <w:szCs w:val="24"/>
          <w14:ligatures w14:val="standardContextual"/>
        </w:rPr>
        <w:t>con sede in ……………………………………... Partita IVA ……………...………………………</w:t>
      </w:r>
    </w:p>
    <w:p w:rsidR="00AD3CC4" w:rsidRPr="00AD3CC4" w:rsidRDefault="00AD3CC4" w:rsidP="00AD3CC4">
      <w:pPr>
        <w:spacing w:line="480" w:lineRule="auto"/>
        <w:ind w:left="284"/>
        <w:jc w:val="both"/>
        <w:rPr>
          <w:rFonts w:cstheme="minorHAnsi"/>
          <w:kern w:val="2"/>
          <w:sz w:val="24"/>
          <w:szCs w:val="24"/>
          <w14:ligatures w14:val="standardContextual"/>
        </w:rPr>
      </w:pPr>
      <w:r w:rsidRPr="00AD3CC4">
        <w:rPr>
          <w:rFonts w:cstheme="minorHAnsi"/>
          <w:kern w:val="2"/>
          <w:sz w:val="24"/>
          <w:szCs w:val="24"/>
          <w14:ligatures w14:val="standardContextual"/>
        </w:rPr>
        <w:t>con sede in ……………………………………... Partita IVA ……………...………………………</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cstheme="minorHAnsi"/>
          <w:kern w:val="2"/>
          <w:sz w:val="24"/>
          <w:szCs w:val="24"/>
          <w:u w:color="000009"/>
          <w14:ligatures w14:val="standardContextual"/>
        </w:rPr>
      </w:pPr>
      <w:bookmarkStart w:id="14" w:name="_Hlk154677163"/>
      <w:r w:rsidRPr="00AD3CC4">
        <w:rPr>
          <w:rFonts w:cstheme="minorHAnsi"/>
          <w:kern w:val="2"/>
          <w:sz w:val="24"/>
          <w:szCs w:val="24"/>
          <w:u w:color="000009"/>
          <w14:ligatures w14:val="standardContextual"/>
        </w:rPr>
        <w:t>di essere in possesso dei seguenti mezzi</w:t>
      </w:r>
    </w:p>
    <w:bookmarkEnd w:id="14"/>
    <w:p w:rsidR="00AD3CC4" w:rsidRPr="00AD3CC4" w:rsidRDefault="00AD3CC4" w:rsidP="00AD3CC4">
      <w:pPr>
        <w:tabs>
          <w:tab w:val="left" w:pos="969"/>
        </w:tabs>
        <w:spacing w:after="120" w:line="276" w:lineRule="auto"/>
        <w:ind w:left="284"/>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______________________________________________________________________________</w:t>
      </w:r>
    </w:p>
    <w:p w:rsidR="00AD3CC4" w:rsidRPr="00AD3CC4" w:rsidRDefault="00AD3CC4" w:rsidP="00AD3CC4">
      <w:pPr>
        <w:tabs>
          <w:tab w:val="left" w:pos="969"/>
        </w:tabs>
        <w:spacing w:after="120" w:line="276" w:lineRule="auto"/>
        <w:ind w:left="284"/>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______________________________________________________________________________</w:t>
      </w:r>
    </w:p>
    <w:p w:rsidR="00AD3CC4" w:rsidRPr="00AD3CC4" w:rsidRDefault="00AD3CC4" w:rsidP="00AD3CC4">
      <w:pPr>
        <w:tabs>
          <w:tab w:val="left" w:pos="969"/>
        </w:tabs>
        <w:spacing w:after="120" w:line="276" w:lineRule="auto"/>
        <w:jc w:val="center"/>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ovvero</w:t>
      </w:r>
    </w:p>
    <w:p w:rsidR="00AD3CC4" w:rsidRPr="00AD3CC4" w:rsidRDefault="00AD3CC4" w:rsidP="00AD3CC4">
      <w:pPr>
        <w:numPr>
          <w:ilvl w:val="0"/>
          <w:numId w:val="3"/>
        </w:numPr>
        <w:tabs>
          <w:tab w:val="left" w:pos="969"/>
        </w:tabs>
        <w:spacing w:after="120" w:line="276" w:lineRule="auto"/>
        <w:contextualSpacing/>
        <w:rPr>
          <w:rFonts w:cstheme="minorHAnsi"/>
          <w:kern w:val="2"/>
          <w:sz w:val="24"/>
          <w:szCs w:val="24"/>
          <w:u w:color="000009"/>
          <w14:ligatures w14:val="standardContextual"/>
        </w:rPr>
      </w:pPr>
      <w:r w:rsidRPr="00AD3CC4">
        <w:rPr>
          <w:rFonts w:cstheme="minorHAnsi"/>
          <w:kern w:val="2"/>
          <w:sz w:val="24"/>
          <w:szCs w:val="24"/>
          <w:u w:color="000009"/>
          <w14:ligatures w14:val="standardContextual"/>
        </w:rPr>
        <w:t>allega elenco mezzi</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0"/>
          <w:bdr w:val="nil"/>
          <w:lang w:eastAsia="it-IT"/>
        </w:rPr>
      </w:pPr>
      <w:bookmarkStart w:id="15" w:name="_Hlk154095043"/>
      <w:r w:rsidRPr="00AD3CC4">
        <w:rPr>
          <w:rFonts w:ascii="Calibri" w:eastAsia="Arial Unicode MS" w:hAnsi="Calibri" w:cs="Calibri"/>
          <w:sz w:val="24"/>
          <w:szCs w:val="24"/>
          <w:u w:color="000000"/>
          <w:bdr w:val="nil"/>
          <w:lang w:eastAsia="it-IT"/>
        </w:rPr>
        <w:t>di impegnarsi al rispetto di quanto previsto in ordine alla tracciabilità dei flussi finanziari ed accettare espressamente le clausole risolutive espresse nel contratto in applicazione della Legge n. 136/2010 in tutto il suo contenuto e nello specifico art. 3;</w:t>
      </w:r>
    </w:p>
    <w:p w:rsidR="00AD3CC4" w:rsidRPr="00AD3CC4" w:rsidRDefault="00AD3CC4" w:rsidP="00AD3CC4">
      <w:pPr>
        <w:widowControl w:val="0"/>
        <w:numPr>
          <w:ilvl w:val="0"/>
          <w:numId w:val="1"/>
        </w:numPr>
        <w:pBdr>
          <w:top w:val="nil"/>
          <w:left w:val="nil"/>
          <w:bottom w:val="nil"/>
          <w:right w:val="nil"/>
          <w:between w:val="nil"/>
          <w:bar w:val="nil"/>
        </w:pBdr>
        <w:tabs>
          <w:tab w:val="left" w:pos="969"/>
        </w:tabs>
        <w:spacing w:after="120" w:line="276" w:lineRule="auto"/>
        <w:ind w:left="284" w:hanging="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 xml:space="preserve">di provvedere, in caso di aggiudicazione, ai sensi dell'art. 3 della Legge 13 agosto 2010 n° 136 e </w:t>
      </w:r>
      <w:proofErr w:type="spellStart"/>
      <w:r w:rsidRPr="00AD3CC4">
        <w:rPr>
          <w:rFonts w:ascii="Calibri" w:eastAsia="Arial Unicode MS" w:hAnsi="Calibri" w:cs="Calibri"/>
          <w:sz w:val="24"/>
          <w:szCs w:val="24"/>
          <w:u w:color="000000"/>
          <w:bdr w:val="nil"/>
          <w:lang w:eastAsia="it-IT"/>
        </w:rPr>
        <w:t>ss.mm.ii</w:t>
      </w:r>
      <w:proofErr w:type="spellEnd"/>
      <w:r w:rsidRPr="00AD3CC4">
        <w:rPr>
          <w:rFonts w:ascii="Calibri" w:eastAsia="Arial Unicode MS" w:hAnsi="Calibri" w:cs="Calibri"/>
          <w:sz w:val="24"/>
          <w:szCs w:val="24"/>
          <w:u w:color="000000"/>
          <w:bdr w:val="nil"/>
          <w:lang w:eastAsia="it-IT"/>
        </w:rPr>
        <w:t>., ad emettere un conto corrente unico sul quale la S.A. farà confluire tutte le somme relative all’appalto compresi i pagamenti delle retribuzioni al personale da effettuarsi esclusivamente a mezzo di bonifico bancario, bonifico postale o assegno circolare non trasferibile, consapevole che il mancato rispetto del suddetto obbligo comporterà la risoluzione per inadempimento contrattuale;</w:t>
      </w:r>
    </w:p>
    <w:p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di avere piena cognizione delle modalità di finanziamento riportate nel bando di gara;</w:t>
      </w:r>
    </w:p>
    <w:p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di essere a conoscenza che le carenze di qualsiasi elemento formale della domanda, in particolare, in caso di mancanza, incompletezza e ogni altra irregolarità essenziale degli elementi e del DGUE, con esclusione di quelle afferenti all'offerta tecnica ed economica, potranno essere sanate attraverso la procedura di soccorso istruttorio, ai sensi</w:t>
      </w:r>
      <w:r w:rsidRPr="00AD3CC4">
        <w:rPr>
          <w:rFonts w:ascii="Calibri" w:eastAsia="Arial Unicode MS" w:hAnsi="Calibri" w:cs="Calibri"/>
          <w:strike/>
          <w:sz w:val="24"/>
          <w:szCs w:val="24"/>
          <w:u w:color="000000"/>
          <w:bdr w:val="nil"/>
          <w:lang w:eastAsia="it-IT"/>
        </w:rPr>
        <w:t xml:space="preserve"> </w:t>
      </w:r>
      <w:r w:rsidRPr="00AD3CC4">
        <w:rPr>
          <w:rFonts w:ascii="Calibri" w:hAnsi="Calibri" w:cs="Calibri"/>
          <w:kern w:val="2"/>
          <w:sz w:val="24"/>
          <w:szCs w:val="24"/>
          <w14:ligatures w14:val="standardContextual"/>
        </w:rPr>
        <w:t>dell’art. 101 del “Codice”;</w:t>
      </w:r>
    </w:p>
    <w:p w:rsidR="00AD3CC4" w:rsidRPr="00AD3CC4" w:rsidRDefault="00AD3CC4" w:rsidP="00AD3CC4">
      <w:pPr>
        <w:widowControl w:val="0"/>
        <w:numPr>
          <w:ilvl w:val="0"/>
          <w:numId w:val="1"/>
        </w:numPr>
        <w:pBdr>
          <w:top w:val="nil"/>
          <w:left w:val="nil"/>
          <w:bottom w:val="nil"/>
          <w:right w:val="nil"/>
          <w:between w:val="nil"/>
          <w:bar w:val="nil"/>
        </w:pBdr>
        <w:spacing w:after="120" w:line="276" w:lineRule="auto"/>
        <w:ind w:left="284" w:hanging="284"/>
        <w:jc w:val="both"/>
        <w:rPr>
          <w:rFonts w:ascii="Calibri" w:eastAsia="Arial Unicode MS" w:hAnsi="Calibri" w:cs="Calibri"/>
          <w:sz w:val="24"/>
          <w:szCs w:val="24"/>
          <w:u w:color="000000"/>
          <w:bdr w:val="nil"/>
          <w:lang w:eastAsia="it-IT"/>
        </w:rPr>
      </w:pPr>
      <w:r w:rsidRPr="00AD3CC4">
        <w:rPr>
          <w:rFonts w:ascii="Calibri" w:eastAsia="Arial Unicode MS" w:hAnsi="Calibri" w:cs="Calibri"/>
          <w:sz w:val="24"/>
          <w:szCs w:val="24"/>
          <w:u w:color="000000"/>
          <w:bdr w:val="nil"/>
          <w:lang w:eastAsia="it-IT"/>
        </w:rPr>
        <w:t>di impegnarsi 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bookmarkEnd w:id="15"/>
    <w:p w:rsidR="00AD3CC4" w:rsidRPr="00AD3CC4" w:rsidRDefault="00AD3CC4" w:rsidP="00AD3CC4">
      <w:pPr>
        <w:widowControl w:val="0"/>
        <w:pBdr>
          <w:top w:val="nil"/>
          <w:left w:val="nil"/>
          <w:bottom w:val="nil"/>
          <w:right w:val="nil"/>
          <w:between w:val="nil"/>
          <w:bar w:val="nil"/>
        </w:pBdr>
        <w:autoSpaceDE w:val="0"/>
        <w:autoSpaceDN w:val="0"/>
        <w:adjustRightInd w:val="0"/>
        <w:spacing w:before="40" w:after="0" w:line="260" w:lineRule="exact"/>
        <w:rPr>
          <w:rFonts w:eastAsia="Arial Unicode MS" w:cstheme="minorHAnsi"/>
          <w:sz w:val="24"/>
          <w:szCs w:val="24"/>
          <w:u w:color="000000"/>
          <w:bdr w:val="nil"/>
          <w:lang w:eastAsia="it-IT"/>
        </w:rPr>
      </w:pPr>
      <w:r w:rsidRPr="00AD3CC4">
        <w:rPr>
          <w:rFonts w:eastAsia="Arial Unicode MS" w:cstheme="minorHAnsi"/>
          <w:sz w:val="24"/>
          <w:szCs w:val="24"/>
          <w:u w:color="000000"/>
          <w:bdr w:val="nil"/>
          <w:lang w:eastAsia="it-IT"/>
        </w:rPr>
        <w:t>____________________</w:t>
      </w:r>
      <w:r w:rsidRPr="00AD3CC4">
        <w:rPr>
          <w:rFonts w:eastAsia="Arial Unicode MS" w:cstheme="minorHAnsi"/>
          <w:sz w:val="24"/>
          <w:szCs w:val="24"/>
          <w:u w:color="000000"/>
          <w:bdr w:val="nil"/>
          <w:lang w:eastAsia="it-IT"/>
        </w:rPr>
        <w:tab/>
      </w:r>
      <w:r w:rsidRPr="00AD3CC4">
        <w:rPr>
          <w:rFonts w:eastAsia="Arial Unicode MS" w:cstheme="minorHAnsi"/>
          <w:sz w:val="24"/>
          <w:szCs w:val="24"/>
          <w:u w:color="000000"/>
          <w:bdr w:val="nil"/>
          <w:lang w:eastAsia="it-IT"/>
        </w:rPr>
        <w:tab/>
      </w:r>
      <w:r w:rsidRPr="00AD3CC4">
        <w:rPr>
          <w:rFonts w:eastAsia="Arial Unicode MS" w:cstheme="minorHAnsi"/>
          <w:sz w:val="24"/>
          <w:szCs w:val="24"/>
          <w:u w:color="000000"/>
          <w:bdr w:val="nil"/>
          <w:lang w:eastAsia="it-IT"/>
        </w:rPr>
        <w:tab/>
      </w:r>
      <w:r w:rsidRPr="00AD3CC4">
        <w:rPr>
          <w:rFonts w:eastAsia="Arial Unicode MS" w:cstheme="minorHAnsi"/>
          <w:sz w:val="24"/>
          <w:szCs w:val="24"/>
          <w:u w:color="000000"/>
          <w:bdr w:val="nil"/>
          <w:lang w:eastAsia="it-IT"/>
        </w:rPr>
        <w:tab/>
      </w:r>
      <w:r w:rsidRPr="00AD3CC4">
        <w:rPr>
          <w:rFonts w:eastAsia="Arial Unicode MS" w:cstheme="minorHAnsi"/>
          <w:sz w:val="24"/>
          <w:szCs w:val="24"/>
          <w:u w:color="000000"/>
          <w:bdr w:val="nil"/>
          <w:lang w:eastAsia="it-IT"/>
        </w:rPr>
        <w:tab/>
      </w:r>
      <w:r w:rsidRPr="00AD3CC4">
        <w:rPr>
          <w:rFonts w:eastAsia="Arial Unicode MS" w:cstheme="minorHAnsi"/>
          <w:sz w:val="24"/>
          <w:szCs w:val="24"/>
          <w:u w:color="000000"/>
          <w:bdr w:val="nil"/>
          <w:lang w:eastAsia="it-IT"/>
        </w:rPr>
        <w:tab/>
      </w:r>
      <w:r w:rsidRPr="00AD3CC4">
        <w:rPr>
          <w:rFonts w:eastAsia="Arial Unicode MS" w:cstheme="minorHAnsi"/>
          <w:sz w:val="24"/>
          <w:szCs w:val="24"/>
          <w:u w:color="000000"/>
          <w:bdr w:val="nil"/>
          <w:lang w:eastAsia="it-IT"/>
        </w:rPr>
        <w:tab/>
      </w:r>
    </w:p>
    <w:p w:rsidR="00AD3CC4" w:rsidRPr="00AD3CC4" w:rsidRDefault="00AD3CC4" w:rsidP="00AD3CC4">
      <w:pPr>
        <w:widowControl w:val="0"/>
        <w:pBdr>
          <w:top w:val="nil"/>
          <w:left w:val="nil"/>
          <w:bottom w:val="nil"/>
          <w:right w:val="nil"/>
          <w:between w:val="nil"/>
          <w:bar w:val="nil"/>
        </w:pBdr>
        <w:autoSpaceDE w:val="0"/>
        <w:autoSpaceDN w:val="0"/>
        <w:adjustRightInd w:val="0"/>
        <w:spacing w:before="40" w:after="0" w:line="260" w:lineRule="exact"/>
        <w:rPr>
          <w:rFonts w:eastAsia="Arial Unicode MS" w:cstheme="minorHAnsi"/>
          <w:sz w:val="24"/>
          <w:szCs w:val="24"/>
          <w:u w:color="000000"/>
          <w:bdr w:val="nil"/>
          <w:lang w:eastAsia="it-IT"/>
        </w:rPr>
      </w:pPr>
      <w:r w:rsidRPr="00AD3CC4">
        <w:rPr>
          <w:rFonts w:eastAsia="Arial Unicode MS" w:cstheme="minorHAnsi"/>
          <w:sz w:val="24"/>
          <w:szCs w:val="24"/>
          <w:u w:color="000000"/>
          <w:bdr w:val="nil"/>
          <w:lang w:eastAsia="it-IT"/>
        </w:rPr>
        <w:lastRenderedPageBreak/>
        <w:t xml:space="preserve">            (luogo/data)</w:t>
      </w:r>
    </w:p>
    <w:p w:rsidR="00AD3CC4" w:rsidRPr="00AD3CC4" w:rsidRDefault="00AD3CC4" w:rsidP="00AD3CC4">
      <w:pPr>
        <w:widowControl w:val="0"/>
        <w:pBdr>
          <w:top w:val="nil"/>
          <w:left w:val="nil"/>
          <w:bottom w:val="nil"/>
          <w:right w:val="nil"/>
          <w:between w:val="nil"/>
          <w:bar w:val="nil"/>
        </w:pBdr>
        <w:tabs>
          <w:tab w:val="left" w:pos="5670"/>
        </w:tabs>
        <w:spacing w:after="120" w:line="240" w:lineRule="auto"/>
        <w:ind w:left="3969"/>
        <w:contextualSpacing/>
        <w:jc w:val="center"/>
        <w:rPr>
          <w:rFonts w:eastAsia="Arial Unicode MS" w:cstheme="minorHAnsi"/>
          <w:i/>
          <w:iCs/>
          <w:sz w:val="24"/>
          <w:szCs w:val="24"/>
          <w:u w:color="000000"/>
          <w:bdr w:val="nil"/>
          <w:lang w:eastAsia="it-IT"/>
        </w:rPr>
      </w:pPr>
      <w:bookmarkStart w:id="16" w:name="_Hlk85027332"/>
      <w:r w:rsidRPr="00AD3CC4">
        <w:rPr>
          <w:rFonts w:eastAsia="Arial Unicode MS" w:cstheme="minorHAnsi"/>
          <w:i/>
          <w:iCs/>
          <w:sz w:val="24"/>
          <w:szCs w:val="24"/>
          <w:u w:color="000000"/>
          <w:bdr w:val="nil"/>
          <w:lang w:eastAsia="it-IT"/>
        </w:rPr>
        <w:t>Denominazione</w:t>
      </w:r>
      <w:r w:rsidRPr="00AD3CC4">
        <w:rPr>
          <w:rFonts w:eastAsia="Arial Unicode MS" w:cstheme="minorHAnsi"/>
          <w:sz w:val="24"/>
          <w:szCs w:val="24"/>
          <w:u w:color="000000"/>
          <w:bdr w:val="nil"/>
          <w:lang w:eastAsia="it-IT"/>
        </w:rPr>
        <w:t xml:space="preserve"> </w:t>
      </w:r>
      <w:r w:rsidRPr="00AD3CC4">
        <w:rPr>
          <w:rFonts w:eastAsia="Arial Unicode MS" w:cstheme="minorHAnsi"/>
          <w:i/>
          <w:iCs/>
          <w:sz w:val="24"/>
          <w:szCs w:val="24"/>
          <w:u w:color="000000"/>
          <w:bdr w:val="nil"/>
          <w:lang w:eastAsia="it-IT"/>
        </w:rPr>
        <w:t>Operatore Economico</w:t>
      </w:r>
      <w:bookmarkEnd w:id="16"/>
    </w:p>
    <w:p w:rsidR="00AD3CC4" w:rsidRPr="00AD3CC4" w:rsidRDefault="00AD3CC4" w:rsidP="00AD3CC4">
      <w:pPr>
        <w:widowControl w:val="0"/>
        <w:pBdr>
          <w:top w:val="nil"/>
          <w:left w:val="nil"/>
          <w:bottom w:val="nil"/>
          <w:right w:val="nil"/>
          <w:between w:val="nil"/>
          <w:bar w:val="nil"/>
        </w:pBdr>
        <w:tabs>
          <w:tab w:val="left" w:pos="5670"/>
        </w:tabs>
        <w:spacing w:after="120" w:line="240" w:lineRule="auto"/>
        <w:ind w:left="3969"/>
        <w:contextualSpacing/>
        <w:jc w:val="center"/>
        <w:rPr>
          <w:rFonts w:eastAsia="Arial Unicode MS" w:cstheme="minorHAnsi"/>
          <w:i/>
          <w:iCs/>
          <w:sz w:val="24"/>
          <w:szCs w:val="24"/>
          <w:u w:color="000000"/>
          <w:bdr w:val="nil"/>
          <w:lang w:eastAsia="it-IT"/>
        </w:rPr>
      </w:pPr>
    </w:p>
    <w:p w:rsidR="00AD3CC4" w:rsidRPr="00AD3CC4" w:rsidRDefault="00AD3CC4" w:rsidP="00AD3CC4">
      <w:pPr>
        <w:widowControl w:val="0"/>
        <w:pBdr>
          <w:top w:val="nil"/>
          <w:left w:val="nil"/>
          <w:bottom w:val="nil"/>
          <w:right w:val="nil"/>
          <w:between w:val="nil"/>
          <w:bar w:val="nil"/>
        </w:pBdr>
        <w:tabs>
          <w:tab w:val="left" w:pos="5670"/>
        </w:tabs>
        <w:spacing w:after="120" w:line="240" w:lineRule="auto"/>
        <w:ind w:left="3969"/>
        <w:contextualSpacing/>
        <w:jc w:val="center"/>
        <w:rPr>
          <w:rFonts w:eastAsia="Arial Unicode MS" w:cstheme="minorHAnsi"/>
          <w:sz w:val="24"/>
          <w:szCs w:val="24"/>
          <w:u w:color="000000"/>
          <w:bdr w:val="nil"/>
          <w:lang w:eastAsia="it-IT"/>
        </w:rPr>
      </w:pPr>
      <w:r w:rsidRPr="00AD3CC4">
        <w:rPr>
          <w:rFonts w:eastAsia="Arial Unicode MS" w:cstheme="minorHAnsi"/>
          <w:i/>
          <w:iCs/>
          <w:sz w:val="24"/>
          <w:szCs w:val="24"/>
          <w:u w:color="000000"/>
          <w:bdr w:val="nil"/>
          <w:lang w:eastAsia="it-IT"/>
        </w:rPr>
        <w:t>______________________</w:t>
      </w:r>
    </w:p>
    <w:p w:rsidR="00AD3CC4" w:rsidRPr="00AD3CC4" w:rsidRDefault="00AD3CC4" w:rsidP="00AD3CC4">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i/>
          <w:iCs/>
          <w:sz w:val="24"/>
          <w:szCs w:val="24"/>
          <w:u w:color="000000"/>
          <w:bdr w:val="nil"/>
          <w:lang w:eastAsia="it-IT"/>
        </w:rPr>
      </w:pPr>
      <w:r w:rsidRPr="00AD3CC4">
        <w:rPr>
          <w:rFonts w:eastAsia="Arial Unicode MS" w:cstheme="minorHAnsi"/>
          <w:i/>
          <w:iCs/>
          <w:sz w:val="24"/>
          <w:szCs w:val="24"/>
          <w:u w:color="000000"/>
          <w:bdr w:val="nil"/>
          <w:lang w:eastAsia="it-IT"/>
        </w:rPr>
        <w:t>Il Rappresentante Legale</w:t>
      </w:r>
    </w:p>
    <w:p w:rsidR="00AD3CC4" w:rsidRPr="00AD3CC4" w:rsidRDefault="00AD3CC4" w:rsidP="00AD3CC4">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sz w:val="24"/>
          <w:szCs w:val="24"/>
          <w:u w:color="000000"/>
          <w:bdr w:val="nil"/>
          <w:lang w:eastAsia="it-IT"/>
        </w:rPr>
      </w:pPr>
    </w:p>
    <w:p w:rsidR="00AD3CC4" w:rsidRPr="00AD3CC4" w:rsidRDefault="00AD3CC4" w:rsidP="00AD3CC4">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i/>
          <w:iCs/>
          <w:sz w:val="24"/>
          <w:szCs w:val="24"/>
          <w:u w:color="000000"/>
          <w:bdr w:val="nil"/>
          <w:lang w:eastAsia="it-IT"/>
        </w:rPr>
      </w:pPr>
      <w:bookmarkStart w:id="17" w:name="_Hlk85027348"/>
      <w:r w:rsidRPr="00AD3CC4">
        <w:rPr>
          <w:rFonts w:eastAsia="Arial Unicode MS" w:cstheme="minorHAnsi"/>
          <w:i/>
          <w:iCs/>
          <w:sz w:val="24"/>
          <w:szCs w:val="24"/>
          <w:u w:color="000000"/>
          <w:bdr w:val="nil"/>
          <w:lang w:eastAsia="it-IT"/>
        </w:rPr>
        <w:t>______________________</w:t>
      </w:r>
    </w:p>
    <w:bookmarkEnd w:id="17"/>
    <w:p w:rsidR="00AD3CC4" w:rsidRPr="00AD3CC4" w:rsidRDefault="00AD3CC4" w:rsidP="00AD3CC4">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sz w:val="24"/>
          <w:szCs w:val="24"/>
          <w:u w:color="000000"/>
          <w:bdr w:val="nil"/>
          <w:lang w:eastAsia="it-IT"/>
        </w:rPr>
      </w:pPr>
      <w:r w:rsidRPr="00AD3CC4">
        <w:rPr>
          <w:rFonts w:eastAsia="Arial Unicode MS" w:cstheme="minorHAnsi"/>
          <w:sz w:val="24"/>
          <w:szCs w:val="24"/>
          <w:u w:color="000000"/>
          <w:bdr w:val="nil"/>
          <w:lang w:eastAsia="it-IT"/>
        </w:rPr>
        <w:t>(Allegare Documento di Identità)</w:t>
      </w:r>
    </w:p>
    <w:p w:rsidR="00AD3CC4" w:rsidRPr="00AD3CC4" w:rsidRDefault="00AD3CC4" w:rsidP="00AD3CC4">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sz w:val="24"/>
          <w:szCs w:val="24"/>
          <w:u w:color="000000"/>
          <w:bdr w:val="nil"/>
          <w:lang w:eastAsia="it-IT"/>
        </w:rPr>
      </w:pPr>
      <w:r w:rsidRPr="00AD3CC4">
        <w:rPr>
          <w:rFonts w:eastAsia="Arial Unicode MS" w:cstheme="minorHAnsi"/>
          <w:sz w:val="24"/>
          <w:szCs w:val="24"/>
          <w:u w:color="000000"/>
          <w:bdr w:val="nil"/>
          <w:lang w:eastAsia="it-IT"/>
        </w:rPr>
        <w:t>FIRMA DIGITALE</w:t>
      </w:r>
    </w:p>
    <w:bookmarkEnd w:id="6"/>
    <w:p w:rsidR="00AD3CC4" w:rsidRPr="00AD3CC4" w:rsidRDefault="00AD3CC4" w:rsidP="00AD3CC4">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sz w:val="24"/>
          <w:szCs w:val="24"/>
          <w:u w:color="000000"/>
          <w:bdr w:val="nil"/>
          <w:lang w:eastAsia="it-IT"/>
        </w:rPr>
      </w:pPr>
    </w:p>
    <w:p w:rsidR="00AD3CC4" w:rsidRPr="00AD3CC4" w:rsidRDefault="00AD3CC4" w:rsidP="00AD3CC4">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sz w:val="24"/>
          <w:szCs w:val="24"/>
          <w:u w:color="000000"/>
          <w:bdr w:val="nil"/>
          <w:lang w:eastAsia="it-IT"/>
        </w:rPr>
      </w:pPr>
    </w:p>
    <w:p w:rsidR="00AD3CC4" w:rsidRPr="00AD3CC4" w:rsidRDefault="00AD3CC4" w:rsidP="00AD3CC4">
      <w:pPr>
        <w:widowControl w:val="0"/>
        <w:pBdr>
          <w:top w:val="nil"/>
          <w:left w:val="nil"/>
          <w:bottom w:val="nil"/>
          <w:right w:val="nil"/>
          <w:between w:val="nil"/>
          <w:bar w:val="nil"/>
        </w:pBdr>
        <w:autoSpaceDE w:val="0"/>
        <w:autoSpaceDN w:val="0"/>
        <w:adjustRightInd w:val="0"/>
        <w:spacing w:before="40" w:after="0" w:line="260" w:lineRule="exact"/>
        <w:rPr>
          <w:rFonts w:ascii="Times New Roman" w:eastAsia="Arial Unicode MS" w:hAnsi="Times New Roman" w:cs="Arial Unicode MS"/>
          <w:b/>
          <w:sz w:val="20"/>
          <w:szCs w:val="20"/>
          <w:u w:color="000000"/>
          <w:bdr w:val="nil"/>
          <w:lang w:eastAsia="it-IT"/>
        </w:rPr>
      </w:pPr>
    </w:p>
    <w:p w:rsidR="00AD3CC4" w:rsidRPr="00AD3CC4" w:rsidRDefault="00AD3CC4" w:rsidP="00AD3CC4">
      <w:pPr>
        <w:widowControl w:val="0"/>
        <w:pBdr>
          <w:top w:val="nil"/>
          <w:left w:val="nil"/>
          <w:bottom w:val="nil"/>
          <w:right w:val="nil"/>
          <w:between w:val="nil"/>
          <w:bar w:val="nil"/>
        </w:pBdr>
        <w:spacing w:after="0" w:line="240" w:lineRule="auto"/>
        <w:rPr>
          <w:rFonts w:eastAsia="Arial Unicode MS" w:cstheme="minorHAnsi"/>
          <w:color w:val="000000"/>
          <w:sz w:val="20"/>
          <w:szCs w:val="20"/>
          <w:u w:color="000000"/>
          <w:bdr w:val="nil"/>
          <w:lang w:eastAsia="it-IT"/>
        </w:rPr>
      </w:pPr>
      <w:r w:rsidRPr="00AD3CC4">
        <w:rPr>
          <w:rFonts w:eastAsia="Arial Unicode MS" w:cstheme="minorHAnsi"/>
          <w:color w:val="000000"/>
          <w:sz w:val="20"/>
          <w:szCs w:val="20"/>
          <w:u w:color="000000"/>
          <w:bdr w:val="nil"/>
          <w:lang w:eastAsia="it-IT"/>
        </w:rPr>
        <w:t xml:space="preserve">Documento informatico firmato digitalmente ai sensi del D. Lgs 82/2005 </w:t>
      </w:r>
      <w:proofErr w:type="spellStart"/>
      <w:r w:rsidRPr="00AD3CC4">
        <w:rPr>
          <w:rFonts w:eastAsia="Arial Unicode MS" w:cstheme="minorHAnsi"/>
          <w:color w:val="000000"/>
          <w:sz w:val="20"/>
          <w:szCs w:val="20"/>
          <w:u w:color="000000"/>
          <w:bdr w:val="nil"/>
          <w:lang w:eastAsia="it-IT"/>
        </w:rPr>
        <w:t>ss.mm.ii</w:t>
      </w:r>
      <w:proofErr w:type="spellEnd"/>
      <w:r w:rsidRPr="00AD3CC4">
        <w:rPr>
          <w:rFonts w:eastAsia="Arial Unicode MS" w:cstheme="minorHAnsi"/>
          <w:color w:val="000000"/>
          <w:sz w:val="20"/>
          <w:szCs w:val="20"/>
          <w:u w:color="000000"/>
          <w:bdr w:val="nil"/>
          <w:lang w:eastAsia="it-IT"/>
        </w:rPr>
        <w:t>. e norme collegate, il quale sostituisce il documento cartaceo e la firma autografa</w:t>
      </w:r>
    </w:p>
    <w:p w:rsidR="00AD3CC4" w:rsidRPr="00AD3CC4" w:rsidRDefault="00AD3CC4" w:rsidP="00AD3CC4">
      <w:pPr>
        <w:autoSpaceDE w:val="0"/>
        <w:autoSpaceDN w:val="0"/>
        <w:adjustRightInd w:val="0"/>
        <w:spacing w:before="40" w:line="260" w:lineRule="exact"/>
        <w:rPr>
          <w:rFonts w:cstheme="minorHAnsi"/>
          <w:b/>
          <w:kern w:val="2"/>
          <w:sz w:val="20"/>
          <w:szCs w:val="20"/>
          <w14:ligatures w14:val="standardContextual"/>
        </w:rPr>
      </w:pPr>
    </w:p>
    <w:p w:rsidR="00AD3CC4" w:rsidRPr="00AD3CC4" w:rsidRDefault="00AD3CC4" w:rsidP="00AD3CC4">
      <w:pPr>
        <w:autoSpaceDE w:val="0"/>
        <w:autoSpaceDN w:val="0"/>
        <w:adjustRightInd w:val="0"/>
        <w:spacing w:before="40" w:line="260" w:lineRule="exact"/>
        <w:rPr>
          <w:rFonts w:cstheme="minorHAnsi"/>
          <w:b/>
          <w:kern w:val="2"/>
          <w:sz w:val="20"/>
          <w:szCs w:val="20"/>
          <w14:ligatures w14:val="standardContextual"/>
        </w:rPr>
      </w:pPr>
      <w:r w:rsidRPr="00AD3CC4">
        <w:rPr>
          <w:rFonts w:cstheme="minorHAnsi"/>
          <w:b/>
          <w:kern w:val="2"/>
          <w:sz w:val="20"/>
          <w:szCs w:val="20"/>
          <w14:ligatures w14:val="standardContextual"/>
        </w:rPr>
        <w:t>AVVERTENZE PER LA COMPILAZIONE</w:t>
      </w:r>
    </w:p>
    <w:p w:rsidR="00AD3CC4" w:rsidRPr="00AD3CC4" w:rsidRDefault="00AD3CC4" w:rsidP="00AD3CC4">
      <w:pPr>
        <w:pBdr>
          <w:top w:val="single" w:sz="4" w:space="1" w:color="auto"/>
          <w:left w:val="single" w:sz="4" w:space="4" w:color="auto"/>
          <w:bottom w:val="single" w:sz="4" w:space="1" w:color="auto"/>
          <w:right w:val="single" w:sz="4" w:space="4" w:color="auto"/>
        </w:pBdr>
        <w:autoSpaceDE w:val="0"/>
        <w:autoSpaceDN w:val="0"/>
        <w:adjustRightInd w:val="0"/>
        <w:spacing w:before="40" w:line="260" w:lineRule="exact"/>
        <w:jc w:val="both"/>
        <w:rPr>
          <w:rFonts w:cstheme="minorHAnsi"/>
          <w:kern w:val="2"/>
          <w:sz w:val="20"/>
          <w:szCs w:val="20"/>
          <w14:ligatures w14:val="standardContextual"/>
        </w:rPr>
      </w:pPr>
      <w:r w:rsidRPr="00AD3CC4">
        <w:rPr>
          <w:rFonts w:cstheme="minorHAnsi"/>
          <w:kern w:val="2"/>
          <w:sz w:val="20"/>
          <w:szCs w:val="20"/>
          <w14:ligatures w14:val="standardContextual"/>
        </w:rPr>
        <w:t>La domanda e le relative dichiarazioni sono firmate dal legale rappresentante del concorrente o da un suo procuratore munito della relativa procura. In tal caso, il concorrente allega alla domanda copia conforme all’originale della procura. Non è necessario allegare la procura se dalla visura camerale del concorrente risulti l’indicazione espressa dei poteri rappresentativi conferiti al procuratore. La domanda e le relative dichiarazioni sono sottoscritte ai sensi del decreto legislativo n. 82/2005:</w:t>
      </w:r>
    </w:p>
    <w:p w:rsidR="00AD3CC4" w:rsidRPr="00AD3CC4" w:rsidRDefault="00AD3CC4" w:rsidP="00AD3CC4">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kern w:val="2"/>
          <w:sz w:val="20"/>
          <w:szCs w:val="20"/>
          <w14:ligatures w14:val="standardContextual"/>
        </w:rPr>
      </w:pPr>
      <w:r w:rsidRPr="00AD3CC4">
        <w:rPr>
          <w:rFonts w:cstheme="minorHAnsi"/>
          <w:kern w:val="2"/>
          <w:sz w:val="20"/>
          <w:szCs w:val="20"/>
          <w14:ligatures w14:val="standardContextual"/>
        </w:rPr>
        <w:t>-</w:t>
      </w:r>
      <w:r w:rsidRPr="00AD3CC4">
        <w:rPr>
          <w:rFonts w:cstheme="minorHAnsi"/>
          <w:kern w:val="2"/>
          <w:sz w:val="20"/>
          <w:szCs w:val="20"/>
          <w14:ligatures w14:val="standardContextual"/>
        </w:rPr>
        <w:tab/>
        <w:t>dal concorrente che partecipa in forma singola;</w:t>
      </w:r>
    </w:p>
    <w:p w:rsidR="00AD3CC4" w:rsidRPr="00AD3CC4" w:rsidRDefault="00AD3CC4" w:rsidP="00AD3CC4">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kern w:val="2"/>
          <w:sz w:val="20"/>
          <w:szCs w:val="20"/>
          <w14:ligatures w14:val="standardContextual"/>
        </w:rPr>
      </w:pPr>
      <w:r w:rsidRPr="00AD3CC4">
        <w:rPr>
          <w:rFonts w:cstheme="minorHAnsi"/>
          <w:kern w:val="2"/>
          <w:sz w:val="20"/>
          <w:szCs w:val="20"/>
          <w14:ligatures w14:val="standardContextual"/>
        </w:rPr>
        <w:t>-</w:t>
      </w:r>
      <w:r w:rsidRPr="00AD3CC4">
        <w:rPr>
          <w:rFonts w:cstheme="minorHAnsi"/>
          <w:kern w:val="2"/>
          <w:sz w:val="20"/>
          <w:szCs w:val="20"/>
          <w14:ligatures w14:val="standardContextual"/>
        </w:rPr>
        <w:tab/>
        <w:t>nel caso di raggruppamento temporaneo o consorzio ordinario o GEIE costituiti, dalla mandataria/capofila;</w:t>
      </w:r>
    </w:p>
    <w:p w:rsidR="00AD3CC4" w:rsidRPr="00AD3CC4" w:rsidRDefault="00AD3CC4" w:rsidP="00AD3CC4">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kern w:val="2"/>
          <w:sz w:val="20"/>
          <w:szCs w:val="20"/>
          <w14:ligatures w14:val="standardContextual"/>
        </w:rPr>
      </w:pPr>
      <w:r w:rsidRPr="00AD3CC4">
        <w:rPr>
          <w:rFonts w:cstheme="minorHAnsi"/>
          <w:kern w:val="2"/>
          <w:sz w:val="20"/>
          <w:szCs w:val="20"/>
          <w14:ligatures w14:val="standardContextual"/>
        </w:rPr>
        <w:t>-</w:t>
      </w:r>
      <w:r w:rsidRPr="00AD3CC4">
        <w:rPr>
          <w:rFonts w:cstheme="minorHAnsi"/>
          <w:kern w:val="2"/>
          <w:sz w:val="20"/>
          <w:szCs w:val="20"/>
          <w14:ligatures w14:val="standardContextual"/>
        </w:rPr>
        <w:tab/>
        <w:t>nel caso di raggruppamento temporaneo o consorzio ordinario o GEIE non ancora costituiti, da tutti i soggetti che costituiranno il raggruppamento o il consorzio o il gruppo;</w:t>
      </w:r>
    </w:p>
    <w:p w:rsidR="00AD3CC4" w:rsidRPr="00AD3CC4" w:rsidRDefault="00AD3CC4" w:rsidP="00AD3CC4">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kern w:val="2"/>
          <w:sz w:val="20"/>
          <w:szCs w:val="20"/>
          <w14:ligatures w14:val="standardContextual"/>
        </w:rPr>
      </w:pPr>
      <w:r w:rsidRPr="00AD3CC4">
        <w:rPr>
          <w:rFonts w:cstheme="minorHAnsi"/>
          <w:kern w:val="2"/>
          <w:sz w:val="20"/>
          <w:szCs w:val="20"/>
          <w14:ligatures w14:val="standardContextual"/>
        </w:rPr>
        <w:t>-</w:t>
      </w:r>
      <w:r w:rsidRPr="00AD3CC4">
        <w:rPr>
          <w:rFonts w:cstheme="minorHAnsi"/>
          <w:kern w:val="2"/>
          <w:sz w:val="20"/>
          <w:szCs w:val="20"/>
          <w14:ligatures w14:val="standardContextual"/>
        </w:rPr>
        <w:tab/>
        <w:t>nel caso di aggregazioni di retisti:</w:t>
      </w:r>
    </w:p>
    <w:p w:rsidR="00AD3CC4" w:rsidRPr="00AD3CC4" w:rsidRDefault="00AD3CC4" w:rsidP="00AD3CC4">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kern w:val="2"/>
          <w:sz w:val="20"/>
          <w:szCs w:val="20"/>
          <w14:ligatures w14:val="standardContextual"/>
        </w:rPr>
      </w:pPr>
      <w:r w:rsidRPr="00AD3CC4">
        <w:rPr>
          <w:rFonts w:cstheme="minorHAnsi"/>
          <w:kern w:val="2"/>
          <w:sz w:val="20"/>
          <w:szCs w:val="20"/>
          <w14:ligatures w14:val="standardContextual"/>
        </w:rPr>
        <w:t>a.</w:t>
      </w:r>
      <w:r w:rsidRPr="00AD3CC4">
        <w:rPr>
          <w:rFonts w:cstheme="minorHAnsi"/>
          <w:kern w:val="2"/>
          <w:sz w:val="20"/>
          <w:szCs w:val="20"/>
          <w14:ligatures w14:val="standardContextual"/>
        </w:rPr>
        <w:tab/>
        <w:t>se la rete è dotata di un organo comune con potere di rappresentanza e con soggettività giuridica, ai sensi dell’articolo 3, comma 4-quater, del decreto legge 10 febbraio 2009, n. 5, la domanda di partecipazione deve essere sottoscritta dal solo operatore economico che riveste la funzione di organo comune;</w:t>
      </w:r>
    </w:p>
    <w:p w:rsidR="00AD3CC4" w:rsidRPr="00AD3CC4" w:rsidRDefault="00AD3CC4" w:rsidP="00AD3CC4">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kern w:val="2"/>
          <w:sz w:val="20"/>
          <w:szCs w:val="20"/>
          <w14:ligatures w14:val="standardContextual"/>
        </w:rPr>
      </w:pPr>
      <w:r w:rsidRPr="00AD3CC4">
        <w:rPr>
          <w:rFonts w:cstheme="minorHAnsi"/>
          <w:kern w:val="2"/>
          <w:sz w:val="20"/>
          <w:szCs w:val="20"/>
          <w14:ligatures w14:val="standardContextual"/>
        </w:rPr>
        <w:t>b.</w:t>
      </w:r>
      <w:r w:rsidRPr="00AD3CC4">
        <w:rPr>
          <w:rFonts w:cstheme="minorHAnsi"/>
          <w:kern w:val="2"/>
          <w:sz w:val="20"/>
          <w:szCs w:val="20"/>
          <w14:ligatures w14:val="standardContextual"/>
        </w:rPr>
        <w:tab/>
        <w:t xml:space="preserve">se la rete è dotata di un organo comune con potere di rappresentanza ma è priva di soggettività giuridica, ai sensi dell’articolo 3, comma 4-quater, del decreto legge 10 febbraio 2009, n. 5, la domanda di partecipazione deve essere sottoscritta dall’impresa che riveste le funzioni di organo comune nonché da ognuno dei retisti che partecipa alla gara; </w:t>
      </w:r>
    </w:p>
    <w:p w:rsidR="00AD3CC4" w:rsidRPr="00AD3CC4" w:rsidRDefault="00AD3CC4" w:rsidP="00AD3CC4">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kern w:val="2"/>
          <w:sz w:val="20"/>
          <w:szCs w:val="20"/>
          <w14:ligatures w14:val="standardContextual"/>
        </w:rPr>
      </w:pPr>
      <w:r w:rsidRPr="00AD3CC4">
        <w:rPr>
          <w:rFonts w:cstheme="minorHAnsi"/>
          <w:kern w:val="2"/>
          <w:sz w:val="20"/>
          <w:szCs w:val="20"/>
          <w14:ligatures w14:val="standardContextual"/>
        </w:rPr>
        <w:t>c.</w:t>
      </w:r>
      <w:r w:rsidRPr="00AD3CC4">
        <w:rPr>
          <w:rFonts w:cstheme="minorHAnsi"/>
          <w:kern w:val="2"/>
          <w:sz w:val="20"/>
          <w:szCs w:val="20"/>
          <w14:ligatures w14:val="standardContextual"/>
        </w:rPr>
        <w:tab/>
        <w:t xml:space="preserve">se la rete è dotata di un organo comune privo del potere di rappresentanza o se la rete è sprovvista di organo comune, oppure se l’organo comune è privo dei requisiti di qualificazione richiesti per assumere la veste di mandataria, la domanda di partecipazione deve essere sottoscritta dal retista che riveste la qualifica di mandatario, ovvero, in caso di partecipazione nelle forme del raggruppamento da costituirsi, da ognuno dei retisti che partecipa alla gara. </w:t>
      </w:r>
    </w:p>
    <w:p w:rsidR="00AD3CC4" w:rsidRPr="00AD3CC4" w:rsidRDefault="00AD3CC4" w:rsidP="00AD3CC4">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kern w:val="2"/>
          <w14:ligatures w14:val="standardContextual"/>
        </w:rPr>
      </w:pPr>
      <w:r w:rsidRPr="00AD3CC4">
        <w:rPr>
          <w:rFonts w:cstheme="minorHAnsi"/>
          <w:kern w:val="2"/>
          <w:sz w:val="20"/>
          <w:szCs w:val="20"/>
          <w14:ligatures w14:val="standardContextual"/>
        </w:rPr>
        <w:t xml:space="preserve">- </w:t>
      </w:r>
      <w:r w:rsidRPr="00AD3CC4">
        <w:rPr>
          <w:rFonts w:cstheme="minorHAnsi"/>
          <w:kern w:val="2"/>
          <w:sz w:val="20"/>
          <w:szCs w:val="20"/>
          <w14:ligatures w14:val="standardContextual"/>
        </w:rPr>
        <w:tab/>
        <w:t>nel caso di consorzio di cooperative e imprese artigiane o di consorzio stabile di cui all’articolo 65, comma 2, lettera b), c) e d) del Codice, la domanda è sottoscritta digitalmente dal consorzio medesimo.</w:t>
      </w:r>
    </w:p>
    <w:p w:rsidR="00AD3CC4" w:rsidRPr="00AD3CC4" w:rsidRDefault="00AD3CC4" w:rsidP="00AD3CC4">
      <w:pPr>
        <w:widowControl w:val="0"/>
        <w:autoSpaceDE w:val="0"/>
        <w:autoSpaceDN w:val="0"/>
        <w:spacing w:after="0" w:line="240" w:lineRule="auto"/>
        <w:ind w:right="-54"/>
        <w:jc w:val="both"/>
        <w:rPr>
          <w:rFonts w:eastAsia="Calibri" w:cstheme="minorHAnsi"/>
          <w:sz w:val="24"/>
          <w:szCs w:val="24"/>
        </w:rPr>
      </w:pPr>
    </w:p>
    <w:p w:rsidR="00AD3CC4" w:rsidRPr="00AD3CC4" w:rsidRDefault="00AD3CC4" w:rsidP="00AD3CC4">
      <w:pPr>
        <w:rPr>
          <w:kern w:val="2"/>
          <w:sz w:val="24"/>
          <w:szCs w:val="24"/>
          <w14:ligatures w14:val="standardContextual"/>
        </w:rPr>
      </w:pPr>
    </w:p>
    <w:p w:rsidR="00887BB8" w:rsidRDefault="00887BB8"/>
    <w:sectPr w:rsidR="00887BB8" w:rsidSect="00F15412">
      <w:headerReference w:type="default" r:id="rId7"/>
      <w:pgSz w:w="11906" w:h="16838"/>
      <w:pgMar w:top="709" w:right="1134" w:bottom="567" w:left="1134" w:header="142" w:footer="1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A55CD" w:rsidRDefault="00CA55CD">
      <w:pPr>
        <w:spacing w:after="0" w:line="240" w:lineRule="auto"/>
      </w:pPr>
      <w:r>
        <w:separator/>
      </w:r>
    </w:p>
  </w:endnote>
  <w:endnote w:type="continuationSeparator" w:id="0">
    <w:p w:rsidR="00CA55CD" w:rsidRDefault="00CA55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A55CD" w:rsidRDefault="00CA55CD">
      <w:pPr>
        <w:spacing w:after="0" w:line="240" w:lineRule="auto"/>
      </w:pPr>
      <w:r>
        <w:separator/>
      </w:r>
    </w:p>
  </w:footnote>
  <w:footnote w:type="continuationSeparator" w:id="0">
    <w:p w:rsidR="00CA55CD" w:rsidRDefault="00CA55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33EF" w:rsidRPr="007233EF" w:rsidRDefault="00AD3CC4" w:rsidP="007233EF">
    <w:pPr>
      <w:pStyle w:val="Intestazione"/>
      <w:jc w:val="right"/>
      <w:rPr>
        <w:sz w:val="20"/>
        <w:szCs w:val="20"/>
      </w:rPr>
    </w:pPr>
    <w:r w:rsidRPr="007233EF">
      <w:rPr>
        <w:sz w:val="20"/>
        <w:szCs w:val="20"/>
      </w:rPr>
      <w:t>Modello 01_bis</w:t>
    </w:r>
  </w:p>
  <w:p w:rsidR="007233EF" w:rsidRPr="007233EF" w:rsidRDefault="00AD3CC4" w:rsidP="007233EF">
    <w:pPr>
      <w:pStyle w:val="Intestazione"/>
      <w:jc w:val="right"/>
      <w:rPr>
        <w:sz w:val="20"/>
        <w:szCs w:val="20"/>
      </w:rPr>
    </w:pPr>
    <w:r w:rsidRPr="007233EF">
      <w:rPr>
        <w:sz w:val="20"/>
        <w:szCs w:val="20"/>
      </w:rPr>
      <w:t>Istanza di partecipazione e Dichiarazione unica- RTP e Consorzi</w:t>
    </w:r>
  </w:p>
  <w:p w:rsidR="007233EF" w:rsidRDefault="00051F18" w:rsidP="007233EF">
    <w:pPr>
      <w:pStyle w:val="Intestazione"/>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42150"/>
    <w:multiLevelType w:val="hybridMultilevel"/>
    <w:tmpl w:val="63589002"/>
    <w:lvl w:ilvl="0" w:tplc="30406A7C">
      <w:start w:val="1"/>
      <w:numFmt w:val="bullet"/>
      <w:lvlText w:val="□"/>
      <w:lvlJc w:val="left"/>
      <w:pPr>
        <w:ind w:left="1004" w:hanging="360"/>
      </w:pPr>
      <w:rPr>
        <w:rFonts w:ascii="Courier New" w:hAnsi="Courier New"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4B7D3A62"/>
    <w:multiLevelType w:val="hybridMultilevel"/>
    <w:tmpl w:val="9606E260"/>
    <w:lvl w:ilvl="0" w:tplc="0410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 w15:restartNumberingAfterBreak="0">
    <w:nsid w:val="67D0736B"/>
    <w:multiLevelType w:val="hybridMultilevel"/>
    <w:tmpl w:val="EA705D30"/>
    <w:lvl w:ilvl="0" w:tplc="F89AEA7C">
      <w:start w:val="6"/>
      <w:numFmt w:val="bullet"/>
      <w:lvlText w:val="-"/>
      <w:lvlJc w:val="left"/>
      <w:pPr>
        <w:ind w:left="720" w:hanging="360"/>
      </w:pPr>
      <w:rPr>
        <w:rFonts w:ascii="Times New Roman" w:eastAsia="Arial Unicode MS" w:hAnsi="Times New Roman" w:cs="Times New Roman" w:hint="default"/>
        <w:b/>
      </w:rPr>
    </w:lvl>
    <w:lvl w:ilvl="1" w:tplc="32E8569A">
      <w:numFmt w:val="bullet"/>
      <w:lvlText w:val="-"/>
      <w:lvlJc w:val="left"/>
      <w:pPr>
        <w:ind w:left="1440" w:hanging="360"/>
      </w:pPr>
      <w:rPr>
        <w:rFonts w:ascii="Segoe UI" w:eastAsiaTheme="minorHAnsi" w:hAnsi="Segoe UI" w:cs="Segoe UI"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9E72E70C">
      <w:numFmt w:val="bullet"/>
      <w:lvlText w:val=""/>
      <w:lvlJc w:val="left"/>
      <w:pPr>
        <w:ind w:left="3600" w:hanging="360"/>
      </w:pPr>
      <w:rPr>
        <w:rFonts w:ascii="Symbol" w:eastAsia="Times New Roman" w:hAnsi="Symbol" w:cs="Calibri"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CC4"/>
    <w:rsid w:val="00051F18"/>
    <w:rsid w:val="002248A6"/>
    <w:rsid w:val="00295E3C"/>
    <w:rsid w:val="00355BA2"/>
    <w:rsid w:val="00887BB8"/>
    <w:rsid w:val="008A5384"/>
    <w:rsid w:val="008E2AF3"/>
    <w:rsid w:val="00AD3CC4"/>
    <w:rsid w:val="00C50873"/>
    <w:rsid w:val="00CA55CD"/>
    <w:rsid w:val="00E94DF7"/>
    <w:rsid w:val="00EF098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09B32"/>
  <w15:chartTrackingRefBased/>
  <w15:docId w15:val="{790F54BB-6A7B-4CE6-B3CF-9F267989E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AD3CC4"/>
    <w:pPr>
      <w:tabs>
        <w:tab w:val="center" w:pos="4819"/>
        <w:tab w:val="right" w:pos="9638"/>
      </w:tabs>
      <w:spacing w:after="0" w:line="240" w:lineRule="auto"/>
    </w:pPr>
    <w:rPr>
      <w:kern w:val="2"/>
      <w14:ligatures w14:val="standardContextual"/>
    </w:rPr>
  </w:style>
  <w:style w:type="character" w:customStyle="1" w:styleId="IntestazioneCarattere">
    <w:name w:val="Intestazione Carattere"/>
    <w:basedOn w:val="Carpredefinitoparagrafo"/>
    <w:link w:val="Intestazione"/>
    <w:uiPriority w:val="99"/>
    <w:rsid w:val="00AD3CC4"/>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9</Pages>
  <Words>3760</Words>
  <Characters>21437</Characters>
  <Application>Microsoft Office Word</Application>
  <DocSecurity>0</DocSecurity>
  <Lines>178</Lines>
  <Paragraphs>50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25147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Doriana Marino</dc:creator>
  <cp:keywords/>
  <dc:description/>
  <cp:lastModifiedBy>Lorella Amodeo</cp:lastModifiedBy>
  <cp:revision>7</cp:revision>
  <dcterms:created xsi:type="dcterms:W3CDTF">2026-01-13T07:14:00Z</dcterms:created>
  <dcterms:modified xsi:type="dcterms:W3CDTF">2026-03-31T10:42:00Z</dcterms:modified>
</cp:coreProperties>
</file>