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7F074" w14:textId="27115387" w:rsidR="001A7800" w:rsidRDefault="00F75F00" w:rsidP="00F75F00">
      <w:r>
        <w:rPr>
          <w:b/>
        </w:rPr>
        <w:t>Modello 2</w:t>
      </w:r>
    </w:p>
    <w:p w14:paraId="6B304218" w14:textId="02AC91BE" w:rsidR="001A7800" w:rsidRDefault="00616777">
      <w:pPr>
        <w:ind w:right="-1"/>
        <w:jc w:val="right"/>
      </w:pPr>
      <w:r>
        <w:t xml:space="preserve">Modello dichiarazione </w:t>
      </w:r>
      <w:r w:rsidR="00F75F00">
        <w:t>operatore economico singolo</w:t>
      </w:r>
      <w:r>
        <w:t xml:space="preserve"> quale esecut</w:t>
      </w:r>
      <w:r w:rsidR="00F75F00">
        <w:t>or</w:t>
      </w:r>
      <w:r>
        <w:t>e dell’appalto</w:t>
      </w:r>
    </w:p>
    <w:p w14:paraId="35647626" w14:textId="77777777" w:rsidR="001A7800" w:rsidRDefault="001A7800">
      <w:pPr>
        <w:ind w:left="7788"/>
        <w:jc w:val="right"/>
        <w:rPr>
          <w:b/>
        </w:rPr>
      </w:pPr>
    </w:p>
    <w:p w14:paraId="6A156B24" w14:textId="77777777" w:rsidR="001A7800" w:rsidRDefault="00616777" w:rsidP="00300A79">
      <w:pPr>
        <w:ind w:left="5672" w:firstLine="709"/>
        <w:jc w:val="right"/>
        <w:rPr>
          <w:b/>
        </w:rPr>
      </w:pPr>
      <w:bookmarkStart w:id="0" w:name="_Hlk2165690"/>
      <w:r>
        <w:rPr>
          <w:b/>
        </w:rPr>
        <w:t>AL COMUNE DI PALERMO</w:t>
      </w:r>
    </w:p>
    <w:p w14:paraId="52BC2E07" w14:textId="409EF089" w:rsidR="001A7800" w:rsidRDefault="001A7800">
      <w:pPr>
        <w:ind w:left="7090"/>
      </w:pPr>
    </w:p>
    <w:p w14:paraId="183E963E" w14:textId="77777777" w:rsidR="001A7800" w:rsidRDefault="001A7800">
      <w:pPr>
        <w:jc w:val="center"/>
        <w:rPr>
          <w:b/>
        </w:rPr>
      </w:pPr>
    </w:p>
    <w:p w14:paraId="341677E1" w14:textId="0DBDACE8" w:rsidR="001A7800" w:rsidRDefault="00C20A7C"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6DB96287" wp14:editId="35541071">
                <wp:simplePos x="0" y="0"/>
                <wp:positionH relativeFrom="column">
                  <wp:posOffset>1108710</wp:posOffset>
                </wp:positionH>
                <wp:positionV relativeFrom="paragraph">
                  <wp:posOffset>147955</wp:posOffset>
                </wp:positionV>
                <wp:extent cx="5057775" cy="1676400"/>
                <wp:effectExtent l="0" t="0" r="28575" b="19050"/>
                <wp:wrapNone/>
                <wp:docPr id="54" name="Casella di tes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7775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92AE0B9" w14:textId="15E35BD6" w:rsidR="00D36628" w:rsidRPr="00C22E12" w:rsidRDefault="00D36628" w:rsidP="00D36628">
                            <w:pPr>
                              <w:pStyle w:val="Corpotesto"/>
                              <w:jc w:val="both"/>
                              <w:rPr>
                                <w:rFonts w:ascii="Times New Roman" w:eastAsia="Cambria" w:hAnsi="Times New Roman"/>
                                <w:bCs/>
                                <w:color w:val="auto"/>
                                <w:sz w:val="22"/>
                                <w:szCs w:val="22"/>
                              </w:rPr>
                            </w:pPr>
                            <w:bookmarkStart w:id="1" w:name="_Hlk198106610"/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Procedura aperta, con inversione procedimentale, ai sensi degli artt. 71 e 107 comma 3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D.lgs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36/2023, per l’affidamento del servizio di architettura e </w:t>
                            </w:r>
                            <w:proofErr w:type="gramStart"/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ingegneria </w:t>
                            </w:r>
                            <w:r>
                              <w:t xml:space="preserve"> DI</w:t>
                            </w:r>
                            <w:proofErr w:type="gramEnd"/>
                            <w:r>
                              <w:t xml:space="preserve"> VERIFICA DEL PROGETTO DEFINITIVO E DEL PROGETTO ESECUTIVO</w:t>
                            </w:r>
                            <w:r w:rsidRPr="00D54E81">
                              <w:rPr>
                                <w:rFonts w:ascii="Times New Roman" w:hAnsi="Times New Roman"/>
                                <w:color w:val="FF0000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di importo superiore alla soglia di rilevanza europea ai sensi dell’art. 14 del d. lgs. 36/2023 con il criterio </w:t>
                            </w:r>
                            <w:bookmarkStart w:id="2" w:name="_Hlk213925035"/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dell’offerta economicamente più vantaggiosa sulla base del miglior rapporto qualità/prezzo</w:t>
                            </w:r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,</w:t>
                            </w:r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44C3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relativ</w:t>
                            </w:r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o</w:t>
                            </w:r>
                            <w:r w:rsidRPr="001D44C3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all’ intervento denominato </w:t>
                            </w:r>
                            <w:bookmarkEnd w:id="1"/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“</w:t>
                            </w:r>
                            <w:r w:rsidRPr="001D44C3">
                              <w:rPr>
                                <w:rFonts w:ascii="Times New Roman" w:hAnsi="Times New Roman"/>
                                <w:i/>
                                <w:sz w:val="22"/>
                                <w:szCs w:val="22"/>
                              </w:rPr>
                              <w:t>Costruzione Polo scolastico onnicomprensivo innovativo Area Nord (viale Venere) con la realizzazione di Poli Educativi Territoriali Permanenti</w:t>
                            </w:r>
                            <w:r w:rsidRPr="001D44C3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. CUP </w:t>
                            </w:r>
                            <w:r w:rsidRPr="00C22E12">
                              <w:rPr>
                                <w:rFonts w:ascii="Times New Roman" w:hAnsi="Times New Roman"/>
                                <w:color w:val="auto"/>
                                <w:sz w:val="22"/>
                                <w:szCs w:val="22"/>
                              </w:rPr>
                              <w:t>D77B16000380001</w:t>
                            </w:r>
                            <w:r w:rsidRPr="00C22E12">
                              <w:rPr>
                                <w:rFonts w:ascii="Times New Roman" w:eastAsia="Cambria" w:hAnsi="Times New Roman"/>
                                <w:bCs/>
                                <w:color w:val="auto"/>
                                <w:spacing w:val="-5"/>
                                <w:sz w:val="22"/>
                                <w:szCs w:val="22"/>
                              </w:rPr>
                              <w:t>-</w:t>
                            </w:r>
                            <w:r w:rsidRPr="00C22E12">
                              <w:rPr>
                                <w:rFonts w:ascii="Times New Roman" w:eastAsia="Cambria" w:hAnsi="Times New Roman"/>
                                <w:bCs/>
                                <w:i/>
                                <w:iCs/>
                                <w:color w:val="auto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22E12">
                              <w:rPr>
                                <w:rFonts w:ascii="Times New Roman" w:eastAsia="Cambria" w:hAnsi="Times New Roman"/>
                                <w:bCs/>
                                <w:color w:val="auto"/>
                                <w:sz w:val="22"/>
                                <w:szCs w:val="22"/>
                              </w:rPr>
                              <w:t>CIG:</w:t>
                            </w:r>
                            <w:r w:rsidR="00C22E12" w:rsidRPr="00C22E12">
                              <w:rPr>
                                <w:color w:val="auto"/>
                              </w:rPr>
                              <w:t xml:space="preserve"> </w:t>
                            </w:r>
                            <w:r w:rsidR="00C22E12" w:rsidRPr="00C22E12">
                              <w:rPr>
                                <w:rFonts w:ascii="Times New Roman" w:eastAsia="Cambria" w:hAnsi="Times New Roman"/>
                                <w:bCs/>
                                <w:color w:val="auto"/>
                                <w:sz w:val="22"/>
                                <w:szCs w:val="22"/>
                              </w:rPr>
                              <w:t>BAAD6BDDDD</w:t>
                            </w:r>
                            <w:r w:rsidR="00C22E12" w:rsidRPr="00C22E12">
                              <w:rPr>
                                <w:rFonts w:ascii="Times New Roman" w:eastAsia="Cambria" w:hAnsi="Times New Roman"/>
                                <w:bCs/>
                                <w:color w:val="auto"/>
                                <w:sz w:val="22"/>
                                <w:szCs w:val="22"/>
                              </w:rPr>
                              <w:t>.</w:t>
                            </w:r>
                            <w:r w:rsidRPr="00C22E12">
                              <w:rPr>
                                <w:rFonts w:ascii="Times New Roman" w:eastAsia="Cambria" w:hAnsi="Times New Roman"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  </w:t>
                            </w:r>
                          </w:p>
                          <w:bookmarkEnd w:id="2"/>
                          <w:p w14:paraId="3CFBEBB4" w14:textId="77777777" w:rsidR="00D36628" w:rsidRPr="00D54E81" w:rsidRDefault="00D36628" w:rsidP="00D36628">
                            <w:pPr>
                              <w:pStyle w:val="Corpotesto"/>
                              <w:rPr>
                                <w:rFonts w:ascii="Times New Roman" w:hAnsi="Times New Roman"/>
                                <w:b/>
                                <w:color w:val="FF0000"/>
                                <w:w w:val="105"/>
                                <w:sz w:val="22"/>
                                <w:szCs w:val="22"/>
                              </w:rPr>
                            </w:pPr>
                          </w:p>
                          <w:p w14:paraId="5F5F7349" w14:textId="77777777" w:rsidR="0007398A" w:rsidRDefault="0007398A" w:rsidP="0007398A">
                            <w:pPr>
                              <w:suppressAutoHyphens w:val="0"/>
                              <w:autoSpaceDE w:val="0"/>
                              <w:spacing w:before="134" w:line="309" w:lineRule="auto"/>
                              <w:ind w:left="388" w:right="450"/>
                              <w:jc w:val="center"/>
                              <w:textAlignment w:val="auto"/>
                              <w:rPr>
                                <w:rFonts w:eastAsia="Trebuchet MS"/>
                                <w:b/>
                                <w:color w:val="auto"/>
                                <w:w w:val="85"/>
                                <w:sz w:val="26"/>
                                <w:szCs w:val="26"/>
                                <w:lang w:eastAsia="en-US"/>
                              </w:rPr>
                            </w:pPr>
                          </w:p>
                          <w:p w14:paraId="5DC38F9A" w14:textId="77777777" w:rsidR="001A7800" w:rsidRDefault="001A7800">
                            <w:pPr>
                              <w:spacing w:before="60" w:after="60"/>
                              <w:ind w:left="142"/>
                              <w:jc w:val="both"/>
                              <w:rPr>
                                <w:b/>
                              </w:rPr>
                            </w:pPr>
                          </w:p>
                          <w:p w14:paraId="3268E31C" w14:textId="77777777" w:rsidR="001A7800" w:rsidRDefault="001A7800">
                            <w:pPr>
                              <w:spacing w:before="60" w:after="60"/>
                              <w:ind w:left="142"/>
                              <w:jc w:val="both"/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B96287" id="_x0000_t202" coordsize="21600,21600" o:spt="202" path="m,l,21600r21600,l21600,xe">
                <v:stroke joinstyle="miter"/>
                <v:path gradientshapeok="t" o:connecttype="rect"/>
              </v:shapetype>
              <v:shape id="Casella di testo 5" o:spid="_x0000_s1026" type="#_x0000_t202" style="position:absolute;margin-left:87.3pt;margin-top:11.65pt;width:398.25pt;height:132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" strokeweight=".26467mm">
                <v:textbox>
                  <w:txbxContent>
                    <w:p w14:paraId="392AE0B9" w14:textId="15E35BD6" w:rsidR="00D36628" w:rsidRPr="00C22E12" w:rsidRDefault="00D36628" w:rsidP="00D36628">
                      <w:pPr>
                        <w:pStyle w:val="Corpotesto"/>
                        <w:jc w:val="both"/>
                        <w:rPr>
                          <w:rFonts w:ascii="Times New Roman" w:eastAsia="Cambria" w:hAnsi="Times New Roman"/>
                          <w:bCs/>
                          <w:color w:val="auto"/>
                          <w:sz w:val="22"/>
                          <w:szCs w:val="22"/>
                        </w:rPr>
                      </w:pPr>
                      <w:bookmarkStart w:id="3" w:name="_Hlk198106610"/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Procedura aperta, con inversione procedimentale, ai sensi degli artt. 71 e 107 comma 3 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>D.lgs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 36/2023, per l’affidamento del servizio di architettura e </w:t>
                      </w:r>
                      <w:proofErr w:type="gramStart"/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ingegneria </w:t>
                      </w:r>
                      <w:r>
                        <w:t xml:space="preserve"> DI</w:t>
                      </w:r>
                      <w:proofErr w:type="gramEnd"/>
                      <w:r>
                        <w:t xml:space="preserve"> VERIFICA DEL PROGETTO DEFINITIVO E DEL PROGETTO ESECUTIVO</w:t>
                      </w:r>
                      <w:r w:rsidRPr="00D54E81">
                        <w:rPr>
                          <w:rFonts w:ascii="Times New Roman" w:hAnsi="Times New Roman"/>
                          <w:color w:val="FF0000"/>
                          <w:sz w:val="22"/>
                          <w:szCs w:val="22"/>
                        </w:rPr>
                        <w:t xml:space="preserve">, </w:t>
                      </w:r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di importo superiore alla soglia di rilevanza europea ai sensi dell’art. 14 del d. lgs. 36/2023 con il criterio </w:t>
                      </w:r>
                      <w:bookmarkStart w:id="4" w:name="_Hlk213925035"/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>dell’offerta economicamente più vantaggiosa sulla base del miglior rapporto qualità/prezzo</w:t>
                      </w:r>
                      <w:r>
                        <w:rPr>
                          <w:rFonts w:ascii="Times New Roman" w:hAnsi="Times New Roman"/>
                          <w:sz w:val="22"/>
                          <w:szCs w:val="22"/>
                        </w:rPr>
                        <w:t>,</w:t>
                      </w:r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 </w:t>
                      </w:r>
                      <w:r w:rsidRPr="001D44C3">
                        <w:rPr>
                          <w:rFonts w:ascii="Times New Roman" w:hAnsi="Times New Roman"/>
                          <w:sz w:val="22"/>
                          <w:szCs w:val="22"/>
                        </w:rPr>
                        <w:t>relativ</w:t>
                      </w:r>
                      <w:r>
                        <w:rPr>
                          <w:rFonts w:ascii="Times New Roman" w:hAnsi="Times New Roman"/>
                          <w:sz w:val="22"/>
                          <w:szCs w:val="22"/>
                        </w:rPr>
                        <w:t>o</w:t>
                      </w:r>
                      <w:r w:rsidRPr="001D44C3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 all’ intervento denominato </w:t>
                      </w:r>
                      <w:bookmarkEnd w:id="3"/>
                      <w:r>
                        <w:rPr>
                          <w:rFonts w:ascii="Times New Roman" w:hAnsi="Times New Roman"/>
                          <w:sz w:val="22"/>
                          <w:szCs w:val="22"/>
                        </w:rPr>
                        <w:t>“</w:t>
                      </w:r>
                      <w:r w:rsidRPr="001D44C3">
                        <w:rPr>
                          <w:rFonts w:ascii="Times New Roman" w:hAnsi="Times New Roman"/>
                          <w:i/>
                          <w:sz w:val="22"/>
                          <w:szCs w:val="22"/>
                        </w:rPr>
                        <w:t>Costruzione Polo scolastico onnicomprensivo innovativo Area Nord (viale Venere) con la realizzazione di Poli Educativi Territoriali Permanenti</w:t>
                      </w:r>
                      <w:r w:rsidRPr="001D44C3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. CUP </w:t>
                      </w:r>
                      <w:r w:rsidRPr="00C22E12">
                        <w:rPr>
                          <w:rFonts w:ascii="Times New Roman" w:hAnsi="Times New Roman"/>
                          <w:color w:val="auto"/>
                          <w:sz w:val="22"/>
                          <w:szCs w:val="22"/>
                        </w:rPr>
                        <w:t>D77B16000380001</w:t>
                      </w:r>
                      <w:r w:rsidRPr="00C22E12">
                        <w:rPr>
                          <w:rFonts w:ascii="Times New Roman" w:eastAsia="Cambria" w:hAnsi="Times New Roman"/>
                          <w:bCs/>
                          <w:color w:val="auto"/>
                          <w:spacing w:val="-5"/>
                          <w:sz w:val="22"/>
                          <w:szCs w:val="22"/>
                        </w:rPr>
                        <w:t>-</w:t>
                      </w:r>
                      <w:r w:rsidRPr="00C22E12">
                        <w:rPr>
                          <w:rFonts w:ascii="Times New Roman" w:eastAsia="Cambria" w:hAnsi="Times New Roman"/>
                          <w:bCs/>
                          <w:i/>
                          <w:iCs/>
                          <w:color w:val="auto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 w:rsidRPr="00C22E12">
                        <w:rPr>
                          <w:rFonts w:ascii="Times New Roman" w:eastAsia="Cambria" w:hAnsi="Times New Roman"/>
                          <w:bCs/>
                          <w:color w:val="auto"/>
                          <w:sz w:val="22"/>
                          <w:szCs w:val="22"/>
                        </w:rPr>
                        <w:t>CIG:</w:t>
                      </w:r>
                      <w:r w:rsidR="00C22E12" w:rsidRPr="00C22E12">
                        <w:rPr>
                          <w:color w:val="auto"/>
                        </w:rPr>
                        <w:t xml:space="preserve"> </w:t>
                      </w:r>
                      <w:r w:rsidR="00C22E12" w:rsidRPr="00C22E12">
                        <w:rPr>
                          <w:rFonts w:ascii="Times New Roman" w:eastAsia="Cambria" w:hAnsi="Times New Roman"/>
                          <w:bCs/>
                          <w:color w:val="auto"/>
                          <w:sz w:val="22"/>
                          <w:szCs w:val="22"/>
                        </w:rPr>
                        <w:t>BAAD6BDDDD</w:t>
                      </w:r>
                      <w:r w:rsidR="00C22E12" w:rsidRPr="00C22E12">
                        <w:rPr>
                          <w:rFonts w:ascii="Times New Roman" w:eastAsia="Cambria" w:hAnsi="Times New Roman"/>
                          <w:bCs/>
                          <w:color w:val="auto"/>
                          <w:sz w:val="22"/>
                          <w:szCs w:val="22"/>
                        </w:rPr>
                        <w:t>.</w:t>
                      </w:r>
                      <w:r w:rsidRPr="00C22E12">
                        <w:rPr>
                          <w:rFonts w:ascii="Times New Roman" w:eastAsia="Cambria" w:hAnsi="Times New Roman"/>
                          <w:bCs/>
                          <w:color w:val="auto"/>
                          <w:sz w:val="22"/>
                          <w:szCs w:val="22"/>
                        </w:rPr>
                        <w:t xml:space="preserve">  </w:t>
                      </w:r>
                    </w:p>
                    <w:bookmarkEnd w:id="4"/>
                    <w:p w14:paraId="3CFBEBB4" w14:textId="77777777" w:rsidR="00D36628" w:rsidRPr="00D54E81" w:rsidRDefault="00D36628" w:rsidP="00D36628">
                      <w:pPr>
                        <w:pStyle w:val="Corpotesto"/>
                        <w:rPr>
                          <w:rFonts w:ascii="Times New Roman" w:hAnsi="Times New Roman"/>
                          <w:b/>
                          <w:color w:val="FF0000"/>
                          <w:w w:val="105"/>
                          <w:sz w:val="22"/>
                          <w:szCs w:val="22"/>
                        </w:rPr>
                      </w:pPr>
                    </w:p>
                    <w:p w14:paraId="5F5F7349" w14:textId="77777777" w:rsidR="0007398A" w:rsidRDefault="0007398A" w:rsidP="0007398A">
                      <w:pPr>
                        <w:suppressAutoHyphens w:val="0"/>
                        <w:autoSpaceDE w:val="0"/>
                        <w:spacing w:before="134" w:line="309" w:lineRule="auto"/>
                        <w:ind w:left="388" w:right="450"/>
                        <w:jc w:val="center"/>
                        <w:textAlignment w:val="auto"/>
                        <w:rPr>
                          <w:rFonts w:eastAsia="Trebuchet MS"/>
                          <w:b/>
                          <w:color w:val="auto"/>
                          <w:w w:val="85"/>
                          <w:sz w:val="26"/>
                          <w:szCs w:val="26"/>
                          <w:lang w:eastAsia="en-US"/>
                        </w:rPr>
                      </w:pPr>
                    </w:p>
                    <w:p w14:paraId="5DC38F9A" w14:textId="77777777" w:rsidR="001A7800" w:rsidRDefault="001A7800">
                      <w:pPr>
                        <w:spacing w:before="60" w:after="60"/>
                        <w:ind w:left="142"/>
                        <w:jc w:val="both"/>
                        <w:rPr>
                          <w:b/>
                        </w:rPr>
                      </w:pPr>
                    </w:p>
                    <w:p w14:paraId="3268E31C" w14:textId="77777777" w:rsidR="001A7800" w:rsidRDefault="001A7800">
                      <w:pPr>
                        <w:spacing w:before="60" w:after="60"/>
                        <w:ind w:left="142"/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14:paraId="5D01C4C9" w14:textId="2B4EEBED" w:rsidR="001A7800" w:rsidRDefault="00616777">
      <w:r>
        <w:rPr>
          <w:b/>
        </w:rPr>
        <w:t xml:space="preserve">OGGETTO: </w:t>
      </w:r>
    </w:p>
    <w:p w14:paraId="27E728E4" w14:textId="77777777" w:rsidR="001A7800" w:rsidRDefault="001A7800"/>
    <w:p w14:paraId="6A186C72" w14:textId="77777777" w:rsidR="001A7800" w:rsidRDefault="001A7800"/>
    <w:p w14:paraId="46054567" w14:textId="77777777" w:rsidR="001A7800" w:rsidRDefault="001A7800">
      <w:pPr>
        <w:tabs>
          <w:tab w:val="left" w:pos="5400"/>
        </w:tabs>
        <w:ind w:firstLine="708"/>
        <w:rPr>
          <w:b/>
        </w:rPr>
      </w:pPr>
    </w:p>
    <w:p w14:paraId="53446126" w14:textId="77777777" w:rsidR="001A7800" w:rsidRDefault="001A7800">
      <w:pPr>
        <w:tabs>
          <w:tab w:val="left" w:pos="5400"/>
        </w:tabs>
        <w:ind w:firstLine="708"/>
        <w:rPr>
          <w:b/>
        </w:rPr>
      </w:pPr>
    </w:p>
    <w:p w14:paraId="014FDBC1" w14:textId="77777777" w:rsidR="001A7800" w:rsidRDefault="001A7800">
      <w:pPr>
        <w:tabs>
          <w:tab w:val="left" w:pos="5400"/>
        </w:tabs>
        <w:ind w:firstLine="708"/>
        <w:rPr>
          <w:b/>
        </w:rPr>
      </w:pPr>
    </w:p>
    <w:p w14:paraId="6FAE32A2" w14:textId="77777777" w:rsidR="001A7800" w:rsidRDefault="001A7800">
      <w:pPr>
        <w:rPr>
          <w:b/>
        </w:rPr>
      </w:pPr>
    </w:p>
    <w:p w14:paraId="08D9618C" w14:textId="77777777" w:rsidR="001A7800" w:rsidRDefault="001A7800">
      <w:pPr>
        <w:tabs>
          <w:tab w:val="left" w:pos="5400"/>
        </w:tabs>
        <w:ind w:firstLine="708"/>
        <w:rPr>
          <w:b/>
        </w:rPr>
      </w:pPr>
    </w:p>
    <w:bookmarkEnd w:id="0"/>
    <w:p w14:paraId="1BD29D8A" w14:textId="77777777" w:rsidR="00F75F00" w:rsidRDefault="00F75F00">
      <w:pPr>
        <w:tabs>
          <w:tab w:val="left" w:pos="5400"/>
        </w:tabs>
      </w:pPr>
    </w:p>
    <w:p w14:paraId="79F26D14" w14:textId="77777777" w:rsidR="00F75F00" w:rsidRDefault="00F75F00">
      <w:pPr>
        <w:tabs>
          <w:tab w:val="left" w:pos="5400"/>
        </w:tabs>
      </w:pPr>
    </w:p>
    <w:p w14:paraId="644F9013" w14:textId="77777777" w:rsidR="00F75F00" w:rsidRDefault="00F75F00">
      <w:pPr>
        <w:tabs>
          <w:tab w:val="left" w:pos="5400"/>
        </w:tabs>
      </w:pPr>
    </w:p>
    <w:p w14:paraId="5B5713D3" w14:textId="77777777" w:rsidR="00F75F00" w:rsidRDefault="00F75F00">
      <w:pPr>
        <w:tabs>
          <w:tab w:val="left" w:pos="5400"/>
        </w:tabs>
      </w:pPr>
    </w:p>
    <w:p w14:paraId="34CE4335" w14:textId="77777777" w:rsidR="00630EDB" w:rsidRDefault="00630EDB">
      <w:pPr>
        <w:tabs>
          <w:tab w:val="left" w:pos="5400"/>
        </w:tabs>
      </w:pPr>
    </w:p>
    <w:p w14:paraId="7D74C8A3" w14:textId="77777777" w:rsidR="00630EDB" w:rsidRPr="00630EDB" w:rsidRDefault="00630EDB" w:rsidP="00630EDB">
      <w:pPr>
        <w:pStyle w:val="Titolo1"/>
        <w:spacing w:before="138"/>
        <w:ind w:right="-1"/>
        <w:jc w:val="center"/>
        <w:rPr>
          <w:rFonts w:ascii="Times New Roman" w:hAnsi="Times New Roman"/>
          <w:i/>
          <w:sz w:val="24"/>
          <w:szCs w:val="24"/>
        </w:rPr>
      </w:pPr>
      <w:r w:rsidRPr="00630EDB">
        <w:rPr>
          <w:rFonts w:ascii="Times New Roman" w:hAnsi="Times New Roman"/>
          <w:i/>
          <w:sz w:val="24"/>
          <w:szCs w:val="24"/>
        </w:rPr>
        <w:t xml:space="preserve">Criterio dell'offerta economicamente più vantaggiosa individuata sulla base del miglior rapporto qualità/prezzo ai sensi dell’art. 108 co. 2 Lett. </w:t>
      </w:r>
      <w:proofErr w:type="gramStart"/>
      <w:r w:rsidRPr="00630EDB">
        <w:rPr>
          <w:rFonts w:ascii="Times New Roman" w:hAnsi="Times New Roman"/>
          <w:i/>
          <w:sz w:val="24"/>
          <w:szCs w:val="24"/>
        </w:rPr>
        <w:t>b  del</w:t>
      </w:r>
      <w:proofErr w:type="gramEnd"/>
      <w:r w:rsidRPr="00630EDB">
        <w:rPr>
          <w:rFonts w:ascii="Times New Roman" w:hAnsi="Times New Roman"/>
          <w:i/>
          <w:sz w:val="24"/>
          <w:szCs w:val="24"/>
        </w:rPr>
        <w:t xml:space="preserve"> D. Lgs. 2023 n.36</w:t>
      </w:r>
    </w:p>
    <w:p w14:paraId="67F5076B" w14:textId="77777777" w:rsidR="00630EDB" w:rsidRDefault="00630EDB">
      <w:pPr>
        <w:tabs>
          <w:tab w:val="left" w:pos="5400"/>
        </w:tabs>
      </w:pPr>
    </w:p>
    <w:p w14:paraId="167FFE12" w14:textId="6C854578" w:rsidR="001A7800" w:rsidRDefault="0007398A">
      <w:pPr>
        <w:tabs>
          <w:tab w:val="left" w:pos="5400"/>
        </w:tabs>
      </w:pPr>
      <w:r>
        <w:t>Lotto n.</w:t>
      </w:r>
    </w:p>
    <w:p w14:paraId="22A17BF0" w14:textId="77777777" w:rsidR="0007398A" w:rsidRDefault="0007398A">
      <w:pPr>
        <w:tabs>
          <w:tab w:val="left" w:pos="5400"/>
        </w:tabs>
      </w:pPr>
    </w:p>
    <w:p w14:paraId="4742B395" w14:textId="77777777" w:rsidR="001A7800" w:rsidRDefault="00616777"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026EB621" wp14:editId="6C4DC329">
                <wp:simplePos x="0" y="0"/>
                <wp:positionH relativeFrom="column">
                  <wp:posOffset>923287</wp:posOffset>
                </wp:positionH>
                <wp:positionV relativeFrom="paragraph">
                  <wp:posOffset>0</wp:posOffset>
                </wp:positionV>
                <wp:extent cx="5163187" cy="359414"/>
                <wp:effectExtent l="0" t="0" r="18413" b="8886"/>
                <wp:wrapNone/>
                <wp:docPr id="55" name="Casella di testo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3187" cy="3594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59F424D" w14:textId="77777777" w:rsidR="001A7800" w:rsidRDefault="001A7800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6EB621" id="Casella di testo 53" o:spid="_x0000_s1027" type="#_x0000_t202" style="position:absolute;margin-left:72.7pt;margin-top:0;width:406.55pt;height:28.3pt;z-index:25164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" strokeweight=".26467mm">
                <v:textbox>
                  <w:txbxContent>
                    <w:p w14:paraId="559F424D" w14:textId="77777777" w:rsidR="001A7800" w:rsidRDefault="001A7800"/>
                  </w:txbxContent>
                </v:textbox>
              </v:shape>
            </w:pict>
          </mc:Fallback>
        </mc:AlternateContent>
      </w:r>
      <w:r>
        <w:t xml:space="preserve">Il sottoscritto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4F03A10" w14:textId="77777777" w:rsidR="001A7800" w:rsidRDefault="001A7800"/>
    <w:p w14:paraId="6EF056F8" w14:textId="77777777" w:rsidR="001A7800" w:rsidRDefault="00616777"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7E44FE6B" wp14:editId="37E14FD3">
                <wp:simplePos x="0" y="0"/>
                <wp:positionH relativeFrom="column">
                  <wp:posOffset>4000500</wp:posOffset>
                </wp:positionH>
                <wp:positionV relativeFrom="paragraph">
                  <wp:posOffset>160020</wp:posOffset>
                </wp:positionV>
                <wp:extent cx="457200" cy="228600"/>
                <wp:effectExtent l="0" t="0" r="12700" b="12700"/>
                <wp:wrapNone/>
                <wp:docPr id="56" name="Casella di testo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D7EC63D" w14:textId="77777777" w:rsidR="001A7800" w:rsidRDefault="001A7800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44FE6B" id="Casella di testo 256" o:spid="_x0000_s1028" type="#_x0000_t202" style="position:absolute;margin-left:315pt;margin-top:12.6pt;width:36pt;height:18pt;z-index:25164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" strokeweight=".26467mm">
                <v:textbox>
                  <w:txbxContent>
                    <w:p w14:paraId="1D7EC63D" w14:textId="77777777" w:rsidR="001A7800" w:rsidRDefault="001A7800"/>
                  </w:txbxContent>
                </v:textbox>
              </v:shape>
            </w:pict>
          </mc:Fallback>
        </mc:AlternateContent>
      </w:r>
      <w: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59C01C5B" wp14:editId="3A0CAC92">
                <wp:simplePos x="0" y="0"/>
                <wp:positionH relativeFrom="column">
                  <wp:posOffset>457200</wp:posOffset>
                </wp:positionH>
                <wp:positionV relativeFrom="paragraph">
                  <wp:posOffset>167636</wp:posOffset>
                </wp:positionV>
                <wp:extent cx="2743200" cy="228600"/>
                <wp:effectExtent l="0" t="0" r="12700" b="12700"/>
                <wp:wrapNone/>
                <wp:docPr id="57" name="Casella di testo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AA490AA" w14:textId="77777777" w:rsidR="001A7800" w:rsidRDefault="001A7800"/>
                          <w:p w14:paraId="064E9584" w14:textId="77777777" w:rsidR="001A7800" w:rsidRDefault="001A7800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C01C5B" id="Casella di testo 257" o:spid="_x0000_s1029" type="#_x0000_t202" style="position:absolute;margin-left:36pt;margin-top:13.2pt;width:3in;height:18pt;z-index:25164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" strokeweight=".26467mm">
                <v:textbox>
                  <w:txbxContent>
                    <w:p w14:paraId="2AA490AA" w14:textId="77777777" w:rsidR="001A7800" w:rsidRDefault="001A7800"/>
                    <w:p w14:paraId="064E9584" w14:textId="77777777" w:rsidR="001A7800" w:rsidRDefault="001A7800"/>
                  </w:txbxContent>
                </v:textbox>
              </v:shape>
            </w:pict>
          </mc:Fallback>
        </mc:AlternateContent>
      </w:r>
    </w:p>
    <w:p w14:paraId="15455C29" w14:textId="77777777" w:rsidR="001A7800" w:rsidRDefault="00616777"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13452AE5" wp14:editId="5F8B3C1A">
                <wp:simplePos x="0" y="0"/>
                <wp:positionH relativeFrom="column">
                  <wp:posOffset>5057775</wp:posOffset>
                </wp:positionH>
                <wp:positionV relativeFrom="paragraph">
                  <wp:posOffset>19687</wp:posOffset>
                </wp:positionV>
                <wp:extent cx="1028700" cy="228600"/>
                <wp:effectExtent l="0" t="0" r="12700" b="12700"/>
                <wp:wrapNone/>
                <wp:docPr id="58" name="Casella di testo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8CC318E" w14:textId="77777777" w:rsidR="001A7800" w:rsidRDefault="001A7800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452AE5" id="Casella di testo 258" o:spid="_x0000_s1030" type="#_x0000_t202" style="position:absolute;margin-left:398.25pt;margin-top:1.55pt;width:81pt;height:18pt;z-index:25164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" strokeweight=".26467mm">
                <v:textbox>
                  <w:txbxContent>
                    <w:p w14:paraId="68CC318E" w14:textId="77777777" w:rsidR="001A7800" w:rsidRDefault="001A7800"/>
                  </w:txbxContent>
                </v:textbox>
              </v:shape>
            </w:pict>
          </mc:Fallback>
        </mc:AlternateContent>
      </w:r>
      <w:r>
        <w:t>Nato 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Prov.</w:t>
      </w:r>
      <w:r>
        <w:tab/>
        <w:t xml:space="preserve">. </w:t>
      </w:r>
      <w:r>
        <w:tab/>
        <w:t xml:space="preserve">    il  </w:t>
      </w:r>
    </w:p>
    <w:p w14:paraId="20ED524F" w14:textId="77777777" w:rsidR="001A7800" w:rsidRDefault="001A7800"/>
    <w:p w14:paraId="4B7B6A21" w14:textId="77777777" w:rsidR="001A7800" w:rsidRDefault="001A7800"/>
    <w:p w14:paraId="58A34E20" w14:textId="77777777" w:rsidR="001A7800" w:rsidRDefault="00616777"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7B8D9206" wp14:editId="0127F58E">
                <wp:simplePos x="0" y="0"/>
                <wp:positionH relativeFrom="column">
                  <wp:posOffset>1066162</wp:posOffset>
                </wp:positionH>
                <wp:positionV relativeFrom="paragraph">
                  <wp:posOffset>14602</wp:posOffset>
                </wp:positionV>
                <wp:extent cx="5020312" cy="569598"/>
                <wp:effectExtent l="0" t="0" r="8888" b="14602"/>
                <wp:wrapNone/>
                <wp:docPr id="59" name="Casella di testo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0312" cy="5695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3DC443D" w14:textId="77777777" w:rsidR="001A7800" w:rsidRDefault="001A7800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8D9206" id="Casella di testo 259" o:spid="_x0000_s1031" type="#_x0000_t202" style="position:absolute;margin-left:83.95pt;margin-top:1.15pt;width:395.3pt;height:44.85pt;z-index:25164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" strokeweight=".26467mm">
                <v:textbox>
                  <w:txbxContent>
                    <w:p w14:paraId="23DC443D" w14:textId="77777777" w:rsidR="001A7800" w:rsidRDefault="001A7800"/>
                  </w:txbxContent>
                </v:textbox>
              </v:shape>
            </w:pict>
          </mc:Fallback>
        </mc:AlternateContent>
      </w:r>
      <w:r>
        <w:t xml:space="preserve">In qualità di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BF90F2C" w14:textId="77777777" w:rsidR="001A7800" w:rsidRDefault="00616777">
      <w:r>
        <w:t xml:space="preserve">(carica sociale) </w:t>
      </w:r>
    </w:p>
    <w:p w14:paraId="6CC7D3E3" w14:textId="77777777" w:rsidR="001A7800" w:rsidRDefault="001A7800"/>
    <w:p w14:paraId="4918A18D" w14:textId="77777777" w:rsidR="001A7800" w:rsidRDefault="001A7800"/>
    <w:p w14:paraId="50FA8240" w14:textId="7AB0FFAE" w:rsidR="001A7800" w:rsidRDefault="00616777">
      <w:r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75040859" wp14:editId="36C12E47">
                <wp:simplePos x="0" y="0"/>
                <wp:positionH relativeFrom="column">
                  <wp:posOffset>1066162</wp:posOffset>
                </wp:positionH>
                <wp:positionV relativeFrom="paragraph">
                  <wp:posOffset>64766</wp:posOffset>
                </wp:positionV>
                <wp:extent cx="5077462" cy="730889"/>
                <wp:effectExtent l="0" t="0" r="15238" b="18411"/>
                <wp:wrapNone/>
                <wp:docPr id="60" name="Casella di testo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77462" cy="7308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5B01505" w14:textId="77777777" w:rsidR="001A7800" w:rsidRDefault="001A7800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040859" id="Casella di testo 260" o:spid="_x0000_s1032" type="#_x0000_t202" style="position:absolute;margin-left:83.95pt;margin-top:5.1pt;width:399.8pt;height:57.55pt;z-index:25164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" strokeweight=".26467mm">
                <v:textbox>
                  <w:txbxContent>
                    <w:p w14:paraId="35B01505" w14:textId="77777777" w:rsidR="001A7800" w:rsidRDefault="001A7800"/>
                  </w:txbxContent>
                </v:textbox>
              </v:shape>
            </w:pict>
          </mc:Fallback>
        </mc:AlternateContent>
      </w:r>
      <w:r>
        <w:t>dell’Impresa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563BDE6" w14:textId="77777777" w:rsidR="001A7800" w:rsidRDefault="00616777">
      <w:pPr>
        <w:spacing w:line="360" w:lineRule="auto"/>
      </w:pPr>
      <w:r>
        <w:tab/>
      </w:r>
      <w: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4E78E291" w14:textId="77777777" w:rsidR="001A7800" w:rsidRDefault="001A7800">
      <w:pPr>
        <w:spacing w:line="360" w:lineRule="auto"/>
        <w:rPr>
          <w:b/>
        </w:rPr>
      </w:pPr>
    </w:p>
    <w:p w14:paraId="0E98AF7E" w14:textId="77777777" w:rsidR="001A7800" w:rsidRDefault="001A7800">
      <w:pPr>
        <w:rPr>
          <w:b/>
        </w:rPr>
      </w:pPr>
    </w:p>
    <w:p w14:paraId="12912DF2" w14:textId="77777777" w:rsidR="001A7800" w:rsidRDefault="001A7800">
      <w:pPr>
        <w:rPr>
          <w:b/>
        </w:rPr>
      </w:pPr>
    </w:p>
    <w:p w14:paraId="669C6717" w14:textId="77777777" w:rsidR="001A7800" w:rsidRDefault="00616777">
      <w:pPr>
        <w:rPr>
          <w:b/>
        </w:rPr>
      </w:pPr>
      <w:r>
        <w:rPr>
          <w:b/>
        </w:rPr>
        <w:t>ai sensi degli articoli 46 e 47 del D.P.R. 28 Dicembre 2000 n. 445, consapevole delle sanzioni penali previste dal successivo articolo 76, per le ipotesi di falsità in atti e dichiarazioni mendaci ivi indicate</w:t>
      </w:r>
    </w:p>
    <w:p w14:paraId="192BD6D1" w14:textId="77777777" w:rsidR="001A7800" w:rsidRDefault="001A7800">
      <w:pPr>
        <w:spacing w:line="360" w:lineRule="auto"/>
        <w:rPr>
          <w:b/>
          <w:sz w:val="22"/>
          <w:szCs w:val="22"/>
        </w:rPr>
      </w:pPr>
    </w:p>
    <w:p w14:paraId="41DCD443" w14:textId="77777777" w:rsidR="001A7800" w:rsidRDefault="001A7800">
      <w:pPr>
        <w:spacing w:line="360" w:lineRule="auto"/>
        <w:jc w:val="center"/>
        <w:rPr>
          <w:b/>
          <w:sz w:val="22"/>
          <w:szCs w:val="22"/>
        </w:rPr>
      </w:pPr>
    </w:p>
    <w:p w14:paraId="4FC7DAFE" w14:textId="77777777" w:rsidR="001A7800" w:rsidRDefault="00616777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DICHIARA</w:t>
      </w:r>
    </w:p>
    <w:p w14:paraId="41291525" w14:textId="77777777" w:rsidR="001A7800" w:rsidRDefault="001A7800">
      <w:pPr>
        <w:spacing w:line="360" w:lineRule="auto"/>
        <w:jc w:val="center"/>
        <w:rPr>
          <w:b/>
          <w:sz w:val="22"/>
          <w:szCs w:val="22"/>
        </w:rPr>
      </w:pPr>
    </w:p>
    <w:p w14:paraId="601D023C" w14:textId="77777777" w:rsidR="001A7800" w:rsidRDefault="00616777">
      <w:pPr>
        <w:spacing w:line="360" w:lineRule="auto"/>
        <w:ind w:left="-284"/>
        <w:jc w:val="both"/>
        <w:rPr>
          <w:color w:val="222222"/>
          <w:sz w:val="22"/>
          <w:szCs w:val="22"/>
          <w:shd w:val="clear" w:color="auto" w:fill="FFFFFF"/>
        </w:rPr>
      </w:pPr>
      <w:r>
        <w:rPr>
          <w:color w:val="222222"/>
          <w:sz w:val="22"/>
          <w:szCs w:val="22"/>
          <w:shd w:val="clear" w:color="auto" w:fill="FFFFFF"/>
        </w:rPr>
        <w:t xml:space="preserve">a. l’assenza del divieto di contrarre con la pubblica amministrazione previsto dall’art. 53 comma 16-ter del </w:t>
      </w:r>
      <w:proofErr w:type="spellStart"/>
      <w:r>
        <w:rPr>
          <w:color w:val="222222"/>
          <w:sz w:val="22"/>
          <w:szCs w:val="22"/>
          <w:shd w:val="clear" w:color="auto" w:fill="FFFFFF"/>
        </w:rPr>
        <w:t>D.Lgs.</w:t>
      </w:r>
      <w:proofErr w:type="spellEnd"/>
      <w:r>
        <w:rPr>
          <w:color w:val="222222"/>
          <w:sz w:val="22"/>
          <w:szCs w:val="22"/>
          <w:shd w:val="clear" w:color="auto" w:fill="FFFFFF"/>
        </w:rPr>
        <w:t xml:space="preserve"> n.165/2001 in combinato disposto con l’art. 21 del </w:t>
      </w:r>
      <w:proofErr w:type="spellStart"/>
      <w:r>
        <w:rPr>
          <w:color w:val="222222"/>
          <w:sz w:val="22"/>
          <w:szCs w:val="22"/>
          <w:shd w:val="clear" w:color="auto" w:fill="FFFFFF"/>
        </w:rPr>
        <w:t>D.Lgs.</w:t>
      </w:r>
      <w:proofErr w:type="spellEnd"/>
      <w:r>
        <w:rPr>
          <w:color w:val="222222"/>
          <w:sz w:val="22"/>
          <w:szCs w:val="22"/>
          <w:shd w:val="clear" w:color="auto" w:fill="FFFFFF"/>
        </w:rPr>
        <w:t xml:space="preserve"> 08/04/2013 n. 39.</w:t>
      </w:r>
    </w:p>
    <w:p w14:paraId="53EB90D0" w14:textId="77777777" w:rsidR="001A7800" w:rsidRDefault="00616777">
      <w:pPr>
        <w:spacing w:line="360" w:lineRule="auto"/>
        <w:ind w:left="-284"/>
        <w:jc w:val="both"/>
        <w:rPr>
          <w:color w:val="222222"/>
          <w:sz w:val="22"/>
          <w:szCs w:val="22"/>
          <w:shd w:val="clear" w:color="auto" w:fill="FFFFFF"/>
        </w:rPr>
      </w:pPr>
      <w:r>
        <w:rPr>
          <w:color w:val="222222"/>
          <w:sz w:val="22"/>
          <w:szCs w:val="22"/>
          <w:shd w:val="clear" w:color="auto" w:fill="FFFFFF"/>
        </w:rPr>
        <w:t>b. di non avere presentato false dichiarazioni o falsa documentazione nelle procedure di gara e negli affidamenti di subappalti;</w:t>
      </w:r>
    </w:p>
    <w:p w14:paraId="0F1F4D50" w14:textId="77777777" w:rsidR="001A7800" w:rsidRDefault="00616777">
      <w:pPr>
        <w:spacing w:line="360" w:lineRule="auto"/>
        <w:ind w:left="-284"/>
        <w:jc w:val="both"/>
        <w:rPr>
          <w:color w:val="222222"/>
          <w:sz w:val="22"/>
          <w:szCs w:val="22"/>
          <w:shd w:val="clear" w:color="auto" w:fill="FFFFFF"/>
        </w:rPr>
      </w:pPr>
      <w:r>
        <w:rPr>
          <w:color w:val="222222"/>
          <w:sz w:val="22"/>
          <w:szCs w:val="22"/>
          <w:shd w:val="clear" w:color="auto" w:fill="FFFFFF"/>
        </w:rPr>
        <w:t>c. che le copie di tutti gli allegati alla documentazione di gara, sono copie conformi all’originale in possesso del sottoscritto;</w:t>
      </w:r>
    </w:p>
    <w:p w14:paraId="3EE5B00F" w14:textId="77777777" w:rsidR="001A7800" w:rsidRDefault="00616777">
      <w:pPr>
        <w:spacing w:line="360" w:lineRule="auto"/>
        <w:ind w:left="-284"/>
        <w:jc w:val="both"/>
        <w:rPr>
          <w:color w:val="222222"/>
          <w:sz w:val="22"/>
          <w:szCs w:val="22"/>
          <w:shd w:val="clear" w:color="auto" w:fill="FFFFFF"/>
        </w:rPr>
      </w:pPr>
      <w:r>
        <w:rPr>
          <w:color w:val="222222"/>
          <w:sz w:val="22"/>
          <w:szCs w:val="22"/>
          <w:shd w:val="clear" w:color="auto" w:fill="FFFFFF"/>
        </w:rPr>
        <w:lastRenderedPageBreak/>
        <w:t>d. di avere preso visione dal sito istituzionale www.comune.palermo.it/amministrazionetrasparente degli obblighi derivanti dal “PIANO TRIENNALE DI PREVENZIONE DEI FENOMENI CORRUTTIVI DEL COMUNE DI PALERMO - TRIENNIO 2021-2023”, adottato dalla Giunta Comunale con deliberazione n. 76 del 30.03.2021 e di non avere concluso contratti di lavoro subordinato o autonomo e di non avere attribuito incarichi ad ex dipendenti che hanno esercitato poteri autoritativi o negoziali per conto dell’amministrazione comunale di Palermo nei confronti della ditta stessa e nel triennio successivo alla cessazione del rapporto di lavoro;</w:t>
      </w:r>
    </w:p>
    <w:p w14:paraId="0C9FF98F" w14:textId="77777777" w:rsidR="001A7800" w:rsidRDefault="00616777">
      <w:pPr>
        <w:spacing w:line="360" w:lineRule="auto"/>
        <w:ind w:left="-284"/>
        <w:jc w:val="both"/>
        <w:rPr>
          <w:color w:val="222222"/>
          <w:sz w:val="22"/>
          <w:szCs w:val="22"/>
          <w:shd w:val="clear" w:color="auto" w:fill="FFFFFF"/>
        </w:rPr>
      </w:pPr>
      <w:r>
        <w:rPr>
          <w:color w:val="222222"/>
          <w:sz w:val="22"/>
          <w:szCs w:val="22"/>
          <w:shd w:val="clear" w:color="auto" w:fill="FFFFFF"/>
        </w:rPr>
        <w:t>e. di accettare integralmente e senza condizione o riserva alcuna, tutte le norme e disposizioni contenute nella documentazione gara;</w:t>
      </w:r>
    </w:p>
    <w:p w14:paraId="703588B6" w14:textId="7D7203D4" w:rsidR="001A7800" w:rsidRDefault="00616777">
      <w:pPr>
        <w:spacing w:line="360" w:lineRule="auto"/>
        <w:ind w:left="-284"/>
        <w:jc w:val="both"/>
        <w:rPr>
          <w:color w:val="222222"/>
          <w:sz w:val="22"/>
          <w:szCs w:val="22"/>
          <w:shd w:val="clear" w:color="auto" w:fill="FFFFFF"/>
        </w:rPr>
      </w:pPr>
      <w:r>
        <w:rPr>
          <w:color w:val="222222"/>
          <w:sz w:val="22"/>
          <w:szCs w:val="22"/>
          <w:shd w:val="clear" w:color="auto" w:fill="FFFFFF"/>
        </w:rPr>
        <w:t xml:space="preserve">f. di essere edotto degli obblighi derivanti dal Codice di Comportamento adottato dalla Stazione Appaltante con </w:t>
      </w:r>
      <w:r w:rsidRPr="00452AFB">
        <w:rPr>
          <w:color w:val="auto"/>
          <w:sz w:val="22"/>
          <w:szCs w:val="22"/>
          <w:shd w:val="clear" w:color="auto" w:fill="FFFFFF"/>
        </w:rPr>
        <w:t xml:space="preserve">deliberazione di Giunta Comunale n. </w:t>
      </w:r>
      <w:r w:rsidR="00452AFB" w:rsidRPr="00452AFB">
        <w:rPr>
          <w:color w:val="auto"/>
          <w:sz w:val="22"/>
          <w:szCs w:val="22"/>
          <w:shd w:val="clear" w:color="auto" w:fill="FFFFFF"/>
        </w:rPr>
        <w:t xml:space="preserve">n.348 del 16/12/2024 </w:t>
      </w:r>
      <w:r w:rsidRPr="00452AFB">
        <w:rPr>
          <w:color w:val="auto"/>
          <w:sz w:val="22"/>
          <w:szCs w:val="22"/>
          <w:shd w:val="clear" w:color="auto" w:fill="FFFFFF"/>
        </w:rPr>
        <w:t xml:space="preserve">e </w:t>
      </w:r>
      <w:proofErr w:type="spellStart"/>
      <w:r w:rsidRPr="00452AFB">
        <w:rPr>
          <w:color w:val="auto"/>
          <w:sz w:val="22"/>
          <w:szCs w:val="22"/>
          <w:shd w:val="clear" w:color="auto" w:fill="FFFFFF"/>
        </w:rPr>
        <w:t>ss.mm.ii</w:t>
      </w:r>
      <w:proofErr w:type="spellEnd"/>
      <w:r>
        <w:rPr>
          <w:color w:val="222222"/>
          <w:sz w:val="22"/>
          <w:szCs w:val="22"/>
          <w:shd w:val="clear" w:color="auto" w:fill="FFFFFF"/>
        </w:rPr>
        <w:t>., e si impegna, in caso di aggiudicazione, ad osservare e a far osservare ai propri dipendenti e collaboratori il suddetto Codice, pena la risoluzione del contratto;</w:t>
      </w:r>
    </w:p>
    <w:p w14:paraId="50CA9CEF" w14:textId="4787D0C0" w:rsidR="001A7800" w:rsidRPr="009B5345" w:rsidRDefault="00616777">
      <w:pPr>
        <w:spacing w:line="360" w:lineRule="auto"/>
        <w:ind w:left="-284"/>
        <w:jc w:val="both"/>
        <w:rPr>
          <w:color w:val="222222"/>
          <w:sz w:val="22"/>
          <w:szCs w:val="22"/>
          <w:shd w:val="clear" w:color="auto" w:fill="FFFFFF"/>
        </w:rPr>
      </w:pPr>
      <w:r w:rsidRPr="009B5345">
        <w:rPr>
          <w:color w:val="222222"/>
          <w:sz w:val="22"/>
          <w:szCs w:val="22"/>
          <w:shd w:val="clear" w:color="auto" w:fill="FFFFFF"/>
        </w:rPr>
        <w:t xml:space="preserve">g. </w:t>
      </w:r>
      <w:r w:rsidR="009B5345" w:rsidRPr="009B5345">
        <w:rPr>
          <w:rFonts w:cs="Calibri"/>
          <w:sz w:val="22"/>
          <w:szCs w:val="22"/>
        </w:rPr>
        <w:t>di avere effettuato i sopralluoghi e di essere in possesso di tutte le certificazioni rilasciate dalle Istituzioni Scolastiche</w:t>
      </w:r>
    </w:p>
    <w:p w14:paraId="07F36F8B" w14:textId="77777777" w:rsidR="001A7800" w:rsidRDefault="00616777">
      <w:pPr>
        <w:spacing w:line="360" w:lineRule="auto"/>
        <w:ind w:left="-284"/>
        <w:jc w:val="both"/>
        <w:rPr>
          <w:color w:val="222222"/>
          <w:sz w:val="22"/>
          <w:szCs w:val="22"/>
          <w:shd w:val="clear" w:color="auto" w:fill="FFFFFF"/>
        </w:rPr>
      </w:pPr>
      <w:r>
        <w:rPr>
          <w:color w:val="222222"/>
          <w:sz w:val="22"/>
          <w:szCs w:val="22"/>
          <w:shd w:val="clear" w:color="auto" w:fill="FFFFFF"/>
        </w:rPr>
        <w:t xml:space="preserve">h. di essere iscritto nell’elenco dei fornitori, prestatori di servizi non soggetti a tentativo di infiltrazione mafiosa (c.d. </w:t>
      </w:r>
      <w:r>
        <w:rPr>
          <w:i/>
          <w:color w:val="222222"/>
          <w:sz w:val="22"/>
          <w:szCs w:val="22"/>
          <w:shd w:val="clear" w:color="auto" w:fill="FFFFFF"/>
        </w:rPr>
        <w:t>white list</w:t>
      </w:r>
      <w:r>
        <w:rPr>
          <w:color w:val="222222"/>
          <w:sz w:val="22"/>
          <w:szCs w:val="22"/>
          <w:shd w:val="clear" w:color="auto" w:fill="FFFFFF"/>
        </w:rPr>
        <w:t xml:space="preserve">) istituito presso la Prefettura della provincia di Palermo oppure dichiara di aver presentato domanda di iscrizione nell’elenco dei fornitori, prestatori di servizi non soggetti a tentativo di infiltrazione mafiosa (c.d. </w:t>
      </w:r>
      <w:r>
        <w:rPr>
          <w:i/>
          <w:color w:val="222222"/>
          <w:sz w:val="22"/>
          <w:szCs w:val="22"/>
          <w:shd w:val="clear" w:color="auto" w:fill="FFFFFF"/>
        </w:rPr>
        <w:t>white list</w:t>
      </w:r>
      <w:r>
        <w:rPr>
          <w:color w:val="222222"/>
          <w:sz w:val="22"/>
          <w:szCs w:val="22"/>
          <w:shd w:val="clear" w:color="auto" w:fill="FFFFFF"/>
        </w:rPr>
        <w:t>) istituito presso la Prefettura della provincia di Palermo</w:t>
      </w:r>
    </w:p>
    <w:p w14:paraId="210ADE7F" w14:textId="77777777" w:rsidR="001A7800" w:rsidRDefault="00616777">
      <w:pPr>
        <w:spacing w:line="360" w:lineRule="auto"/>
        <w:ind w:left="-284"/>
        <w:jc w:val="both"/>
        <w:rPr>
          <w:color w:val="222222"/>
          <w:sz w:val="22"/>
          <w:szCs w:val="22"/>
          <w:shd w:val="clear" w:color="auto" w:fill="FFFFFF"/>
        </w:rPr>
      </w:pPr>
      <w:r>
        <w:rPr>
          <w:color w:val="222222"/>
          <w:sz w:val="22"/>
          <w:szCs w:val="22"/>
          <w:shd w:val="clear" w:color="auto" w:fill="FFFFFF"/>
        </w:rPr>
        <w:t>i. Per gli operatori economici aventi sede, residenza o domicilio nei paesi inseriti nelle c.d. “</w:t>
      </w:r>
      <w:r w:rsidRPr="00860D1C">
        <w:rPr>
          <w:i/>
          <w:iCs/>
          <w:color w:val="222222"/>
          <w:sz w:val="22"/>
          <w:szCs w:val="22"/>
          <w:shd w:val="clear" w:color="auto" w:fill="FFFFFF"/>
        </w:rPr>
        <w:t>black list</w:t>
      </w:r>
      <w:r>
        <w:rPr>
          <w:color w:val="222222"/>
          <w:sz w:val="22"/>
          <w:szCs w:val="22"/>
          <w:shd w:val="clear" w:color="auto" w:fill="FFFFFF"/>
        </w:rPr>
        <w:t xml:space="preserve">”, di essere in possesso dell’autorizzazione in corso di validità rilasciata ai sensi del D.M. 14 dicembre 2010 del Ministero dell’economia e delle finanze ai sensi dell’art. 37 del </w:t>
      </w:r>
      <w:proofErr w:type="spellStart"/>
      <w:r>
        <w:rPr>
          <w:color w:val="222222"/>
          <w:sz w:val="22"/>
          <w:szCs w:val="22"/>
          <w:shd w:val="clear" w:color="auto" w:fill="FFFFFF"/>
        </w:rPr>
        <w:t>D.l.</w:t>
      </w:r>
      <w:proofErr w:type="spellEnd"/>
      <w:r>
        <w:rPr>
          <w:color w:val="222222"/>
          <w:sz w:val="22"/>
          <w:szCs w:val="22"/>
          <w:shd w:val="clear" w:color="auto" w:fill="FFFFFF"/>
        </w:rPr>
        <w:t xml:space="preserve"> 78/2010, convertito in L. 122/2010) oppure dichiara di aver presentato domanda di autorizzazione ai sensi dell’art. 1 comma 3 del D.M. 14 dicembre 2010 e allega copia conforme dell’istanza di autorizzazione inviata al Ministero </w:t>
      </w:r>
    </w:p>
    <w:p w14:paraId="39066E0D" w14:textId="77777777" w:rsidR="001A7800" w:rsidRDefault="00616777">
      <w:pPr>
        <w:spacing w:line="360" w:lineRule="auto"/>
        <w:ind w:left="-284"/>
        <w:jc w:val="both"/>
        <w:rPr>
          <w:color w:val="222222"/>
          <w:sz w:val="22"/>
          <w:szCs w:val="22"/>
          <w:shd w:val="clear" w:color="auto" w:fill="FFFFFF"/>
        </w:rPr>
      </w:pPr>
      <w:r>
        <w:rPr>
          <w:color w:val="222222"/>
          <w:sz w:val="22"/>
          <w:szCs w:val="22"/>
          <w:shd w:val="clear" w:color="auto" w:fill="FFFFFF"/>
        </w:rPr>
        <w:t>l. di impegnarsi a mantenere valida l’offerta per 180 giorni</w:t>
      </w:r>
      <w:r>
        <w:rPr>
          <w:b/>
          <w:color w:val="222222"/>
          <w:sz w:val="22"/>
          <w:szCs w:val="22"/>
          <w:shd w:val="clear" w:color="auto" w:fill="FFFFFF"/>
        </w:rPr>
        <w:t xml:space="preserve"> </w:t>
      </w:r>
      <w:r>
        <w:rPr>
          <w:color w:val="222222"/>
          <w:sz w:val="22"/>
          <w:szCs w:val="22"/>
          <w:shd w:val="clear" w:color="auto" w:fill="FFFFFF"/>
        </w:rPr>
        <w:t>a decorrere dalla data fissata quale termine ultimo per la presentazione delle offerte e di impegnarsi a mantenerla valida anche per un termine superiore, strettamente necessario alla conclusione della procedura, in caso di richiesta da parte della Stazione appaltante</w:t>
      </w:r>
    </w:p>
    <w:p w14:paraId="46B8C03D" w14:textId="77777777" w:rsidR="001A7800" w:rsidRDefault="00616777">
      <w:pPr>
        <w:spacing w:line="360" w:lineRule="auto"/>
        <w:ind w:left="-284"/>
        <w:jc w:val="both"/>
        <w:rPr>
          <w:color w:val="222222"/>
          <w:sz w:val="22"/>
          <w:szCs w:val="22"/>
          <w:shd w:val="clear" w:color="auto" w:fill="FFFFFF"/>
        </w:rPr>
      </w:pPr>
      <w:r>
        <w:rPr>
          <w:color w:val="222222"/>
          <w:sz w:val="22"/>
          <w:szCs w:val="22"/>
          <w:shd w:val="clear" w:color="auto" w:fill="FFFFFF"/>
        </w:rPr>
        <w:t>m. di essere informato, ai sensi e per gli effetti dell’articolo 13 del Regolamento europeo 2016/679/UE in tema di protezione dei dati personali, che i dati personali raccolti saranno trattati, anche con strumenti informatici, esclusivamente nell’ambito della presente gara, nonché dell’esistenza dei diritti di cui all’articolo 15 del medesimo Regolamento</w:t>
      </w:r>
    </w:p>
    <w:p w14:paraId="38B3C3FF" w14:textId="77777777" w:rsidR="001A7800" w:rsidRDefault="001A7800">
      <w:pPr>
        <w:spacing w:line="360" w:lineRule="auto"/>
        <w:ind w:hanging="426"/>
        <w:rPr>
          <w:bCs/>
          <w:iCs/>
        </w:rPr>
      </w:pPr>
    </w:p>
    <w:p w14:paraId="6372CD53" w14:textId="77777777" w:rsidR="001A7800" w:rsidRDefault="001A7800">
      <w:pPr>
        <w:spacing w:line="360" w:lineRule="auto"/>
        <w:ind w:hanging="426"/>
        <w:rPr>
          <w:bCs/>
          <w:iCs/>
        </w:rPr>
      </w:pPr>
    </w:p>
    <w:p w14:paraId="463BD220" w14:textId="77777777" w:rsidR="001A7800" w:rsidRDefault="001A7800">
      <w:pPr>
        <w:spacing w:line="360" w:lineRule="auto"/>
        <w:ind w:hanging="426"/>
        <w:rPr>
          <w:bCs/>
          <w:iCs/>
        </w:rPr>
      </w:pPr>
    </w:p>
    <w:p w14:paraId="7FF901D1" w14:textId="77777777" w:rsidR="001A7800" w:rsidRDefault="00616777">
      <w:pPr>
        <w:tabs>
          <w:tab w:val="center" w:pos="7020"/>
        </w:tabs>
        <w:ind w:right="638"/>
      </w:pPr>
      <w:r>
        <w:t>Data ________________</w:t>
      </w:r>
      <w:r>
        <w:rPr>
          <w:b/>
        </w:rPr>
        <w:tab/>
        <w:t>Il dichiarante</w:t>
      </w:r>
    </w:p>
    <w:p w14:paraId="0EC7BA39" w14:textId="77777777" w:rsidR="001A7800" w:rsidRDefault="00616777">
      <w:pPr>
        <w:tabs>
          <w:tab w:val="center" w:pos="7020"/>
        </w:tabs>
        <w:ind w:right="638"/>
        <w:rPr>
          <w:b/>
          <w:i/>
        </w:rPr>
      </w:pPr>
      <w:r>
        <w:rPr>
          <w:b/>
          <w:i/>
        </w:rPr>
        <w:tab/>
        <w:t>______________________</w:t>
      </w:r>
    </w:p>
    <w:p w14:paraId="1F3FC399" w14:textId="77777777" w:rsidR="001A7800" w:rsidRDefault="001A7800">
      <w:pPr>
        <w:tabs>
          <w:tab w:val="center" w:pos="7020"/>
        </w:tabs>
        <w:ind w:right="638"/>
        <w:rPr>
          <w:b/>
          <w:i/>
        </w:rPr>
      </w:pPr>
    </w:p>
    <w:p w14:paraId="6C3F8278" w14:textId="51B39CE5" w:rsidR="001A7800" w:rsidRDefault="00616777">
      <w:pPr>
        <w:tabs>
          <w:tab w:val="left" w:pos="3780"/>
          <w:tab w:val="left" w:pos="3960"/>
          <w:tab w:val="center" w:pos="7020"/>
        </w:tabs>
        <w:spacing w:line="360" w:lineRule="auto"/>
        <w:ind w:right="-82"/>
      </w:pPr>
      <w:r>
        <w:rPr>
          <w:b/>
          <w:i/>
        </w:rPr>
        <w:tab/>
        <w:t xml:space="preserve">                                           </w:t>
      </w:r>
      <w:r w:rsidR="00F75F00">
        <w:rPr>
          <w:b/>
          <w:i/>
        </w:rPr>
        <w:t xml:space="preserve">     </w:t>
      </w:r>
      <w:r>
        <w:t>(FIRMA DIGITALE)</w:t>
      </w:r>
    </w:p>
    <w:p w14:paraId="5B7D3725" w14:textId="77777777" w:rsidR="001A7800" w:rsidRDefault="001A7800">
      <w:pPr>
        <w:tabs>
          <w:tab w:val="left" w:pos="3780"/>
          <w:tab w:val="left" w:pos="3960"/>
          <w:tab w:val="center" w:pos="7020"/>
        </w:tabs>
        <w:spacing w:line="360" w:lineRule="auto"/>
        <w:ind w:right="-82"/>
      </w:pPr>
    </w:p>
    <w:sectPr w:rsidR="001A7800">
      <w:footerReference w:type="default" r:id="rId7"/>
      <w:pgSz w:w="11906" w:h="16838"/>
      <w:pgMar w:top="1417" w:right="1134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EF79B" w14:textId="77777777" w:rsidR="006F5611" w:rsidRDefault="006F5611">
      <w:r>
        <w:separator/>
      </w:r>
    </w:p>
  </w:endnote>
  <w:endnote w:type="continuationSeparator" w:id="0">
    <w:p w14:paraId="01232460" w14:textId="77777777" w:rsidR="006F5611" w:rsidRDefault="006F5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01F47" w14:textId="77777777" w:rsidR="001A7800" w:rsidRDefault="00616777">
    <w:pPr>
      <w:pStyle w:val="Pidipagina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F6E978" wp14:editId="3A6765AE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Casella di tes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7030BC5F" w14:textId="77777777" w:rsidR="001A7800" w:rsidRDefault="00616777">
                          <w:pPr>
                            <w:pStyle w:val="Pidipagina"/>
                          </w:pPr>
                          <w:r>
                            <w:rPr>
                              <w:rStyle w:val="Numeropagina"/>
                            </w:rPr>
                            <w:fldChar w:fldCharType="begin"/>
                          </w:r>
                          <w:r>
                            <w:rPr>
                              <w:rStyle w:val="Numeropagina"/>
                            </w:rPr>
                            <w:instrText xml:space="preserve"> PAGE </w:instrText>
                          </w:r>
                          <w:r>
                            <w:rPr>
                              <w:rStyle w:val="Numeropagina"/>
                            </w:rPr>
                            <w:fldChar w:fldCharType="separate"/>
                          </w:r>
                          <w:r w:rsidR="00630EDB">
                            <w:rPr>
                              <w:rStyle w:val="Numeropagina"/>
                              <w:noProof/>
                            </w:rPr>
                            <w:t>1</w:t>
                          </w:r>
                          <w:r>
                            <w:rPr>
                              <w:rStyle w:val="Numeropagina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F6E978"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33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" filled="f" stroked="f">
              <v:textbox style="mso-fit-shape-to-text:t" inset="0,0,0,0">
                <w:txbxContent>
                  <w:p w14:paraId="7030BC5F" w14:textId="77777777" w:rsidR="001A7800" w:rsidRDefault="00616777">
                    <w:pPr>
                      <w:pStyle w:val="Pidipagina"/>
                    </w:pPr>
                    <w:r>
                      <w:rPr>
                        <w:rStyle w:val="Numeropagina"/>
                      </w:rPr>
                      <w:fldChar w:fldCharType="begin"/>
                    </w:r>
                    <w:r>
                      <w:rPr>
                        <w:rStyle w:val="Numeropagina"/>
                      </w:rPr>
                      <w:instrText xml:space="preserve"> PAGE </w:instrText>
                    </w:r>
                    <w:r>
                      <w:rPr>
                        <w:rStyle w:val="Numeropagina"/>
                      </w:rPr>
                      <w:fldChar w:fldCharType="separate"/>
                    </w:r>
                    <w:r w:rsidR="00630EDB">
                      <w:rPr>
                        <w:rStyle w:val="Numeropagina"/>
                        <w:noProof/>
                      </w:rPr>
                      <w:t>1</w:t>
                    </w:r>
                    <w:r>
                      <w:rPr>
                        <w:rStyle w:val="Numeropagina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75421" w14:textId="77777777" w:rsidR="006F5611" w:rsidRDefault="006F5611">
      <w:r>
        <w:separator/>
      </w:r>
    </w:p>
  </w:footnote>
  <w:footnote w:type="continuationSeparator" w:id="0">
    <w:p w14:paraId="593FBEB6" w14:textId="77777777" w:rsidR="006F5611" w:rsidRDefault="006F56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47A0E"/>
    <w:multiLevelType w:val="multilevel"/>
    <w:tmpl w:val="93B03240"/>
    <w:styleLink w:val="WWNum30"/>
    <w:lvl w:ilvl="0">
      <w:start w:val="1"/>
      <w:numFmt w:val="decimal"/>
      <w:lvlText w:val="14.%1."/>
      <w:lvlJc w:val="left"/>
      <w:pPr>
        <w:ind w:left="1160" w:hanging="360"/>
      </w:pPr>
      <w:rPr>
        <w:b/>
        <w:i w:val="0"/>
        <w:sz w:val="20"/>
      </w:rPr>
    </w:lvl>
    <w:lvl w:ilvl="1">
      <w:start w:val="1"/>
      <w:numFmt w:val="lowerLetter"/>
      <w:lvlText w:val="%2."/>
      <w:lvlJc w:val="left"/>
      <w:pPr>
        <w:ind w:left="1880" w:hanging="360"/>
      </w:pPr>
    </w:lvl>
    <w:lvl w:ilvl="2">
      <w:start w:val="1"/>
      <w:numFmt w:val="lowerRoman"/>
      <w:lvlText w:val="%1.%2.%3."/>
      <w:lvlJc w:val="right"/>
      <w:pPr>
        <w:ind w:left="2600" w:hanging="180"/>
      </w:pPr>
    </w:lvl>
    <w:lvl w:ilvl="3">
      <w:start w:val="1"/>
      <w:numFmt w:val="decimal"/>
      <w:lvlText w:val="%1.%2.%3.%4."/>
      <w:lvlJc w:val="left"/>
      <w:pPr>
        <w:ind w:left="3320" w:hanging="360"/>
      </w:pPr>
    </w:lvl>
    <w:lvl w:ilvl="4">
      <w:start w:val="1"/>
      <w:numFmt w:val="lowerLetter"/>
      <w:lvlText w:val="%1.%2.%3.%4.%5."/>
      <w:lvlJc w:val="left"/>
      <w:pPr>
        <w:ind w:left="4040" w:hanging="360"/>
      </w:pPr>
    </w:lvl>
    <w:lvl w:ilvl="5">
      <w:start w:val="1"/>
      <w:numFmt w:val="lowerRoman"/>
      <w:lvlText w:val="%1.%2.%3.%4.%5.%6."/>
      <w:lvlJc w:val="right"/>
      <w:pPr>
        <w:ind w:left="4760" w:hanging="180"/>
      </w:pPr>
    </w:lvl>
    <w:lvl w:ilvl="6">
      <w:start w:val="1"/>
      <w:numFmt w:val="decimal"/>
      <w:lvlText w:val="%1.%2.%3.%4.%5.%6.%7."/>
      <w:lvlJc w:val="left"/>
      <w:pPr>
        <w:ind w:left="5480" w:hanging="360"/>
      </w:pPr>
    </w:lvl>
    <w:lvl w:ilvl="7">
      <w:start w:val="1"/>
      <w:numFmt w:val="lowerLetter"/>
      <w:lvlText w:val="%1.%2.%3.%4.%5.%6.%7.%8."/>
      <w:lvlJc w:val="left"/>
      <w:pPr>
        <w:ind w:left="6200" w:hanging="360"/>
      </w:pPr>
    </w:lvl>
    <w:lvl w:ilvl="8">
      <w:start w:val="1"/>
      <w:numFmt w:val="lowerRoman"/>
      <w:lvlText w:val="%1.%2.%3.%4.%5.%6.%7.%8.%9."/>
      <w:lvlJc w:val="right"/>
      <w:pPr>
        <w:ind w:left="6920" w:hanging="180"/>
      </w:pPr>
    </w:lvl>
  </w:abstractNum>
  <w:abstractNum w:abstractNumId="1" w15:restartNumberingAfterBreak="0">
    <w:nsid w:val="15273B24"/>
    <w:multiLevelType w:val="multilevel"/>
    <w:tmpl w:val="2D02F0D8"/>
    <w:lvl w:ilvl="0">
      <w:numFmt w:val="bullet"/>
      <w:lvlText w:val="□"/>
      <w:lvlJc w:val="left"/>
      <w:pPr>
        <w:ind w:left="644" w:hanging="360"/>
      </w:pPr>
      <w:rPr>
        <w:rFonts w:ascii="Courier New" w:hAnsi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41E4F83"/>
    <w:multiLevelType w:val="multilevel"/>
    <w:tmpl w:val="20A4747A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26680F91"/>
    <w:multiLevelType w:val="multilevel"/>
    <w:tmpl w:val="AA2A9B0A"/>
    <w:styleLink w:val="LFO1"/>
    <w:lvl w:ilvl="0">
      <w:start w:val="1"/>
      <w:numFmt w:val="decimal"/>
      <w:pStyle w:val="Articolo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 w15:restartNumberingAfterBreak="0">
    <w:nsid w:val="26E43C9C"/>
    <w:multiLevelType w:val="multilevel"/>
    <w:tmpl w:val="F330FE6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019655C"/>
    <w:multiLevelType w:val="multilevel"/>
    <w:tmpl w:val="B3EE3B7C"/>
    <w:styleLink w:val="LFO3"/>
    <w:lvl w:ilvl="0">
      <w:start w:val="1"/>
      <w:numFmt w:val="decimal"/>
      <w:pStyle w:val="titolo2"/>
      <w:lvlText w:val="%1."/>
      <w:lvlJc w:val="left"/>
      <w:pPr>
        <w:ind w:left="705" w:hanging="705"/>
      </w:pPr>
      <w:rPr>
        <w:rFonts w:cs="Times New Roman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cs="Times New Roman"/>
      </w:rPr>
    </w:lvl>
    <w:lvl w:ilvl="2">
      <w:start w:val="1"/>
      <w:numFmt w:val="lowerLetter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6" w15:restartNumberingAfterBreak="0">
    <w:nsid w:val="38513244"/>
    <w:multiLevelType w:val="multilevel"/>
    <w:tmpl w:val="49525346"/>
    <w:styleLink w:val="WWNum23"/>
    <w:lvl w:ilvl="0">
      <w:start w:val="1"/>
      <w:numFmt w:val="decimal"/>
      <w:lvlText w:val="10.%1."/>
      <w:lvlJc w:val="left"/>
      <w:pPr>
        <w:ind w:left="2679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3E29778E"/>
    <w:multiLevelType w:val="multilevel"/>
    <w:tmpl w:val="8E52443C"/>
    <w:lvl w:ilvl="0">
      <w:numFmt w:val="bullet"/>
      <w:lvlText w:val="-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57F4001C"/>
    <w:multiLevelType w:val="multilevel"/>
    <w:tmpl w:val="C582C7BA"/>
    <w:lvl w:ilvl="0">
      <w:numFmt w:val="bullet"/>
      <w:lvlText w:val="□"/>
      <w:lvlJc w:val="left"/>
      <w:pPr>
        <w:ind w:left="720" w:hanging="360"/>
      </w:pPr>
      <w:rPr>
        <w:rFonts w:ascii="Courier New" w:hAnsi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58A442D8"/>
    <w:multiLevelType w:val="multilevel"/>
    <w:tmpl w:val="525849C0"/>
    <w:lvl w:ilvl="0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6B2C3BF6"/>
    <w:multiLevelType w:val="multilevel"/>
    <w:tmpl w:val="F7DC3C12"/>
    <w:lvl w:ilvl="0">
      <w:numFmt w:val="bullet"/>
      <w:lvlText w:val="-"/>
      <w:lvlJc w:val="left"/>
      <w:pPr>
        <w:ind w:left="7448" w:hanging="360"/>
      </w:pPr>
      <w:rPr>
        <w:rFonts w:ascii="Bookman Old Style" w:eastAsia="Times New Roman" w:hAnsi="Bookman Old Style" w:cs="Times New Roman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11" w15:restartNumberingAfterBreak="0">
    <w:nsid w:val="6F2811D1"/>
    <w:multiLevelType w:val="multilevel"/>
    <w:tmpl w:val="7F06816E"/>
    <w:lvl w:ilvl="0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6F420993"/>
    <w:multiLevelType w:val="multilevel"/>
    <w:tmpl w:val="F498135E"/>
    <w:lvl w:ilvl="0">
      <w:start w:val="1"/>
      <w:numFmt w:val="lowerLetter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654" w:hanging="360"/>
      </w:pPr>
    </w:lvl>
    <w:lvl w:ilvl="2">
      <w:start w:val="1"/>
      <w:numFmt w:val="lowerRoman"/>
      <w:lvlText w:val="%3."/>
      <w:lvlJc w:val="right"/>
      <w:pPr>
        <w:ind w:left="1374" w:hanging="180"/>
      </w:pPr>
    </w:lvl>
    <w:lvl w:ilvl="3">
      <w:start w:val="1"/>
      <w:numFmt w:val="decimal"/>
      <w:lvlText w:val="%4."/>
      <w:lvlJc w:val="left"/>
      <w:pPr>
        <w:ind w:left="2094" w:hanging="360"/>
      </w:pPr>
    </w:lvl>
    <w:lvl w:ilvl="4">
      <w:start w:val="1"/>
      <w:numFmt w:val="lowerLetter"/>
      <w:lvlText w:val="%5."/>
      <w:lvlJc w:val="left"/>
      <w:pPr>
        <w:ind w:left="2814" w:hanging="360"/>
      </w:pPr>
    </w:lvl>
    <w:lvl w:ilvl="5">
      <w:start w:val="1"/>
      <w:numFmt w:val="lowerRoman"/>
      <w:lvlText w:val="%6."/>
      <w:lvlJc w:val="right"/>
      <w:pPr>
        <w:ind w:left="3534" w:hanging="180"/>
      </w:pPr>
    </w:lvl>
    <w:lvl w:ilvl="6">
      <w:start w:val="1"/>
      <w:numFmt w:val="decimal"/>
      <w:lvlText w:val="%7."/>
      <w:lvlJc w:val="left"/>
      <w:pPr>
        <w:ind w:left="4254" w:hanging="360"/>
      </w:pPr>
    </w:lvl>
    <w:lvl w:ilvl="7">
      <w:start w:val="1"/>
      <w:numFmt w:val="lowerLetter"/>
      <w:lvlText w:val="%8."/>
      <w:lvlJc w:val="left"/>
      <w:pPr>
        <w:ind w:left="4974" w:hanging="360"/>
      </w:pPr>
    </w:lvl>
    <w:lvl w:ilvl="8">
      <w:start w:val="1"/>
      <w:numFmt w:val="lowerRoman"/>
      <w:lvlText w:val="%9."/>
      <w:lvlJc w:val="right"/>
      <w:pPr>
        <w:ind w:left="5694" w:hanging="180"/>
      </w:pPr>
    </w:lvl>
  </w:abstractNum>
  <w:abstractNum w:abstractNumId="13" w15:restartNumberingAfterBreak="0">
    <w:nsid w:val="7A2D75F8"/>
    <w:multiLevelType w:val="multilevel"/>
    <w:tmpl w:val="1BBE9BB2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7E206654"/>
    <w:multiLevelType w:val="multilevel"/>
    <w:tmpl w:val="23EA2E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504" w:hanging="504"/>
      </w:pPr>
      <w:rPr>
        <w:rFonts w:ascii="Garamond" w:hAnsi="Garamond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81479929">
    <w:abstractNumId w:val="6"/>
  </w:num>
  <w:num w:numId="2" w16cid:durableId="2105956498">
    <w:abstractNumId w:val="0"/>
  </w:num>
  <w:num w:numId="3" w16cid:durableId="1368334579">
    <w:abstractNumId w:val="3"/>
  </w:num>
  <w:num w:numId="4" w16cid:durableId="1503934187">
    <w:abstractNumId w:val="5"/>
  </w:num>
  <w:num w:numId="5" w16cid:durableId="2022853517">
    <w:abstractNumId w:val="8"/>
  </w:num>
  <w:num w:numId="6" w16cid:durableId="1110785031">
    <w:abstractNumId w:val="9"/>
  </w:num>
  <w:num w:numId="7" w16cid:durableId="347103638">
    <w:abstractNumId w:val="10"/>
  </w:num>
  <w:num w:numId="8" w16cid:durableId="1556895003">
    <w:abstractNumId w:val="11"/>
  </w:num>
  <w:num w:numId="9" w16cid:durableId="1316566161">
    <w:abstractNumId w:val="12"/>
  </w:num>
  <w:num w:numId="10" w16cid:durableId="1829634052">
    <w:abstractNumId w:val="4"/>
  </w:num>
  <w:num w:numId="11" w16cid:durableId="1152525352">
    <w:abstractNumId w:val="2"/>
  </w:num>
  <w:num w:numId="12" w16cid:durableId="1070076314">
    <w:abstractNumId w:val="13"/>
  </w:num>
  <w:num w:numId="13" w16cid:durableId="667975213">
    <w:abstractNumId w:val="7"/>
  </w:num>
  <w:num w:numId="14" w16cid:durableId="1546716842">
    <w:abstractNumId w:val="1"/>
  </w:num>
  <w:num w:numId="15" w16cid:durableId="21387170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800"/>
    <w:rsid w:val="00061FA4"/>
    <w:rsid w:val="0007398A"/>
    <w:rsid w:val="00104C38"/>
    <w:rsid w:val="001503C6"/>
    <w:rsid w:val="0016588D"/>
    <w:rsid w:val="001A7800"/>
    <w:rsid w:val="002377FB"/>
    <w:rsid w:val="00251E79"/>
    <w:rsid w:val="002859C8"/>
    <w:rsid w:val="002B3DA6"/>
    <w:rsid w:val="00300A79"/>
    <w:rsid w:val="0031704B"/>
    <w:rsid w:val="00374757"/>
    <w:rsid w:val="00381384"/>
    <w:rsid w:val="0038590F"/>
    <w:rsid w:val="003E6852"/>
    <w:rsid w:val="00452AFB"/>
    <w:rsid w:val="00470524"/>
    <w:rsid w:val="005101F5"/>
    <w:rsid w:val="005273F8"/>
    <w:rsid w:val="00527DD0"/>
    <w:rsid w:val="005913DB"/>
    <w:rsid w:val="005D1D9F"/>
    <w:rsid w:val="005D4A9E"/>
    <w:rsid w:val="00616777"/>
    <w:rsid w:val="00621030"/>
    <w:rsid w:val="00630EDB"/>
    <w:rsid w:val="006F5611"/>
    <w:rsid w:val="007C398A"/>
    <w:rsid w:val="008158AD"/>
    <w:rsid w:val="00846B18"/>
    <w:rsid w:val="00860D1C"/>
    <w:rsid w:val="008C043B"/>
    <w:rsid w:val="009A1509"/>
    <w:rsid w:val="009B5345"/>
    <w:rsid w:val="00A2489C"/>
    <w:rsid w:val="00AC7ABE"/>
    <w:rsid w:val="00AD4E66"/>
    <w:rsid w:val="00B65B77"/>
    <w:rsid w:val="00C20A7C"/>
    <w:rsid w:val="00C22E12"/>
    <w:rsid w:val="00D36628"/>
    <w:rsid w:val="00DC249A"/>
    <w:rsid w:val="00DF433B"/>
    <w:rsid w:val="00E43F94"/>
    <w:rsid w:val="00EB54A0"/>
    <w:rsid w:val="00F75F00"/>
    <w:rsid w:val="00FA0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999D5"/>
  <w15:docId w15:val="{1620A04C-251E-4D45-BBF6-4E29C8552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color w:val="000000"/>
    </w:rPr>
  </w:style>
  <w:style w:type="paragraph" w:styleId="Titolo1">
    <w:name w:val="heading 1"/>
    <w:basedOn w:val="Normale"/>
    <w:next w:val="Normale"/>
    <w:uiPriority w:val="9"/>
    <w:qFormat/>
    <w:pPr>
      <w:keepNext/>
      <w:spacing w:line="360" w:lineRule="auto"/>
      <w:outlineLvl w:val="0"/>
    </w:pPr>
    <w:rPr>
      <w:rFonts w:ascii="Bookman Old Style" w:hAnsi="Bookman Old Style"/>
      <w:b/>
      <w:bCs/>
    </w:rPr>
  </w:style>
  <w:style w:type="paragraph" w:styleId="Titolo20">
    <w:name w:val="heading 2"/>
    <w:basedOn w:val="Normale"/>
    <w:next w:val="Normale"/>
    <w:uiPriority w:val="9"/>
    <w:semiHidden/>
    <w:unhideWhenUsed/>
    <w:qFormat/>
    <w:pPr>
      <w:keepNext/>
      <w:outlineLvl w:val="1"/>
    </w:pPr>
    <w:rPr>
      <w:b/>
      <w:bCs/>
      <w:sz w:val="28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1">
    <w:name w:val="Titolo 1 Carattere1"/>
    <w:rPr>
      <w:rFonts w:ascii="Cambria" w:hAnsi="Cambria" w:cs="Times New Roman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cs="Times New Roman"/>
      <w:b/>
      <w:sz w:val="24"/>
    </w:rPr>
  </w:style>
  <w:style w:type="character" w:customStyle="1" w:styleId="Titolo6Carattere1">
    <w:name w:val="Titolo 6 Carattere1"/>
    <w:rPr>
      <w:rFonts w:ascii="Calibri" w:hAnsi="Calibri" w:cs="Times New Roman"/>
      <w:b/>
      <w:bCs/>
    </w:rPr>
  </w:style>
  <w:style w:type="paragraph" w:styleId="Titolo">
    <w:name w:val="Title"/>
    <w:basedOn w:val="Normale"/>
    <w:uiPriority w:val="10"/>
    <w:qFormat/>
    <w:pPr>
      <w:jc w:val="center"/>
    </w:pPr>
    <w:rPr>
      <w:b/>
      <w:bCs/>
    </w:rPr>
  </w:style>
  <w:style w:type="character" w:customStyle="1" w:styleId="TitoloCarattere">
    <w:name w:val="Titolo Carattere"/>
    <w:rPr>
      <w:rFonts w:cs="Times New Roman"/>
      <w:b/>
      <w:sz w:val="24"/>
    </w:rPr>
  </w:style>
  <w:style w:type="paragraph" w:styleId="Testodelblocco">
    <w:name w:val="Block Text"/>
    <w:basedOn w:val="Normale"/>
    <w:pPr>
      <w:ind w:left="360" w:right="278" w:hanging="360"/>
    </w:pPr>
  </w:style>
  <w:style w:type="paragraph" w:styleId="Rientrocorpodeltesto">
    <w:name w:val="Body Text Indent"/>
    <w:basedOn w:val="Normale"/>
    <w:pPr>
      <w:ind w:left="360"/>
    </w:pPr>
  </w:style>
  <w:style w:type="character" w:customStyle="1" w:styleId="RientrocorpodeltestoCarattere">
    <w:name w:val="Rientro corpo del testo Carattere"/>
    <w:rPr>
      <w:rFonts w:cs="Times New Roman"/>
      <w:sz w:val="24"/>
    </w:rPr>
  </w:style>
  <w:style w:type="paragraph" w:styleId="Rientrocorpodeltesto2">
    <w:name w:val="Body Text Indent 2"/>
    <w:basedOn w:val="Normale"/>
    <w:pPr>
      <w:ind w:left="360" w:hanging="360"/>
    </w:pPr>
  </w:style>
  <w:style w:type="character" w:customStyle="1" w:styleId="Rientrocorpodeltesto2Carattere">
    <w:name w:val="Rientro corpo del testo 2 Carattere"/>
    <w:rPr>
      <w:rFonts w:cs="Times New Roman"/>
      <w:sz w:val="24"/>
    </w:rPr>
  </w:style>
  <w:style w:type="paragraph" w:customStyle="1" w:styleId="articolo0">
    <w:name w:val="articolo"/>
    <w:basedOn w:val="Normale"/>
    <w:pPr>
      <w:spacing w:before="100" w:after="100"/>
    </w:pPr>
    <w:rPr>
      <w:rFonts w:ascii="Arial Unicode MS" w:hAnsi="Arial Unicode MS" w:cs="Arial Unicode MS"/>
    </w:rPr>
  </w:style>
  <w:style w:type="paragraph" w:styleId="Corpotesto">
    <w:name w:val="Body Text"/>
    <w:basedOn w:val="Normale"/>
    <w:pPr>
      <w:spacing w:before="100" w:after="100"/>
    </w:pPr>
    <w:rPr>
      <w:rFonts w:ascii="Arial Unicode MS" w:hAnsi="Arial Unicode MS"/>
    </w:rPr>
  </w:style>
  <w:style w:type="character" w:customStyle="1" w:styleId="CorpotestoCarattere">
    <w:name w:val="Corpo testo Carattere"/>
    <w:rPr>
      <w:rFonts w:ascii="Arial Unicode MS" w:hAnsi="Arial Unicode MS" w:cs="Times New Roman"/>
      <w:sz w:val="24"/>
    </w:rPr>
  </w:style>
  <w:style w:type="paragraph" w:styleId="NormaleWeb">
    <w:name w:val="Normal (Web)"/>
    <w:basedOn w:val="Normale"/>
    <w:pPr>
      <w:spacing w:before="100" w:after="100"/>
    </w:pPr>
    <w:rPr>
      <w:rFonts w:ascii="Arial Unicode MS" w:hAnsi="Arial Unicode MS" w:cs="Arial Unicode M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rFonts w:cs="Times New Roman"/>
      <w:sz w:val="24"/>
    </w:rPr>
  </w:style>
  <w:style w:type="character" w:styleId="Numeropagina">
    <w:name w:val="page number"/>
    <w:rPr>
      <w:rFonts w:cs="Times New Roman"/>
    </w:rPr>
  </w:style>
  <w:style w:type="paragraph" w:styleId="Testofumetto">
    <w:name w:val="Balloon Text"/>
    <w:basedOn w:val="Normal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rPr>
      <w:rFonts w:ascii="Tahoma" w:hAnsi="Tahoma" w:cs="Times New Roman"/>
      <w:sz w:val="16"/>
    </w:rPr>
  </w:style>
  <w:style w:type="character" w:styleId="Collegamentovisitato">
    <w:name w:val="FollowedHyperlink"/>
    <w:rPr>
      <w:rFonts w:cs="Times New Roman"/>
      <w:color w:val="800080"/>
      <w:u w:val="single"/>
    </w:rPr>
  </w:style>
  <w:style w:type="character" w:customStyle="1" w:styleId="Titolo1Carattere">
    <w:name w:val="Titolo 1 Carattere"/>
    <w:rPr>
      <w:rFonts w:ascii="Bookman Old Style" w:hAnsi="Bookman Old Style"/>
      <w:b/>
      <w:sz w:val="24"/>
    </w:rPr>
  </w:style>
  <w:style w:type="character" w:styleId="Enfasicorsivo">
    <w:name w:val="Emphasis"/>
    <w:rPr>
      <w:rFonts w:cs="Times New Roman"/>
      <w:i/>
    </w:rPr>
  </w:style>
  <w:style w:type="character" w:styleId="Collegamentoipertestuale">
    <w:name w:val="Hyperlink"/>
    <w:rPr>
      <w:rFonts w:cs="Times New Roman"/>
      <w:color w:val="0000FF"/>
      <w:u w:val="single"/>
    </w:rPr>
  </w:style>
  <w:style w:type="character" w:customStyle="1" w:styleId="Titolo6Carattere">
    <w:name w:val="Titolo 6 Carattere"/>
    <w:rPr>
      <w:b/>
      <w:sz w:val="22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1">
    <w:name w:val="Corpo del testo 3 Carattere1"/>
    <w:rPr>
      <w:rFonts w:cs="Times New Roman"/>
      <w:sz w:val="16"/>
      <w:szCs w:val="16"/>
    </w:rPr>
  </w:style>
  <w:style w:type="character" w:customStyle="1" w:styleId="Corpodeltesto3Carattere">
    <w:name w:val="Corpo del testo 3 Carattere"/>
    <w:rPr>
      <w:sz w:val="16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cs="Times New Roman"/>
      <w:sz w:val="24"/>
    </w:rPr>
  </w:style>
  <w:style w:type="paragraph" w:customStyle="1" w:styleId="BodyTextIndent21">
    <w:name w:val="Body Text Indent 21"/>
    <w:basedOn w:val="Normale"/>
    <w:pPr>
      <w:ind w:left="360"/>
    </w:pPr>
  </w:style>
  <w:style w:type="paragraph" w:customStyle="1" w:styleId="sche3">
    <w:name w:val="sche_3"/>
    <w:pPr>
      <w:widowControl w:val="0"/>
      <w:suppressAutoHyphens/>
      <w:overflowPunct w:val="0"/>
      <w:autoSpaceDE w:val="0"/>
      <w:jc w:val="both"/>
    </w:pPr>
    <w:rPr>
      <w:lang w:val="en-US"/>
    </w:rPr>
  </w:style>
  <w:style w:type="paragraph" w:customStyle="1" w:styleId="Text2">
    <w:name w:val="Text 2"/>
    <w:basedOn w:val="Normale"/>
    <w:pPr>
      <w:tabs>
        <w:tab w:val="left" w:pos="2161"/>
      </w:tabs>
      <w:spacing w:after="240"/>
      <w:ind w:left="1077"/>
    </w:pPr>
  </w:style>
  <w:style w:type="paragraph" w:customStyle="1" w:styleId="BodyText21">
    <w:name w:val="Body Text 21"/>
    <w:basedOn w:val="Normale"/>
    <w:pPr>
      <w:overflowPunct w:val="0"/>
      <w:autoSpaceDE w:val="0"/>
    </w:pPr>
  </w:style>
  <w:style w:type="paragraph" w:customStyle="1" w:styleId="BodyTextIndent31">
    <w:name w:val="Body Text Indent 31"/>
    <w:basedOn w:val="Normale"/>
    <w:pPr>
      <w:tabs>
        <w:tab w:val="left" w:pos="8504"/>
      </w:tabs>
      <w:overflowPunct w:val="0"/>
      <w:autoSpaceDE w:val="0"/>
      <w:spacing w:line="360" w:lineRule="auto"/>
      <w:ind w:left="720"/>
    </w:pPr>
    <w:rPr>
      <w:spacing w:val="-2"/>
      <w:sz w:val="22"/>
    </w:rPr>
  </w:style>
  <w:style w:type="paragraph" w:styleId="Rientrocorpodeltesto3">
    <w:name w:val="Body Text Indent 3"/>
    <w:basedOn w:val="Normale"/>
    <w:pPr>
      <w:tabs>
        <w:tab w:val="left" w:pos="8496"/>
      </w:tabs>
      <w:spacing w:before="240" w:after="120"/>
    </w:pPr>
    <w:rPr>
      <w:b/>
      <w:i/>
    </w:rPr>
  </w:style>
  <w:style w:type="character" w:customStyle="1" w:styleId="Rientrocorpodeltesto3Carattere">
    <w:name w:val="Rientro corpo del testo 3 Carattere"/>
    <w:rPr>
      <w:rFonts w:cs="Times New Roman"/>
      <w:b/>
      <w:i/>
    </w:rPr>
  </w:style>
  <w:style w:type="paragraph" w:customStyle="1" w:styleId="Articolo">
    <w:name w:val="Articolo"/>
    <w:basedOn w:val="Normale"/>
    <w:pPr>
      <w:numPr>
        <w:numId w:val="3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rPr>
      <w:rFonts w:cs="Times New Roman"/>
      <w:sz w:val="24"/>
    </w:rPr>
  </w:style>
  <w:style w:type="paragraph" w:styleId="Testonotaapidipagina">
    <w:name w:val="footnote text"/>
    <w:basedOn w:val="Normale"/>
    <w:rPr>
      <w:rFonts w:ascii="Arial" w:hAnsi="Arial"/>
    </w:rPr>
  </w:style>
  <w:style w:type="character" w:customStyle="1" w:styleId="TestonotaapidipaginaCarattere">
    <w:name w:val="Testo nota a piè di pagina Carattere"/>
    <w:rPr>
      <w:rFonts w:ascii="Arial" w:hAnsi="Arial" w:cs="Times New Roman"/>
    </w:rPr>
  </w:style>
  <w:style w:type="character" w:customStyle="1" w:styleId="titz1">
    <w:name w:val="titz1"/>
    <w:rPr>
      <w:rFonts w:ascii="Arial" w:hAnsi="Arial"/>
      <w:sz w:val="18"/>
    </w:rPr>
  </w:style>
  <w:style w:type="character" w:styleId="Rimandocommento">
    <w:name w:val="annotation reference"/>
    <w:rPr>
      <w:rFonts w:cs="Times New Roman"/>
      <w:sz w:val="16"/>
      <w:szCs w:val="16"/>
    </w:rPr>
  </w:style>
  <w:style w:type="paragraph" w:styleId="Testocommento">
    <w:name w:val="annotation text"/>
    <w:basedOn w:val="Normale"/>
  </w:style>
  <w:style w:type="character" w:customStyle="1" w:styleId="TestocommentoCarattere">
    <w:name w:val="Testo commento Carattere"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rFonts w:cs="Times New Roman"/>
      <w:b/>
      <w:bCs/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rFonts w:ascii="Garamond" w:hAnsi="Garamond" w:cs="Garamond"/>
      <w:color w:val="000000"/>
      <w:sz w:val="24"/>
      <w:szCs w:val="24"/>
    </w:rPr>
  </w:style>
  <w:style w:type="paragraph" w:customStyle="1" w:styleId="Standard">
    <w:name w:val="Standard"/>
    <w:pPr>
      <w:suppressAutoHyphens/>
    </w:pPr>
    <w:rPr>
      <w:kern w:val="3"/>
      <w:sz w:val="24"/>
      <w:szCs w:val="24"/>
      <w:lang w:eastAsia="ar-SA"/>
    </w:rPr>
  </w:style>
  <w:style w:type="paragraph" w:styleId="Titolosommario">
    <w:name w:val="TOC Heading"/>
    <w:basedOn w:val="Titolo1"/>
    <w:next w:val="Normale"/>
    <w:pPr>
      <w:keepLines/>
      <w:spacing w:before="240" w:line="254" w:lineRule="auto"/>
    </w:pPr>
    <w:rPr>
      <w:rFonts w:ascii="Calibri Light" w:hAnsi="Calibri Light"/>
      <w:b w:val="0"/>
      <w:bCs w:val="0"/>
      <w:color w:val="2E74B5"/>
      <w:sz w:val="32"/>
      <w:szCs w:val="32"/>
    </w:rPr>
  </w:style>
  <w:style w:type="paragraph" w:styleId="Sommario1">
    <w:name w:val="toc 1"/>
    <w:basedOn w:val="Normale"/>
    <w:next w:val="Normale"/>
    <w:autoRedefine/>
  </w:style>
  <w:style w:type="character" w:styleId="Titolodellibro">
    <w:name w:val="Book Title"/>
    <w:rPr>
      <w:b/>
      <w:bCs/>
      <w:i/>
      <w:iCs/>
      <w:spacing w:val="5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Sommario2">
    <w:name w:val="toc 2"/>
    <w:basedOn w:val="Normale"/>
    <w:next w:val="Normale"/>
    <w:autoRedefine/>
    <w:pPr>
      <w:ind w:left="240"/>
    </w:pPr>
  </w:style>
  <w:style w:type="paragraph" w:customStyle="1" w:styleId="titolo2">
    <w:name w:val="titolo2"/>
    <w:basedOn w:val="Normale"/>
    <w:pPr>
      <w:numPr>
        <w:numId w:val="4"/>
      </w:numPr>
    </w:pPr>
    <w:rPr>
      <w:b/>
      <w:i/>
    </w:rPr>
  </w:style>
  <w:style w:type="paragraph" w:styleId="Sommario6">
    <w:name w:val="toc 6"/>
    <w:basedOn w:val="Normale"/>
    <w:next w:val="Normale"/>
    <w:autoRedefine/>
    <w:pPr>
      <w:ind w:left="1200"/>
    </w:pPr>
  </w:style>
  <w:style w:type="paragraph" w:styleId="Paragrafoelenco">
    <w:name w:val="List Paragraph"/>
    <w:basedOn w:val="Normale"/>
    <w:pPr>
      <w:ind w:left="720"/>
    </w:pPr>
  </w:style>
  <w:style w:type="character" w:customStyle="1" w:styleId="Menzionenonrisolta1">
    <w:name w:val="Menzione non risolta1"/>
    <w:rPr>
      <w:color w:val="605E5C"/>
      <w:shd w:val="clear" w:color="auto" w:fill="E1DFDD"/>
    </w:rPr>
  </w:style>
  <w:style w:type="numbering" w:customStyle="1" w:styleId="WWNum23">
    <w:name w:val="WWNum23"/>
    <w:basedOn w:val="Nessunelenco"/>
    <w:pPr>
      <w:numPr>
        <w:numId w:val="1"/>
      </w:numPr>
    </w:pPr>
  </w:style>
  <w:style w:type="numbering" w:customStyle="1" w:styleId="WWNum30">
    <w:name w:val="WWNum30"/>
    <w:basedOn w:val="Nessunelenco"/>
    <w:pPr>
      <w:numPr>
        <w:numId w:val="2"/>
      </w:numPr>
    </w:pPr>
  </w:style>
  <w:style w:type="numbering" w:customStyle="1" w:styleId="LFO1">
    <w:name w:val="LFO1"/>
    <w:basedOn w:val="Nessunelenco"/>
    <w:pPr>
      <w:numPr>
        <w:numId w:val="3"/>
      </w:numPr>
    </w:pPr>
  </w:style>
  <w:style w:type="numbering" w:customStyle="1" w:styleId="LFO3">
    <w:name w:val="LFO3"/>
    <w:basedOn w:val="Nessunelenco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8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1124897\Downloads\01_Bando%20e%20Disciplinare_30%2008%202016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01_Bando e Disciplinare_30 08 2016</Template>
  <TotalTime>0</TotalTime>
  <Pages>2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DI GARA</vt:lpstr>
    </vt:vector>
  </TitlesOfParts>
  <Company>Microsoft</Company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DI GARA</dc:title>
  <dc:creator>comune</dc:creator>
  <cp:lastModifiedBy>Mauro Restivo</cp:lastModifiedBy>
  <cp:revision>3</cp:revision>
  <cp:lastPrinted>2022-01-03T13:03:00Z</cp:lastPrinted>
  <dcterms:created xsi:type="dcterms:W3CDTF">2026-02-24T17:20:00Z</dcterms:created>
  <dcterms:modified xsi:type="dcterms:W3CDTF">2026-03-04T10:27:00Z</dcterms:modified>
</cp:coreProperties>
</file>