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F0E403" w14:textId="10DBBE70" w:rsidR="00E70EB9" w:rsidRPr="002304AF" w:rsidRDefault="00E70EB9" w:rsidP="002304AF">
      <w:pPr>
        <w:spacing w:after="0" w:line="360" w:lineRule="auto"/>
        <w:rPr>
          <w:rFonts w:ascii="Times New Roman" w:hAnsi="Times New Roman" w:cs="Times New Roman"/>
          <w:sz w:val="24"/>
          <w:szCs w:val="24"/>
        </w:rPr>
      </w:pPr>
      <w:r w:rsidRPr="002304AF">
        <w:rPr>
          <w:rFonts w:ascii="Times New Roman" w:hAnsi="Times New Roman" w:cs="Times New Roman"/>
          <w:noProof/>
          <w:sz w:val="24"/>
          <w:szCs w:val="24"/>
          <w:lang w:eastAsia="it-IT"/>
        </w:rPr>
        <mc:AlternateContent>
          <mc:Choice Requires="wps">
            <w:drawing>
              <wp:anchor distT="0" distB="0" distL="114300" distR="114300" simplePos="0" relativeHeight="251660288" behindDoc="0" locked="0" layoutInCell="1" allowOverlap="1" wp14:anchorId="5B35EB72" wp14:editId="470E7643">
                <wp:simplePos x="0" y="0"/>
                <wp:positionH relativeFrom="column">
                  <wp:posOffset>-228600</wp:posOffset>
                </wp:positionH>
                <wp:positionV relativeFrom="paragraph">
                  <wp:posOffset>-457200</wp:posOffset>
                </wp:positionV>
                <wp:extent cx="6629400" cy="2809875"/>
                <wp:effectExtent l="5715" t="13970" r="13335" b="5080"/>
                <wp:wrapNone/>
                <wp:docPr id="602094" name="Rettango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9400" cy="2809875"/>
                        </a:xfrm>
                        <a:prstGeom prst="rect">
                          <a:avLst/>
                        </a:prstGeom>
                        <a:solidFill>
                          <a:srgbClr val="FFFFFF"/>
                        </a:solidFill>
                        <a:ln w="9525">
                          <a:solidFill>
                            <a:srgbClr val="000000"/>
                          </a:solidFill>
                          <a:miter lim="800000"/>
                          <a:headEnd/>
                          <a:tailEnd/>
                        </a:ln>
                      </wps:spPr>
                      <wps:txbx>
                        <w:txbxContent>
                          <w:p w14:paraId="7EBC060B" w14:textId="0E9A8279" w:rsidR="00E70EB9" w:rsidRDefault="00E70EB9" w:rsidP="00E70EB9">
                            <w:pPr>
                              <w:spacing w:line="240" w:lineRule="auto"/>
                              <w:jc w:val="center"/>
                              <w:rPr>
                                <w:rFonts w:ascii="Swis721 BlkOul BT" w:hAnsi="Swis721 BlkOul BT"/>
                                <w:sz w:val="28"/>
                                <w:szCs w:val="28"/>
                              </w:rPr>
                            </w:pPr>
                            <w:r w:rsidRPr="0069098E">
                              <w:rPr>
                                <w:noProof/>
                                <w:lang w:eastAsia="it-IT"/>
                              </w:rPr>
                              <w:drawing>
                                <wp:inline distT="0" distB="0" distL="0" distR="0" wp14:anchorId="267F5A68" wp14:editId="51DFB7C9">
                                  <wp:extent cx="1041400" cy="1019810"/>
                                  <wp:effectExtent l="0" t="0" r="6350" b="8890"/>
                                  <wp:docPr id="556023660"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7">
                                            <a:extLst>
                                              <a:ext uri="{28A0092B-C50C-407E-A947-70E740481C1C}">
                                                <a14:useLocalDpi xmlns:a14="http://schemas.microsoft.com/office/drawing/2010/main" val="0"/>
                                              </a:ext>
                                            </a:extLst>
                                          </a:blip>
                                          <a:srcRect l="2246" t="2312" r="2444" b="2406"/>
                                          <a:stretch>
                                            <a:fillRect/>
                                          </a:stretch>
                                        </pic:blipFill>
                                        <pic:spPr bwMode="auto">
                                          <a:xfrm>
                                            <a:off x="0" y="0"/>
                                            <a:ext cx="1041400" cy="1019810"/>
                                          </a:xfrm>
                                          <a:prstGeom prst="rect">
                                            <a:avLst/>
                                          </a:prstGeom>
                                          <a:noFill/>
                                          <a:ln>
                                            <a:noFill/>
                                          </a:ln>
                                        </pic:spPr>
                                      </pic:pic>
                                    </a:graphicData>
                                  </a:graphic>
                                </wp:inline>
                              </w:drawing>
                            </w:r>
                          </w:p>
                          <w:p w14:paraId="0A29F680" w14:textId="147B5D63" w:rsidR="00E70EB9" w:rsidRPr="00161138" w:rsidRDefault="00E70EB9" w:rsidP="00E70EB9">
                            <w:pPr>
                              <w:spacing w:after="0" w:line="260" w:lineRule="atLeast"/>
                              <w:jc w:val="center"/>
                              <w:rPr>
                                <w:rFonts w:ascii="Times New Roman" w:hAnsi="Times New Roman" w:cs="Times New Roman"/>
                                <w:sz w:val="28"/>
                                <w:szCs w:val="28"/>
                                <w:highlight w:val="yellow"/>
                              </w:rPr>
                            </w:pPr>
                            <w:r w:rsidRPr="00161138">
                              <w:rPr>
                                <w:rFonts w:ascii="Times New Roman" w:hAnsi="Times New Roman" w:cs="Times New Roman"/>
                                <w:sz w:val="28"/>
                                <w:szCs w:val="28"/>
                              </w:rPr>
                              <w:t>Ufficio Edilizia Scolastica</w:t>
                            </w:r>
                          </w:p>
                          <w:p w14:paraId="06E24C0B" w14:textId="77777777" w:rsidR="00E70EB9" w:rsidRPr="00161138" w:rsidRDefault="00E70EB9" w:rsidP="00E70EB9">
                            <w:pPr>
                              <w:pStyle w:val="Titolo8"/>
                              <w:spacing w:line="140" w:lineRule="atLeast"/>
                              <w:rPr>
                                <w:rFonts w:ascii="Times New Roman" w:hAnsi="Times New Roman" w:cs="Times New Roman"/>
                                <w:b/>
                                <w:i w:val="0"/>
                                <w:color w:val="auto"/>
                                <w:szCs w:val="28"/>
                              </w:rPr>
                            </w:pPr>
                          </w:p>
                          <w:p w14:paraId="328BF6AC" w14:textId="77777777" w:rsidR="00E70EB9" w:rsidRPr="00161138" w:rsidRDefault="00E70EB9" w:rsidP="00E70EB9">
                            <w:pPr>
                              <w:pStyle w:val="Titolo8"/>
                              <w:spacing w:line="140" w:lineRule="atLeast"/>
                              <w:jc w:val="center"/>
                              <w:rPr>
                                <w:rFonts w:ascii="Times New Roman" w:hAnsi="Times New Roman" w:cs="Times New Roman"/>
                                <w:b/>
                                <w:i w:val="0"/>
                                <w:color w:val="auto"/>
                                <w:szCs w:val="28"/>
                              </w:rPr>
                            </w:pPr>
                            <w:r w:rsidRPr="00161138">
                              <w:rPr>
                                <w:rFonts w:ascii="Times New Roman" w:hAnsi="Times New Roman" w:cs="Times New Roman"/>
                                <w:b/>
                                <w:i w:val="0"/>
                                <w:color w:val="auto"/>
                                <w:szCs w:val="28"/>
                              </w:rPr>
                              <w:t>Via Ausonia, 69 - 90146 Palermo – Tel. 091 7401508</w:t>
                            </w:r>
                          </w:p>
                          <w:p w14:paraId="3E82F28F" w14:textId="77777777" w:rsidR="00E70EB9" w:rsidRPr="00161138" w:rsidRDefault="00E70EB9" w:rsidP="00E70EB9">
                            <w:pPr>
                              <w:tabs>
                                <w:tab w:val="center" w:pos="4820"/>
                              </w:tabs>
                              <w:contextualSpacing/>
                              <w:jc w:val="center"/>
                              <w:rPr>
                                <w:rFonts w:ascii="Times New Roman" w:hAnsi="Times New Roman" w:cs="Times New Roman"/>
                                <w:bCs/>
                                <w:sz w:val="18"/>
                                <w:szCs w:val="18"/>
                                <w:lang w:val="en-US"/>
                              </w:rPr>
                            </w:pPr>
                            <w:r w:rsidRPr="00161138">
                              <w:rPr>
                                <w:rFonts w:ascii="Times New Roman" w:hAnsi="Times New Roman" w:cs="Times New Roman"/>
                                <w:bCs/>
                                <w:sz w:val="18"/>
                                <w:szCs w:val="18"/>
                                <w:lang w:val="en-US"/>
                              </w:rPr>
                              <w:t xml:space="preserve">Email </w:t>
                            </w:r>
                            <w:hyperlink r:id="rId8" w:history="1">
                              <w:r w:rsidRPr="00161138">
                                <w:rPr>
                                  <w:rStyle w:val="Collegamentoipertestuale"/>
                                  <w:rFonts w:ascii="Times New Roman" w:hAnsi="Times New Roman" w:cs="Times New Roman"/>
                                  <w:bCs/>
                                  <w:sz w:val="18"/>
                                  <w:szCs w:val="18"/>
                                  <w:lang w:val="en-US"/>
                                </w:rPr>
                                <w:t>manutenzionescuole@comune.palermo.it</w:t>
                              </w:r>
                            </w:hyperlink>
                          </w:p>
                          <w:p w14:paraId="40A03C21" w14:textId="77777777" w:rsidR="00E70EB9" w:rsidRPr="00161138" w:rsidRDefault="00E70EB9" w:rsidP="00E70EB9">
                            <w:pPr>
                              <w:tabs>
                                <w:tab w:val="center" w:pos="4820"/>
                              </w:tabs>
                              <w:contextualSpacing/>
                              <w:jc w:val="center"/>
                              <w:rPr>
                                <w:rFonts w:ascii="Times New Roman" w:hAnsi="Times New Roman" w:cs="Times New Roman"/>
                                <w:bCs/>
                                <w:color w:val="0563C1"/>
                                <w:sz w:val="18"/>
                                <w:szCs w:val="18"/>
                                <w:u w:val="single"/>
                                <w:lang w:val="en-US"/>
                              </w:rPr>
                            </w:pPr>
                            <w:r w:rsidRPr="00161138">
                              <w:rPr>
                                <w:rFonts w:ascii="Times New Roman" w:hAnsi="Times New Roman" w:cs="Times New Roman"/>
                                <w:bCs/>
                                <w:sz w:val="18"/>
                                <w:szCs w:val="18"/>
                                <w:lang w:val="en-US"/>
                              </w:rPr>
                              <w:t xml:space="preserve">PEC </w:t>
                            </w:r>
                            <w:hyperlink r:id="rId9" w:history="1">
                              <w:r w:rsidRPr="00161138">
                                <w:rPr>
                                  <w:rStyle w:val="Collegamentoipertestuale"/>
                                  <w:rFonts w:ascii="Times New Roman" w:hAnsi="Times New Roman" w:cs="Times New Roman"/>
                                  <w:bCs/>
                                  <w:sz w:val="18"/>
                                  <w:szCs w:val="18"/>
                                  <w:lang w:val="en-US"/>
                                </w:rPr>
                                <w:t>ediliziascolastica@cert.comune.palermo.it</w:t>
                              </w:r>
                            </w:hyperlink>
                          </w:p>
                          <w:p w14:paraId="5E2F9235" w14:textId="77777777" w:rsidR="00E70EB9" w:rsidRPr="00161138" w:rsidRDefault="00E70EB9" w:rsidP="00E70EB9">
                            <w:pPr>
                              <w:rPr>
                                <w:rFonts w:ascii="Times New Roman" w:hAnsi="Times New Roman" w:cs="Times New Roman"/>
                                <w:lang w:eastAsia="it-IT" w:bidi="he-I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35EB72" id="Rettangolo 8" o:spid="_x0000_s1026" style="position:absolute;margin-left:-18pt;margin-top:-36pt;width:522pt;height:22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">
                <v:textbox>
                  <w:txbxContent>
                    <w:p w14:paraId="7EBC060B" w14:textId="0E9A8279" w:rsidR="00E70EB9" w:rsidRDefault="00E70EB9" w:rsidP="00E70EB9">
                      <w:pPr>
                        <w:spacing w:line="240" w:lineRule="auto"/>
                        <w:jc w:val="center"/>
                        <w:rPr>
                          <w:rFonts w:ascii="Swis721 BlkOul BT" w:hAnsi="Swis721 BlkOul BT"/>
                          <w:sz w:val="28"/>
                          <w:szCs w:val="28"/>
                        </w:rPr>
                      </w:pPr>
                      <w:r w:rsidRPr="0069098E">
                        <w:rPr>
                          <w:noProof/>
                          <w:lang w:eastAsia="it-IT"/>
                        </w:rPr>
                        <w:drawing>
                          <wp:inline distT="0" distB="0" distL="0" distR="0" wp14:anchorId="267F5A68" wp14:editId="51DFB7C9">
                            <wp:extent cx="1041400" cy="1019810"/>
                            <wp:effectExtent l="0" t="0" r="6350" b="8890"/>
                            <wp:docPr id="556023660"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0">
                                      <a:extLst>
                                        <a:ext uri="{28A0092B-C50C-407E-A947-70E740481C1C}">
                                          <a14:useLocalDpi xmlns:a14="http://schemas.microsoft.com/office/drawing/2010/main" val="0"/>
                                        </a:ext>
                                      </a:extLst>
                                    </a:blip>
                                    <a:srcRect l="2246" t="2312" r="2444" b="2406"/>
                                    <a:stretch>
                                      <a:fillRect/>
                                    </a:stretch>
                                  </pic:blipFill>
                                  <pic:spPr bwMode="auto">
                                    <a:xfrm>
                                      <a:off x="0" y="0"/>
                                      <a:ext cx="1041400" cy="1019810"/>
                                    </a:xfrm>
                                    <a:prstGeom prst="rect">
                                      <a:avLst/>
                                    </a:prstGeom>
                                    <a:noFill/>
                                    <a:ln>
                                      <a:noFill/>
                                    </a:ln>
                                  </pic:spPr>
                                </pic:pic>
                              </a:graphicData>
                            </a:graphic>
                          </wp:inline>
                        </w:drawing>
                      </w:r>
                    </w:p>
                    <w:p w14:paraId="0A29F680" w14:textId="147B5D63" w:rsidR="00E70EB9" w:rsidRPr="00161138" w:rsidRDefault="00E70EB9" w:rsidP="00E70EB9">
                      <w:pPr>
                        <w:spacing w:after="0" w:line="260" w:lineRule="atLeast"/>
                        <w:jc w:val="center"/>
                        <w:rPr>
                          <w:rFonts w:ascii="Times New Roman" w:hAnsi="Times New Roman" w:cs="Times New Roman"/>
                          <w:sz w:val="28"/>
                          <w:szCs w:val="28"/>
                          <w:highlight w:val="yellow"/>
                        </w:rPr>
                      </w:pPr>
                      <w:r w:rsidRPr="00161138">
                        <w:rPr>
                          <w:rFonts w:ascii="Times New Roman" w:hAnsi="Times New Roman" w:cs="Times New Roman"/>
                          <w:sz w:val="28"/>
                          <w:szCs w:val="28"/>
                        </w:rPr>
                        <w:t>Ufficio Edilizia Scolastica</w:t>
                      </w:r>
                    </w:p>
                    <w:p w14:paraId="06E24C0B" w14:textId="77777777" w:rsidR="00E70EB9" w:rsidRPr="00161138" w:rsidRDefault="00E70EB9" w:rsidP="00E70EB9">
                      <w:pPr>
                        <w:pStyle w:val="Titolo8"/>
                        <w:spacing w:line="140" w:lineRule="atLeast"/>
                        <w:rPr>
                          <w:rFonts w:ascii="Times New Roman" w:hAnsi="Times New Roman" w:cs="Times New Roman"/>
                          <w:b/>
                          <w:i w:val="0"/>
                          <w:color w:val="auto"/>
                          <w:szCs w:val="28"/>
                        </w:rPr>
                      </w:pPr>
                    </w:p>
                    <w:p w14:paraId="328BF6AC" w14:textId="77777777" w:rsidR="00E70EB9" w:rsidRPr="00161138" w:rsidRDefault="00E70EB9" w:rsidP="00E70EB9">
                      <w:pPr>
                        <w:pStyle w:val="Titolo8"/>
                        <w:spacing w:line="140" w:lineRule="atLeast"/>
                        <w:jc w:val="center"/>
                        <w:rPr>
                          <w:rFonts w:ascii="Times New Roman" w:hAnsi="Times New Roman" w:cs="Times New Roman"/>
                          <w:b/>
                          <w:i w:val="0"/>
                          <w:color w:val="auto"/>
                          <w:szCs w:val="28"/>
                        </w:rPr>
                      </w:pPr>
                      <w:r w:rsidRPr="00161138">
                        <w:rPr>
                          <w:rFonts w:ascii="Times New Roman" w:hAnsi="Times New Roman" w:cs="Times New Roman"/>
                          <w:b/>
                          <w:i w:val="0"/>
                          <w:color w:val="auto"/>
                          <w:szCs w:val="28"/>
                        </w:rPr>
                        <w:t>Via Ausonia, 69 - 90146 Palermo – Tel. 091 7401508</w:t>
                      </w:r>
                    </w:p>
                    <w:p w14:paraId="3E82F28F" w14:textId="77777777" w:rsidR="00E70EB9" w:rsidRPr="00161138" w:rsidRDefault="00E70EB9" w:rsidP="00E70EB9">
                      <w:pPr>
                        <w:tabs>
                          <w:tab w:val="center" w:pos="4820"/>
                        </w:tabs>
                        <w:contextualSpacing/>
                        <w:jc w:val="center"/>
                        <w:rPr>
                          <w:rFonts w:ascii="Times New Roman" w:hAnsi="Times New Roman" w:cs="Times New Roman"/>
                          <w:bCs/>
                          <w:sz w:val="18"/>
                          <w:szCs w:val="18"/>
                          <w:lang w:val="en-US"/>
                        </w:rPr>
                      </w:pPr>
                      <w:r w:rsidRPr="00161138">
                        <w:rPr>
                          <w:rFonts w:ascii="Times New Roman" w:hAnsi="Times New Roman" w:cs="Times New Roman"/>
                          <w:bCs/>
                          <w:sz w:val="18"/>
                          <w:szCs w:val="18"/>
                          <w:lang w:val="en-US"/>
                        </w:rPr>
                        <w:t xml:space="preserve">Email </w:t>
                      </w:r>
                      <w:hyperlink r:id="rId11" w:history="1">
                        <w:r w:rsidRPr="00161138">
                          <w:rPr>
                            <w:rStyle w:val="Collegamentoipertestuale"/>
                            <w:rFonts w:ascii="Times New Roman" w:hAnsi="Times New Roman" w:cs="Times New Roman"/>
                            <w:bCs/>
                            <w:sz w:val="18"/>
                            <w:szCs w:val="18"/>
                            <w:lang w:val="en-US"/>
                          </w:rPr>
                          <w:t>manutenzionescuole@comune.palermo.it</w:t>
                        </w:r>
                      </w:hyperlink>
                    </w:p>
                    <w:p w14:paraId="40A03C21" w14:textId="77777777" w:rsidR="00E70EB9" w:rsidRPr="00161138" w:rsidRDefault="00E70EB9" w:rsidP="00E70EB9">
                      <w:pPr>
                        <w:tabs>
                          <w:tab w:val="center" w:pos="4820"/>
                        </w:tabs>
                        <w:contextualSpacing/>
                        <w:jc w:val="center"/>
                        <w:rPr>
                          <w:rFonts w:ascii="Times New Roman" w:hAnsi="Times New Roman" w:cs="Times New Roman"/>
                          <w:bCs/>
                          <w:color w:val="0563C1"/>
                          <w:sz w:val="18"/>
                          <w:szCs w:val="18"/>
                          <w:u w:val="single"/>
                          <w:lang w:val="en-US"/>
                        </w:rPr>
                      </w:pPr>
                      <w:r w:rsidRPr="00161138">
                        <w:rPr>
                          <w:rFonts w:ascii="Times New Roman" w:hAnsi="Times New Roman" w:cs="Times New Roman"/>
                          <w:bCs/>
                          <w:sz w:val="18"/>
                          <w:szCs w:val="18"/>
                          <w:lang w:val="en-US"/>
                        </w:rPr>
                        <w:t xml:space="preserve">PEC </w:t>
                      </w:r>
                      <w:hyperlink r:id="rId12" w:history="1">
                        <w:r w:rsidRPr="00161138">
                          <w:rPr>
                            <w:rStyle w:val="Collegamentoipertestuale"/>
                            <w:rFonts w:ascii="Times New Roman" w:hAnsi="Times New Roman" w:cs="Times New Roman"/>
                            <w:bCs/>
                            <w:sz w:val="18"/>
                            <w:szCs w:val="18"/>
                            <w:lang w:val="en-US"/>
                          </w:rPr>
                          <w:t>ediliziascolastica@cert.comune.palermo.it</w:t>
                        </w:r>
                      </w:hyperlink>
                    </w:p>
                    <w:p w14:paraId="5E2F9235" w14:textId="77777777" w:rsidR="00E70EB9" w:rsidRPr="00161138" w:rsidRDefault="00E70EB9" w:rsidP="00E70EB9">
                      <w:pPr>
                        <w:rPr>
                          <w:rFonts w:ascii="Times New Roman" w:hAnsi="Times New Roman" w:cs="Times New Roman"/>
                          <w:lang w:eastAsia="it-IT" w:bidi="he-IL"/>
                        </w:rPr>
                      </w:pPr>
                    </w:p>
                  </w:txbxContent>
                </v:textbox>
              </v:rect>
            </w:pict>
          </mc:Fallback>
        </mc:AlternateContent>
      </w:r>
      <w:r w:rsidRPr="002304AF">
        <w:rPr>
          <w:rFonts w:ascii="Times New Roman" w:hAnsi="Times New Roman" w:cs="Times New Roman"/>
          <w:noProof/>
          <w:sz w:val="24"/>
          <w:szCs w:val="24"/>
          <w:lang w:eastAsia="it-IT"/>
        </w:rPr>
        <mc:AlternateContent>
          <mc:Choice Requires="wps">
            <w:drawing>
              <wp:anchor distT="0" distB="0" distL="114300" distR="114300" simplePos="0" relativeHeight="251659264" behindDoc="0" locked="0" layoutInCell="1" allowOverlap="1" wp14:anchorId="3E965CB7" wp14:editId="5BC6FE43">
                <wp:simplePos x="0" y="0"/>
                <wp:positionH relativeFrom="column">
                  <wp:posOffset>-571500</wp:posOffset>
                </wp:positionH>
                <wp:positionV relativeFrom="paragraph">
                  <wp:posOffset>-685800</wp:posOffset>
                </wp:positionV>
                <wp:extent cx="7315200" cy="10287000"/>
                <wp:effectExtent l="5715" t="13970" r="13335" b="5080"/>
                <wp:wrapNone/>
                <wp:docPr id="149249278" name="Rettango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10287000"/>
                        </a:xfrm>
                        <a:prstGeom prst="rect">
                          <a:avLst/>
                        </a:prstGeom>
                        <a:solidFill>
                          <a:srgbClr val="FFFFFF"/>
                        </a:solidFill>
                        <a:ln w="9525">
                          <a:solidFill>
                            <a:srgbClr val="000000"/>
                          </a:solidFill>
                          <a:miter lim="800000"/>
                          <a:headEnd/>
                          <a:tailEnd/>
                        </a:ln>
                      </wps:spPr>
                      <wps:txbx>
                        <w:txbxContent>
                          <w:p w14:paraId="08D54088" w14:textId="77777777" w:rsidR="00E70EB9" w:rsidRDefault="00E70EB9" w:rsidP="00E70EB9"/>
                          <w:p w14:paraId="78195388" w14:textId="77777777" w:rsidR="00E70EB9" w:rsidRDefault="00E70EB9" w:rsidP="00E70EB9"/>
                          <w:p w14:paraId="7EA67619" w14:textId="77777777" w:rsidR="00E70EB9" w:rsidRDefault="00E70EB9" w:rsidP="00E70EB9"/>
                          <w:p w14:paraId="530D9A49" w14:textId="77777777" w:rsidR="00E70EB9" w:rsidRDefault="00E70EB9" w:rsidP="00E70EB9"/>
                          <w:p w14:paraId="4BE4D070" w14:textId="77777777" w:rsidR="00E70EB9" w:rsidRDefault="00E70EB9" w:rsidP="00E70EB9"/>
                          <w:p w14:paraId="241D4470" w14:textId="77777777" w:rsidR="00E70EB9" w:rsidRDefault="00E70EB9" w:rsidP="00E70EB9"/>
                          <w:p w14:paraId="11D737CF" w14:textId="77777777" w:rsidR="00E70EB9" w:rsidRDefault="00E70EB9" w:rsidP="00E70EB9"/>
                          <w:p w14:paraId="0884BFBE" w14:textId="77777777" w:rsidR="00E70EB9" w:rsidRDefault="00E70EB9" w:rsidP="00E70EB9"/>
                          <w:p w14:paraId="67BC90B2" w14:textId="77777777" w:rsidR="00E70EB9" w:rsidRDefault="00E70EB9" w:rsidP="00E70EB9"/>
                          <w:p w14:paraId="4807F11A" w14:textId="77777777" w:rsidR="00E70EB9" w:rsidRDefault="00E70EB9" w:rsidP="00E70EB9"/>
                          <w:p w14:paraId="73B9569F" w14:textId="77777777" w:rsidR="00E70EB9" w:rsidRDefault="00E70EB9" w:rsidP="00E70EB9"/>
                          <w:p w14:paraId="283D0C59" w14:textId="77777777" w:rsidR="00E70EB9" w:rsidRDefault="00E70EB9" w:rsidP="00E70EB9"/>
                          <w:p w14:paraId="490F6C1A" w14:textId="77777777" w:rsidR="00E70EB9" w:rsidRDefault="00E70EB9" w:rsidP="00E70EB9"/>
                          <w:p w14:paraId="6FB2FD01" w14:textId="77777777" w:rsidR="00E70EB9" w:rsidRDefault="00E70EB9" w:rsidP="00E70EB9"/>
                          <w:p w14:paraId="40A10E38" w14:textId="77777777" w:rsidR="00E70EB9" w:rsidRDefault="00E70EB9" w:rsidP="00E70EB9"/>
                          <w:p w14:paraId="7DAB41BF" w14:textId="77777777" w:rsidR="00E70EB9" w:rsidRDefault="00E70EB9" w:rsidP="00E70EB9"/>
                          <w:p w14:paraId="2E064090" w14:textId="77777777" w:rsidR="00E70EB9" w:rsidRDefault="00E70EB9" w:rsidP="00E70EB9"/>
                          <w:p w14:paraId="40E797AC" w14:textId="77777777" w:rsidR="00E70EB9" w:rsidRDefault="00E70EB9" w:rsidP="00E70EB9"/>
                          <w:p w14:paraId="0FB286A4" w14:textId="77777777" w:rsidR="00E70EB9" w:rsidRDefault="00E70EB9" w:rsidP="00E70EB9"/>
                          <w:p w14:paraId="4EE3FD4C" w14:textId="77777777" w:rsidR="00E70EB9" w:rsidRDefault="00E70EB9" w:rsidP="00E70EB9"/>
                          <w:p w14:paraId="1B791D89" w14:textId="77777777" w:rsidR="00E70EB9" w:rsidRDefault="00E70EB9" w:rsidP="00E70EB9"/>
                          <w:p w14:paraId="106ECAD8" w14:textId="77777777" w:rsidR="00E70EB9" w:rsidRDefault="00E70EB9" w:rsidP="00E70EB9"/>
                          <w:p w14:paraId="05686B2F" w14:textId="77777777" w:rsidR="00E70EB9" w:rsidRDefault="00E70EB9" w:rsidP="00E70EB9"/>
                          <w:p w14:paraId="11E48BB8" w14:textId="77777777" w:rsidR="00E70EB9" w:rsidRDefault="00E70EB9" w:rsidP="00E70EB9"/>
                          <w:p w14:paraId="07D0DAAE" w14:textId="77777777" w:rsidR="00E70EB9" w:rsidRDefault="00E70EB9" w:rsidP="00E70EB9"/>
                          <w:p w14:paraId="7261E79A" w14:textId="77777777" w:rsidR="00E70EB9" w:rsidRDefault="00E70EB9" w:rsidP="00E70EB9"/>
                          <w:p w14:paraId="30FEE719" w14:textId="77777777" w:rsidR="00E70EB9" w:rsidRDefault="00E70EB9" w:rsidP="00E70EB9"/>
                          <w:p w14:paraId="3DF47024" w14:textId="77777777" w:rsidR="00E70EB9" w:rsidRDefault="00E70EB9" w:rsidP="00E70EB9"/>
                          <w:p w14:paraId="657EE88C" w14:textId="77777777" w:rsidR="00E70EB9" w:rsidRDefault="00E70EB9" w:rsidP="00E70EB9"/>
                          <w:p w14:paraId="50AC2A09" w14:textId="77777777" w:rsidR="00E70EB9" w:rsidRDefault="00E70EB9" w:rsidP="00E70EB9"/>
                          <w:p w14:paraId="77D579AD" w14:textId="77777777" w:rsidR="00E70EB9" w:rsidRDefault="00E70EB9" w:rsidP="00E70EB9"/>
                          <w:p w14:paraId="53A9DCF4" w14:textId="77777777" w:rsidR="00E70EB9" w:rsidRDefault="00E70EB9" w:rsidP="00E70EB9"/>
                          <w:p w14:paraId="368E6744" w14:textId="77777777" w:rsidR="00E70EB9" w:rsidRDefault="00E70EB9" w:rsidP="00E70EB9"/>
                          <w:p w14:paraId="101C6164" w14:textId="77777777" w:rsidR="00E70EB9" w:rsidRDefault="00E70EB9" w:rsidP="00E70EB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965CB7" id="Rettangolo 6" o:spid="_x0000_s1027" style="position:absolute;margin-left:-45pt;margin-top:-54pt;width:8in;height:81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">
                <v:textbox>
                  <w:txbxContent>
                    <w:p w14:paraId="08D54088" w14:textId="77777777" w:rsidR="00E70EB9" w:rsidRDefault="00E70EB9" w:rsidP="00E70EB9"/>
                    <w:p w14:paraId="78195388" w14:textId="77777777" w:rsidR="00E70EB9" w:rsidRDefault="00E70EB9" w:rsidP="00E70EB9"/>
                    <w:p w14:paraId="7EA67619" w14:textId="77777777" w:rsidR="00E70EB9" w:rsidRDefault="00E70EB9" w:rsidP="00E70EB9"/>
                    <w:p w14:paraId="530D9A49" w14:textId="77777777" w:rsidR="00E70EB9" w:rsidRDefault="00E70EB9" w:rsidP="00E70EB9"/>
                    <w:p w14:paraId="4BE4D070" w14:textId="77777777" w:rsidR="00E70EB9" w:rsidRDefault="00E70EB9" w:rsidP="00E70EB9"/>
                    <w:p w14:paraId="241D4470" w14:textId="77777777" w:rsidR="00E70EB9" w:rsidRDefault="00E70EB9" w:rsidP="00E70EB9"/>
                    <w:p w14:paraId="11D737CF" w14:textId="77777777" w:rsidR="00E70EB9" w:rsidRDefault="00E70EB9" w:rsidP="00E70EB9"/>
                    <w:p w14:paraId="0884BFBE" w14:textId="77777777" w:rsidR="00E70EB9" w:rsidRDefault="00E70EB9" w:rsidP="00E70EB9"/>
                    <w:p w14:paraId="67BC90B2" w14:textId="77777777" w:rsidR="00E70EB9" w:rsidRDefault="00E70EB9" w:rsidP="00E70EB9"/>
                    <w:p w14:paraId="4807F11A" w14:textId="77777777" w:rsidR="00E70EB9" w:rsidRDefault="00E70EB9" w:rsidP="00E70EB9"/>
                    <w:p w14:paraId="73B9569F" w14:textId="77777777" w:rsidR="00E70EB9" w:rsidRDefault="00E70EB9" w:rsidP="00E70EB9"/>
                    <w:p w14:paraId="283D0C59" w14:textId="77777777" w:rsidR="00E70EB9" w:rsidRDefault="00E70EB9" w:rsidP="00E70EB9"/>
                    <w:p w14:paraId="490F6C1A" w14:textId="77777777" w:rsidR="00E70EB9" w:rsidRDefault="00E70EB9" w:rsidP="00E70EB9"/>
                    <w:p w14:paraId="6FB2FD01" w14:textId="77777777" w:rsidR="00E70EB9" w:rsidRDefault="00E70EB9" w:rsidP="00E70EB9"/>
                    <w:p w14:paraId="40A10E38" w14:textId="77777777" w:rsidR="00E70EB9" w:rsidRDefault="00E70EB9" w:rsidP="00E70EB9"/>
                    <w:p w14:paraId="7DAB41BF" w14:textId="77777777" w:rsidR="00E70EB9" w:rsidRDefault="00E70EB9" w:rsidP="00E70EB9"/>
                    <w:p w14:paraId="2E064090" w14:textId="77777777" w:rsidR="00E70EB9" w:rsidRDefault="00E70EB9" w:rsidP="00E70EB9"/>
                    <w:p w14:paraId="40E797AC" w14:textId="77777777" w:rsidR="00E70EB9" w:rsidRDefault="00E70EB9" w:rsidP="00E70EB9"/>
                    <w:p w14:paraId="0FB286A4" w14:textId="77777777" w:rsidR="00E70EB9" w:rsidRDefault="00E70EB9" w:rsidP="00E70EB9"/>
                    <w:p w14:paraId="4EE3FD4C" w14:textId="77777777" w:rsidR="00E70EB9" w:rsidRDefault="00E70EB9" w:rsidP="00E70EB9"/>
                    <w:p w14:paraId="1B791D89" w14:textId="77777777" w:rsidR="00E70EB9" w:rsidRDefault="00E70EB9" w:rsidP="00E70EB9"/>
                    <w:p w14:paraId="106ECAD8" w14:textId="77777777" w:rsidR="00E70EB9" w:rsidRDefault="00E70EB9" w:rsidP="00E70EB9"/>
                    <w:p w14:paraId="05686B2F" w14:textId="77777777" w:rsidR="00E70EB9" w:rsidRDefault="00E70EB9" w:rsidP="00E70EB9"/>
                    <w:p w14:paraId="11E48BB8" w14:textId="77777777" w:rsidR="00E70EB9" w:rsidRDefault="00E70EB9" w:rsidP="00E70EB9"/>
                    <w:p w14:paraId="07D0DAAE" w14:textId="77777777" w:rsidR="00E70EB9" w:rsidRDefault="00E70EB9" w:rsidP="00E70EB9"/>
                    <w:p w14:paraId="7261E79A" w14:textId="77777777" w:rsidR="00E70EB9" w:rsidRDefault="00E70EB9" w:rsidP="00E70EB9"/>
                    <w:p w14:paraId="30FEE719" w14:textId="77777777" w:rsidR="00E70EB9" w:rsidRDefault="00E70EB9" w:rsidP="00E70EB9"/>
                    <w:p w14:paraId="3DF47024" w14:textId="77777777" w:rsidR="00E70EB9" w:rsidRDefault="00E70EB9" w:rsidP="00E70EB9"/>
                    <w:p w14:paraId="657EE88C" w14:textId="77777777" w:rsidR="00E70EB9" w:rsidRDefault="00E70EB9" w:rsidP="00E70EB9"/>
                    <w:p w14:paraId="50AC2A09" w14:textId="77777777" w:rsidR="00E70EB9" w:rsidRDefault="00E70EB9" w:rsidP="00E70EB9"/>
                    <w:p w14:paraId="77D579AD" w14:textId="77777777" w:rsidR="00E70EB9" w:rsidRDefault="00E70EB9" w:rsidP="00E70EB9"/>
                    <w:p w14:paraId="53A9DCF4" w14:textId="77777777" w:rsidR="00E70EB9" w:rsidRDefault="00E70EB9" w:rsidP="00E70EB9"/>
                    <w:p w14:paraId="368E6744" w14:textId="77777777" w:rsidR="00E70EB9" w:rsidRDefault="00E70EB9" w:rsidP="00E70EB9"/>
                    <w:p w14:paraId="101C6164" w14:textId="77777777" w:rsidR="00E70EB9" w:rsidRDefault="00E70EB9" w:rsidP="00E70EB9"/>
                  </w:txbxContent>
                </v:textbox>
              </v:rect>
            </w:pict>
          </mc:Fallback>
        </mc:AlternateContent>
      </w:r>
      <w:proofErr w:type="spellStart"/>
      <w:r w:rsidRPr="002304AF">
        <w:rPr>
          <w:rFonts w:ascii="Times New Roman" w:hAnsi="Times New Roman" w:cs="Times New Roman"/>
          <w:sz w:val="24"/>
          <w:szCs w:val="24"/>
        </w:rPr>
        <w:t>Esp.Geom</w:t>
      </w:r>
      <w:proofErr w:type="spellEnd"/>
      <w:r w:rsidRPr="002304AF">
        <w:rPr>
          <w:rFonts w:ascii="Times New Roman" w:hAnsi="Times New Roman" w:cs="Times New Roman"/>
          <w:sz w:val="24"/>
          <w:szCs w:val="24"/>
        </w:rPr>
        <w:t>. Giuseppe Bagnera</w:t>
      </w:r>
    </w:p>
    <w:p w14:paraId="1E68390F" w14:textId="77777777" w:rsidR="00E70EB9" w:rsidRPr="002304AF" w:rsidRDefault="00E70EB9" w:rsidP="002304AF">
      <w:pPr>
        <w:spacing w:after="0" w:line="360" w:lineRule="auto"/>
        <w:rPr>
          <w:rFonts w:ascii="Times New Roman" w:hAnsi="Times New Roman" w:cs="Times New Roman"/>
          <w:sz w:val="24"/>
          <w:szCs w:val="24"/>
        </w:rPr>
      </w:pPr>
      <w:r w:rsidRPr="002304AF">
        <w:rPr>
          <w:rFonts w:ascii="Times New Roman" w:hAnsi="Times New Roman" w:cs="Times New Roman"/>
          <w:sz w:val="24"/>
          <w:szCs w:val="24"/>
        </w:rPr>
        <w:t>c/o Area Gestione del Territorio</w:t>
      </w:r>
    </w:p>
    <w:p w14:paraId="1F61B291" w14:textId="77777777" w:rsidR="00E70EB9" w:rsidRPr="002304AF" w:rsidRDefault="00E70EB9" w:rsidP="002304AF">
      <w:pPr>
        <w:spacing w:after="0" w:line="360" w:lineRule="auto"/>
        <w:rPr>
          <w:rFonts w:ascii="Times New Roman" w:hAnsi="Times New Roman" w:cs="Times New Roman"/>
          <w:sz w:val="24"/>
          <w:szCs w:val="24"/>
        </w:rPr>
      </w:pPr>
      <w:r w:rsidRPr="002304AF">
        <w:rPr>
          <w:rFonts w:ascii="Times New Roman" w:hAnsi="Times New Roman" w:cs="Times New Roman"/>
          <w:sz w:val="24"/>
          <w:szCs w:val="24"/>
        </w:rPr>
        <w:t>Settore OO.PP. e Manutenzione</w:t>
      </w:r>
    </w:p>
    <w:p w14:paraId="020C2E69" w14:textId="77777777" w:rsidR="00E70EB9" w:rsidRPr="002304AF" w:rsidRDefault="00E70EB9" w:rsidP="002304AF">
      <w:pPr>
        <w:spacing w:after="0" w:line="360" w:lineRule="auto"/>
        <w:rPr>
          <w:rFonts w:ascii="Times New Roman" w:hAnsi="Times New Roman" w:cs="Times New Roman"/>
          <w:sz w:val="24"/>
          <w:szCs w:val="24"/>
        </w:rPr>
      </w:pPr>
    </w:p>
    <w:p w14:paraId="285D1B6F" w14:textId="77777777" w:rsidR="00E70EB9" w:rsidRPr="002304AF" w:rsidRDefault="00E70EB9" w:rsidP="002304AF">
      <w:pPr>
        <w:tabs>
          <w:tab w:val="left" w:pos="6300"/>
        </w:tabs>
        <w:spacing w:after="0" w:line="360" w:lineRule="auto"/>
        <w:ind w:left="5942"/>
        <w:rPr>
          <w:rFonts w:ascii="Times New Roman" w:hAnsi="Times New Roman" w:cs="Times New Roman"/>
          <w:sz w:val="24"/>
          <w:szCs w:val="24"/>
        </w:rPr>
      </w:pPr>
      <w:r w:rsidRPr="002304AF">
        <w:rPr>
          <w:rFonts w:ascii="Times New Roman" w:hAnsi="Times New Roman" w:cs="Times New Roman"/>
          <w:sz w:val="24"/>
          <w:szCs w:val="24"/>
        </w:rPr>
        <w:t xml:space="preserve">All’ </w:t>
      </w:r>
      <w:r w:rsidRPr="002304AF">
        <w:rPr>
          <w:rFonts w:ascii="Times New Roman" w:hAnsi="Times New Roman" w:cs="Times New Roman"/>
          <w:sz w:val="24"/>
          <w:szCs w:val="24"/>
        </w:rPr>
        <w:tab/>
        <w:t>O.I.V.</w:t>
      </w:r>
    </w:p>
    <w:p w14:paraId="16F22807" w14:textId="77777777" w:rsidR="00E70EB9" w:rsidRPr="002304AF" w:rsidRDefault="00E70EB9" w:rsidP="002304AF">
      <w:pPr>
        <w:tabs>
          <w:tab w:val="left" w:pos="6300"/>
        </w:tabs>
        <w:spacing w:after="0" w:line="360" w:lineRule="auto"/>
        <w:ind w:left="5942"/>
        <w:rPr>
          <w:rFonts w:ascii="Times New Roman" w:hAnsi="Times New Roman" w:cs="Times New Roman"/>
          <w:sz w:val="24"/>
          <w:szCs w:val="24"/>
        </w:rPr>
      </w:pPr>
      <w:r w:rsidRPr="002304AF">
        <w:rPr>
          <w:rFonts w:ascii="Times New Roman" w:hAnsi="Times New Roman" w:cs="Times New Roman"/>
          <w:sz w:val="24"/>
          <w:szCs w:val="24"/>
        </w:rPr>
        <w:t>c/o Settore Sviluppo Organizzativo</w:t>
      </w:r>
    </w:p>
    <w:p w14:paraId="62F64F96" w14:textId="77777777" w:rsidR="00E70EB9" w:rsidRPr="002304AF" w:rsidRDefault="00E70EB9" w:rsidP="002304AF">
      <w:pPr>
        <w:tabs>
          <w:tab w:val="left" w:pos="6300"/>
        </w:tabs>
        <w:spacing w:after="0" w:line="360" w:lineRule="auto"/>
        <w:ind w:left="5940"/>
        <w:rPr>
          <w:rFonts w:ascii="Times New Roman" w:hAnsi="Times New Roman" w:cs="Times New Roman"/>
          <w:sz w:val="24"/>
          <w:szCs w:val="24"/>
        </w:rPr>
      </w:pPr>
    </w:p>
    <w:p w14:paraId="1E580C6E" w14:textId="77777777" w:rsidR="00E70EB9" w:rsidRPr="002304AF" w:rsidRDefault="00E70EB9" w:rsidP="002304AF">
      <w:pPr>
        <w:tabs>
          <w:tab w:val="left" w:pos="6300"/>
        </w:tabs>
        <w:spacing w:after="0" w:line="360" w:lineRule="auto"/>
        <w:ind w:left="5942"/>
        <w:rPr>
          <w:rFonts w:ascii="Times New Roman" w:hAnsi="Times New Roman" w:cs="Times New Roman"/>
          <w:sz w:val="24"/>
          <w:szCs w:val="24"/>
        </w:rPr>
      </w:pPr>
      <w:r w:rsidRPr="002304AF">
        <w:rPr>
          <w:rFonts w:ascii="Times New Roman" w:hAnsi="Times New Roman" w:cs="Times New Roman"/>
          <w:sz w:val="24"/>
          <w:szCs w:val="24"/>
        </w:rPr>
        <w:t>Al</w:t>
      </w:r>
      <w:r w:rsidRPr="002304AF">
        <w:rPr>
          <w:rFonts w:ascii="Times New Roman" w:hAnsi="Times New Roman" w:cs="Times New Roman"/>
          <w:sz w:val="24"/>
          <w:szCs w:val="24"/>
        </w:rPr>
        <w:tab/>
        <w:t>Capo Area Gestione del Territorio</w:t>
      </w:r>
    </w:p>
    <w:p w14:paraId="32E190C2" w14:textId="77777777" w:rsidR="00E70EB9" w:rsidRPr="002304AF" w:rsidRDefault="00E70EB9" w:rsidP="002304AF">
      <w:pPr>
        <w:tabs>
          <w:tab w:val="left" w:pos="6300"/>
        </w:tabs>
        <w:spacing w:after="0" w:line="360" w:lineRule="auto"/>
        <w:ind w:left="5942"/>
        <w:rPr>
          <w:rFonts w:ascii="Times New Roman" w:hAnsi="Times New Roman" w:cs="Times New Roman"/>
          <w:sz w:val="24"/>
          <w:szCs w:val="24"/>
        </w:rPr>
      </w:pPr>
      <w:r w:rsidRPr="002304AF">
        <w:rPr>
          <w:rFonts w:ascii="Times New Roman" w:hAnsi="Times New Roman" w:cs="Times New Roman"/>
          <w:sz w:val="24"/>
          <w:szCs w:val="24"/>
        </w:rPr>
        <w:t xml:space="preserve"> </w:t>
      </w:r>
      <w:r w:rsidRPr="002304AF">
        <w:rPr>
          <w:rFonts w:ascii="Times New Roman" w:hAnsi="Times New Roman" w:cs="Times New Roman"/>
          <w:sz w:val="24"/>
          <w:szCs w:val="24"/>
        </w:rPr>
        <w:tab/>
        <w:t xml:space="preserve"> (Arch. Nicola Di Bartolomeo)</w:t>
      </w:r>
    </w:p>
    <w:p w14:paraId="127B302E" w14:textId="77777777" w:rsidR="00E70EB9" w:rsidRPr="002304AF" w:rsidRDefault="00E70EB9" w:rsidP="002304AF">
      <w:pPr>
        <w:spacing w:after="0" w:line="360" w:lineRule="auto"/>
        <w:ind w:left="8100" w:right="-82"/>
        <w:rPr>
          <w:rFonts w:ascii="Times New Roman" w:hAnsi="Times New Roman" w:cs="Times New Roman"/>
          <w:sz w:val="24"/>
          <w:szCs w:val="24"/>
          <w:u w:val="single"/>
        </w:rPr>
      </w:pPr>
    </w:p>
    <w:p w14:paraId="1AF4160D" w14:textId="2FD56AE1" w:rsidR="00E70EB9" w:rsidRPr="002304AF" w:rsidRDefault="00E70EB9" w:rsidP="002304AF">
      <w:pPr>
        <w:spacing w:after="0" w:line="360" w:lineRule="auto"/>
        <w:ind w:left="8100" w:right="-82"/>
        <w:rPr>
          <w:rFonts w:ascii="Times New Roman" w:hAnsi="Times New Roman" w:cs="Times New Roman"/>
          <w:sz w:val="24"/>
          <w:szCs w:val="24"/>
          <w:u w:val="single"/>
        </w:rPr>
      </w:pPr>
      <w:r w:rsidRPr="002304AF">
        <w:rPr>
          <w:rFonts w:ascii="Times New Roman" w:hAnsi="Times New Roman" w:cs="Times New Roman"/>
          <w:noProof/>
          <w:sz w:val="24"/>
          <w:szCs w:val="24"/>
          <w:lang w:eastAsia="it-IT"/>
        </w:rPr>
        <mc:AlternateContent>
          <mc:Choice Requires="wps">
            <w:drawing>
              <wp:anchor distT="0" distB="0" distL="114300" distR="114300" simplePos="0" relativeHeight="251661312" behindDoc="0" locked="0" layoutInCell="1" allowOverlap="1" wp14:anchorId="296FAC54" wp14:editId="10396F9F">
                <wp:simplePos x="0" y="0"/>
                <wp:positionH relativeFrom="column">
                  <wp:posOffset>-228600</wp:posOffset>
                </wp:positionH>
                <wp:positionV relativeFrom="paragraph">
                  <wp:posOffset>304165</wp:posOffset>
                </wp:positionV>
                <wp:extent cx="6629400" cy="1863725"/>
                <wp:effectExtent l="0" t="0" r="19050" b="22225"/>
                <wp:wrapNone/>
                <wp:docPr id="1533221369" name="Rettango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9400" cy="1863725"/>
                        </a:xfrm>
                        <a:prstGeom prst="rect">
                          <a:avLst/>
                        </a:prstGeom>
                        <a:solidFill>
                          <a:srgbClr val="FFFFFF"/>
                        </a:solidFill>
                        <a:ln w="9525">
                          <a:solidFill>
                            <a:srgbClr val="000000"/>
                          </a:solidFill>
                          <a:miter lim="800000"/>
                          <a:headEnd/>
                          <a:tailEnd/>
                        </a:ln>
                      </wps:spPr>
                      <wps:txbx>
                        <w:txbxContent>
                          <w:p w14:paraId="08AC316D" w14:textId="77777777" w:rsidR="00E70EB9" w:rsidRPr="00C67C4F" w:rsidRDefault="00E70EB9" w:rsidP="00E70EB9">
                            <w:pPr>
                              <w:shd w:val="clear" w:color="auto" w:fill="FFFFFF"/>
                              <w:spacing w:after="0" w:line="240" w:lineRule="auto"/>
                              <w:jc w:val="center"/>
                              <w:outlineLvl w:val="1"/>
                              <w:rPr>
                                <w:rFonts w:cs="Calibri"/>
                                <w:color w:val="2C363A"/>
                                <w:sz w:val="24"/>
                                <w:szCs w:val="24"/>
                                <w:lang w:eastAsia="it-IT"/>
                              </w:rPr>
                            </w:pPr>
                          </w:p>
                          <w:p w14:paraId="020F5141" w14:textId="2C452363" w:rsidR="00FB1403" w:rsidRPr="00FB1403" w:rsidRDefault="00E70EB9" w:rsidP="00FB1403">
                            <w:pPr>
                              <w:spacing w:after="120" w:line="240" w:lineRule="auto"/>
                              <w:ind w:left="851" w:hanging="851"/>
                              <w:jc w:val="both"/>
                              <w:rPr>
                                <w:rFonts w:ascii="Times New Roman" w:hAnsi="Times New Roman" w:cs="Times New Roman"/>
                                <w:sz w:val="24"/>
                                <w:szCs w:val="24"/>
                                <w:lang w:eastAsia="it-IT"/>
                              </w:rPr>
                            </w:pPr>
                            <w:r w:rsidRPr="00FB1403">
                              <w:rPr>
                                <w:rFonts w:ascii="Times New Roman" w:hAnsi="Times New Roman" w:cs="Times New Roman"/>
                                <w:b/>
                                <w:bCs/>
                                <w:sz w:val="24"/>
                                <w:szCs w:val="24"/>
                                <w:lang w:eastAsia="it-IT"/>
                              </w:rPr>
                              <w:t>Oggetto:</w:t>
                            </w:r>
                            <w:r w:rsidRPr="00FB1403">
                              <w:rPr>
                                <w:rFonts w:ascii="Times New Roman" w:hAnsi="Times New Roman" w:cs="Times New Roman"/>
                                <w:sz w:val="24"/>
                                <w:szCs w:val="24"/>
                                <w:lang w:eastAsia="it-IT"/>
                              </w:rPr>
                              <w:t xml:space="preserve"> </w:t>
                            </w:r>
                            <w:r w:rsidR="00FB1403" w:rsidRPr="00FB1403">
                              <w:rPr>
                                <w:rFonts w:ascii="Times New Roman" w:hAnsi="Times New Roman" w:cs="Times New Roman"/>
                                <w:sz w:val="24"/>
                                <w:szCs w:val="24"/>
                              </w:rPr>
                              <w:t>Accordo di Programma del 18/12/2023 relativo ai programmi di recupero urbano P.R.U. (ex art. 11 legge 493/93) –</w:t>
                            </w:r>
                            <w:r w:rsidR="00FB1403" w:rsidRPr="00FB1403">
                              <w:rPr>
                                <w:rFonts w:ascii="Times New Roman" w:hAnsi="Times New Roman" w:cs="Times New Roman"/>
                                <w:i/>
                                <w:iCs/>
                                <w:sz w:val="24"/>
                                <w:szCs w:val="24"/>
                              </w:rPr>
                              <w:t xml:space="preserve"> </w:t>
                            </w:r>
                            <w:r w:rsidR="00FB1403" w:rsidRPr="00FB1403">
                              <w:rPr>
                                <w:rFonts w:ascii="Times New Roman" w:hAnsi="Times New Roman" w:cs="Times New Roman"/>
                                <w:sz w:val="24"/>
                                <w:szCs w:val="24"/>
                              </w:rPr>
                              <w:t>intervento denominato “</w:t>
                            </w:r>
                            <w:r w:rsidR="00FB1403" w:rsidRPr="00FB1403">
                              <w:rPr>
                                <w:rFonts w:ascii="Times New Roman" w:hAnsi="Times New Roman" w:cs="Times New Roman"/>
                                <w:i/>
                                <w:iCs/>
                                <w:sz w:val="24"/>
                                <w:szCs w:val="24"/>
                              </w:rPr>
                              <w:t>PRU Borgo Nuovo – lavori di adeguamento alle norme di sicurezza, igiene, agibilità ed osservanza delle disposizioni contenute nell’O.P.C.M. n. 3274/2003 del plesso Maritain”</w:t>
                            </w:r>
                            <w:r w:rsidR="00FB1403">
                              <w:rPr>
                                <w:rFonts w:ascii="Times New Roman" w:hAnsi="Times New Roman" w:cs="Times New Roman"/>
                                <w:i/>
                                <w:iCs/>
                                <w:sz w:val="24"/>
                                <w:szCs w:val="24"/>
                              </w:rPr>
                              <w:t xml:space="preserve"> - </w:t>
                            </w:r>
                            <w:r w:rsidR="00FB1403">
                              <w:rPr>
                                <w:rFonts w:ascii="Times New Roman" w:hAnsi="Times New Roman"/>
                              </w:rPr>
                              <w:t>CUP D76E10001440002</w:t>
                            </w:r>
                          </w:p>
                          <w:p w14:paraId="42B8E3EB" w14:textId="70A1EF77" w:rsidR="00E70EB9" w:rsidRDefault="00E70EB9" w:rsidP="00FB1403">
                            <w:pPr>
                              <w:spacing w:after="120" w:line="240" w:lineRule="auto"/>
                              <w:ind w:left="851"/>
                              <w:jc w:val="both"/>
                              <w:rPr>
                                <w:rFonts w:ascii="Swis721 BlkOul BT" w:hAnsi="Swis721 BlkOul BT"/>
                                <w:b/>
                                <w:sz w:val="24"/>
                                <w:szCs w:val="24"/>
                              </w:rPr>
                            </w:pPr>
                            <w:r w:rsidRPr="00FB1403">
                              <w:rPr>
                                <w:rFonts w:ascii="Times New Roman" w:hAnsi="Times New Roman" w:cs="Times New Roman"/>
                                <w:sz w:val="24"/>
                                <w:szCs w:val="24"/>
                                <w:lang w:eastAsia="it-IT"/>
                              </w:rPr>
                              <w:t xml:space="preserve">Servizio di </w:t>
                            </w:r>
                            <w:r w:rsidR="00FB1403">
                              <w:rPr>
                                <w:rFonts w:ascii="Times New Roman" w:hAnsi="Times New Roman" w:cs="Times New Roman"/>
                                <w:sz w:val="24"/>
                                <w:szCs w:val="24"/>
                                <w:lang w:eastAsia="it-IT"/>
                              </w:rPr>
                              <w:t>indagini e verifiche strutturali</w:t>
                            </w:r>
                            <w:r w:rsidRPr="00FB1403">
                              <w:rPr>
                                <w:rFonts w:ascii="Times New Roman" w:hAnsi="Times New Roman" w:cs="Times New Roman"/>
                                <w:sz w:val="24"/>
                                <w:szCs w:val="24"/>
                                <w:lang w:eastAsia="it-IT"/>
                              </w:rPr>
                              <w:t xml:space="preserve"> presso </w:t>
                            </w:r>
                            <w:r w:rsidR="00FB1403">
                              <w:rPr>
                                <w:rFonts w:ascii="Times New Roman" w:hAnsi="Times New Roman" w:cs="Times New Roman"/>
                                <w:sz w:val="24"/>
                                <w:szCs w:val="24"/>
                                <w:lang w:eastAsia="it-IT"/>
                              </w:rPr>
                              <w:t xml:space="preserve">l’I.C.G. Russo – Raciti – plesso Maritain sito </w:t>
                            </w:r>
                            <w:r w:rsidR="00F76C04">
                              <w:rPr>
                                <w:rFonts w:ascii="Times New Roman" w:hAnsi="Times New Roman" w:cs="Times New Roman"/>
                                <w:sz w:val="24"/>
                                <w:szCs w:val="24"/>
                                <w:lang w:eastAsia="it-IT"/>
                              </w:rPr>
                              <w:t>in</w:t>
                            </w:r>
                            <w:r w:rsidR="00FB1403">
                              <w:rPr>
                                <w:rFonts w:ascii="Times New Roman" w:hAnsi="Times New Roman" w:cs="Times New Roman"/>
                                <w:sz w:val="24"/>
                                <w:szCs w:val="24"/>
                                <w:lang w:eastAsia="it-IT"/>
                              </w:rPr>
                              <w:t xml:space="preserve"> Largo Gibilmanna n° 10</w:t>
                            </w:r>
                            <w:r w:rsidRPr="00FB1403">
                              <w:rPr>
                                <w:rFonts w:ascii="Times New Roman" w:hAnsi="Times New Roman" w:cs="Times New Roman"/>
                                <w:sz w:val="24"/>
                                <w:szCs w:val="24"/>
                                <w:lang w:eastAsia="it-IT"/>
                              </w:rPr>
                              <w:t xml:space="preserve"> a Palermo.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6FAC54" id="Rettangolo 5" o:spid="_x0000_s1028" style="position:absolute;left:0;text-align:left;margin-left:-18pt;margin-top:23.95pt;width:522pt;height:146.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">
                <v:textbox>
                  <w:txbxContent>
                    <w:p w14:paraId="08AC316D" w14:textId="77777777" w:rsidR="00E70EB9" w:rsidRPr="00C67C4F" w:rsidRDefault="00E70EB9" w:rsidP="00E70EB9">
                      <w:pPr>
                        <w:shd w:val="clear" w:color="auto" w:fill="FFFFFF"/>
                        <w:spacing w:after="0" w:line="240" w:lineRule="auto"/>
                        <w:jc w:val="center"/>
                        <w:outlineLvl w:val="1"/>
                        <w:rPr>
                          <w:rFonts w:cs="Calibri"/>
                          <w:color w:val="2C363A"/>
                          <w:sz w:val="24"/>
                          <w:szCs w:val="24"/>
                          <w:lang w:eastAsia="it-IT"/>
                        </w:rPr>
                      </w:pPr>
                    </w:p>
                    <w:p w14:paraId="020F5141" w14:textId="2C452363" w:rsidR="00FB1403" w:rsidRPr="00FB1403" w:rsidRDefault="00E70EB9" w:rsidP="00FB1403">
                      <w:pPr>
                        <w:spacing w:after="120" w:line="240" w:lineRule="auto"/>
                        <w:ind w:left="851" w:hanging="851"/>
                        <w:jc w:val="both"/>
                        <w:rPr>
                          <w:rFonts w:ascii="Times New Roman" w:hAnsi="Times New Roman" w:cs="Times New Roman"/>
                          <w:sz w:val="24"/>
                          <w:szCs w:val="24"/>
                          <w:lang w:eastAsia="it-IT"/>
                        </w:rPr>
                      </w:pPr>
                      <w:r w:rsidRPr="00FB1403">
                        <w:rPr>
                          <w:rFonts w:ascii="Times New Roman" w:hAnsi="Times New Roman" w:cs="Times New Roman"/>
                          <w:b/>
                          <w:bCs/>
                          <w:sz w:val="24"/>
                          <w:szCs w:val="24"/>
                          <w:lang w:eastAsia="it-IT"/>
                        </w:rPr>
                        <w:t>Oggetto:</w:t>
                      </w:r>
                      <w:r w:rsidRPr="00FB1403">
                        <w:rPr>
                          <w:rFonts w:ascii="Times New Roman" w:hAnsi="Times New Roman" w:cs="Times New Roman"/>
                          <w:sz w:val="24"/>
                          <w:szCs w:val="24"/>
                          <w:lang w:eastAsia="it-IT"/>
                        </w:rPr>
                        <w:t xml:space="preserve"> </w:t>
                      </w:r>
                      <w:r w:rsidR="00FB1403" w:rsidRPr="00FB1403">
                        <w:rPr>
                          <w:rFonts w:ascii="Times New Roman" w:hAnsi="Times New Roman" w:cs="Times New Roman"/>
                          <w:sz w:val="24"/>
                          <w:szCs w:val="24"/>
                        </w:rPr>
                        <w:t>Accordo di Programma del 18/12/2023 relativo ai programmi di recupero urbano P.R.U. (ex art. 11 legge 493/93) –</w:t>
                      </w:r>
                      <w:r w:rsidR="00FB1403" w:rsidRPr="00FB1403">
                        <w:rPr>
                          <w:rFonts w:ascii="Times New Roman" w:hAnsi="Times New Roman" w:cs="Times New Roman"/>
                          <w:i/>
                          <w:iCs/>
                          <w:sz w:val="24"/>
                          <w:szCs w:val="24"/>
                        </w:rPr>
                        <w:t xml:space="preserve"> </w:t>
                      </w:r>
                      <w:r w:rsidR="00FB1403" w:rsidRPr="00FB1403">
                        <w:rPr>
                          <w:rFonts w:ascii="Times New Roman" w:hAnsi="Times New Roman" w:cs="Times New Roman"/>
                          <w:sz w:val="24"/>
                          <w:szCs w:val="24"/>
                        </w:rPr>
                        <w:t>intervento denominato “</w:t>
                      </w:r>
                      <w:r w:rsidR="00FB1403" w:rsidRPr="00FB1403">
                        <w:rPr>
                          <w:rFonts w:ascii="Times New Roman" w:hAnsi="Times New Roman" w:cs="Times New Roman"/>
                          <w:i/>
                          <w:iCs/>
                          <w:sz w:val="24"/>
                          <w:szCs w:val="24"/>
                        </w:rPr>
                        <w:t>PRU Borgo Nuovo – lavori di adeguamento alle norme di sicurezza, igiene, agibilità ed osservanza delle disposizioni contenute nell’O.P.C.M. n. 3274/2003 del plesso Maritain”</w:t>
                      </w:r>
                      <w:r w:rsidR="00FB1403">
                        <w:rPr>
                          <w:rFonts w:ascii="Times New Roman" w:hAnsi="Times New Roman" w:cs="Times New Roman"/>
                          <w:i/>
                          <w:iCs/>
                          <w:sz w:val="24"/>
                          <w:szCs w:val="24"/>
                        </w:rPr>
                        <w:t xml:space="preserve"> - </w:t>
                      </w:r>
                      <w:r w:rsidR="00FB1403">
                        <w:rPr>
                          <w:rFonts w:ascii="Times New Roman" w:hAnsi="Times New Roman"/>
                        </w:rPr>
                        <w:t>CUP D76E10001440002</w:t>
                      </w:r>
                    </w:p>
                    <w:p w14:paraId="42B8E3EB" w14:textId="70A1EF77" w:rsidR="00E70EB9" w:rsidRDefault="00E70EB9" w:rsidP="00FB1403">
                      <w:pPr>
                        <w:spacing w:after="120" w:line="240" w:lineRule="auto"/>
                        <w:ind w:left="851"/>
                        <w:jc w:val="both"/>
                        <w:rPr>
                          <w:rFonts w:ascii="Swis721 BlkOul BT" w:hAnsi="Swis721 BlkOul BT"/>
                          <w:b/>
                          <w:sz w:val="24"/>
                          <w:szCs w:val="24"/>
                        </w:rPr>
                      </w:pPr>
                      <w:r w:rsidRPr="00FB1403">
                        <w:rPr>
                          <w:rFonts w:ascii="Times New Roman" w:hAnsi="Times New Roman" w:cs="Times New Roman"/>
                          <w:sz w:val="24"/>
                          <w:szCs w:val="24"/>
                          <w:lang w:eastAsia="it-IT"/>
                        </w:rPr>
                        <w:t xml:space="preserve">Servizio di </w:t>
                      </w:r>
                      <w:r w:rsidR="00FB1403">
                        <w:rPr>
                          <w:rFonts w:ascii="Times New Roman" w:hAnsi="Times New Roman" w:cs="Times New Roman"/>
                          <w:sz w:val="24"/>
                          <w:szCs w:val="24"/>
                          <w:lang w:eastAsia="it-IT"/>
                        </w:rPr>
                        <w:t>indagini e verifiche strutturali</w:t>
                      </w:r>
                      <w:r w:rsidRPr="00FB1403">
                        <w:rPr>
                          <w:rFonts w:ascii="Times New Roman" w:hAnsi="Times New Roman" w:cs="Times New Roman"/>
                          <w:sz w:val="24"/>
                          <w:szCs w:val="24"/>
                          <w:lang w:eastAsia="it-IT"/>
                        </w:rPr>
                        <w:t xml:space="preserve"> presso </w:t>
                      </w:r>
                      <w:r w:rsidR="00FB1403">
                        <w:rPr>
                          <w:rFonts w:ascii="Times New Roman" w:hAnsi="Times New Roman" w:cs="Times New Roman"/>
                          <w:sz w:val="24"/>
                          <w:szCs w:val="24"/>
                          <w:lang w:eastAsia="it-IT"/>
                        </w:rPr>
                        <w:t xml:space="preserve">l’I.C.G. Russo – Raciti – plesso Maritain sito </w:t>
                      </w:r>
                      <w:r w:rsidR="00F76C04">
                        <w:rPr>
                          <w:rFonts w:ascii="Times New Roman" w:hAnsi="Times New Roman" w:cs="Times New Roman"/>
                          <w:sz w:val="24"/>
                          <w:szCs w:val="24"/>
                          <w:lang w:eastAsia="it-IT"/>
                        </w:rPr>
                        <w:t>in</w:t>
                      </w:r>
                      <w:r w:rsidR="00FB1403">
                        <w:rPr>
                          <w:rFonts w:ascii="Times New Roman" w:hAnsi="Times New Roman" w:cs="Times New Roman"/>
                          <w:sz w:val="24"/>
                          <w:szCs w:val="24"/>
                          <w:lang w:eastAsia="it-IT"/>
                        </w:rPr>
                        <w:t xml:space="preserve"> Largo Gibilmanna n° 10</w:t>
                      </w:r>
                      <w:r w:rsidRPr="00FB1403">
                        <w:rPr>
                          <w:rFonts w:ascii="Times New Roman" w:hAnsi="Times New Roman" w:cs="Times New Roman"/>
                          <w:sz w:val="24"/>
                          <w:szCs w:val="24"/>
                          <w:lang w:eastAsia="it-IT"/>
                        </w:rPr>
                        <w:t xml:space="preserve"> a Palermo.</w:t>
                      </w:r>
                    </w:p>
                  </w:txbxContent>
                </v:textbox>
              </v:rect>
            </w:pict>
          </mc:Fallback>
        </mc:AlternateContent>
      </w:r>
      <w:r w:rsidRPr="002304AF">
        <w:rPr>
          <w:rFonts w:ascii="Times New Roman" w:hAnsi="Times New Roman" w:cs="Times New Roman"/>
          <w:sz w:val="24"/>
          <w:szCs w:val="24"/>
          <w:u w:val="single"/>
        </w:rPr>
        <w:t>Loro Sedi</w:t>
      </w:r>
    </w:p>
    <w:p w14:paraId="20FEB330" w14:textId="77777777" w:rsidR="00E70EB9" w:rsidRPr="002304AF" w:rsidRDefault="00E70EB9" w:rsidP="002304AF">
      <w:pPr>
        <w:spacing w:after="0" w:line="360" w:lineRule="auto"/>
        <w:rPr>
          <w:rFonts w:ascii="Times New Roman" w:hAnsi="Times New Roman" w:cs="Times New Roman"/>
          <w:sz w:val="24"/>
          <w:szCs w:val="24"/>
        </w:rPr>
      </w:pPr>
    </w:p>
    <w:p w14:paraId="662CF055" w14:textId="77777777" w:rsidR="00E70EB9" w:rsidRPr="002304AF" w:rsidRDefault="00E70EB9" w:rsidP="002304AF">
      <w:pPr>
        <w:spacing w:after="0" w:line="360" w:lineRule="auto"/>
        <w:rPr>
          <w:rFonts w:ascii="Times New Roman" w:hAnsi="Times New Roman" w:cs="Times New Roman"/>
          <w:sz w:val="24"/>
          <w:szCs w:val="24"/>
        </w:rPr>
      </w:pPr>
      <w:r w:rsidRPr="002304AF">
        <w:rPr>
          <w:rFonts w:ascii="Times New Roman" w:hAnsi="Times New Roman" w:cs="Times New Roman"/>
          <w:sz w:val="24"/>
          <w:szCs w:val="24"/>
        </w:rPr>
        <w:t>Oggetto: Ricorso a valutazione quadrimestrale. (1° Quadrimestre 2014)</w:t>
      </w:r>
    </w:p>
    <w:p w14:paraId="650CDA0C" w14:textId="77777777" w:rsidR="00E70EB9" w:rsidRPr="002304AF" w:rsidRDefault="00E70EB9" w:rsidP="002304AF">
      <w:pPr>
        <w:spacing w:after="0" w:line="360" w:lineRule="auto"/>
        <w:jc w:val="both"/>
        <w:rPr>
          <w:rFonts w:ascii="Times New Roman" w:hAnsi="Times New Roman" w:cs="Times New Roman"/>
          <w:sz w:val="24"/>
          <w:szCs w:val="24"/>
        </w:rPr>
      </w:pPr>
    </w:p>
    <w:p w14:paraId="3915F126" w14:textId="77777777" w:rsidR="00E70EB9" w:rsidRPr="002304AF" w:rsidRDefault="00E70EB9" w:rsidP="002304AF">
      <w:pPr>
        <w:spacing w:after="0" w:line="360" w:lineRule="auto"/>
        <w:jc w:val="both"/>
        <w:rPr>
          <w:rFonts w:ascii="Times New Roman" w:hAnsi="Times New Roman" w:cs="Times New Roman"/>
          <w:i/>
          <w:sz w:val="24"/>
          <w:szCs w:val="24"/>
        </w:rPr>
      </w:pPr>
      <w:r w:rsidRPr="002304AF">
        <w:rPr>
          <w:rFonts w:ascii="Times New Roman" w:hAnsi="Times New Roman" w:cs="Times New Roman"/>
          <w:sz w:val="24"/>
          <w:szCs w:val="24"/>
        </w:rPr>
        <w:t xml:space="preserve">Il sottoscritto </w:t>
      </w:r>
      <w:r w:rsidRPr="002304AF">
        <w:rPr>
          <w:rFonts w:ascii="Times New Roman" w:hAnsi="Times New Roman" w:cs="Times New Roman"/>
          <w:sz w:val="24"/>
          <w:szCs w:val="24"/>
        </w:rPr>
        <w:tab/>
      </w:r>
      <w:proofErr w:type="spellStart"/>
      <w:r w:rsidRPr="002304AF">
        <w:rPr>
          <w:rFonts w:ascii="Times New Roman" w:hAnsi="Times New Roman" w:cs="Times New Roman"/>
          <w:sz w:val="24"/>
          <w:szCs w:val="24"/>
        </w:rPr>
        <w:t>Bagnera</w:t>
      </w:r>
      <w:proofErr w:type="spellEnd"/>
      <w:r w:rsidRPr="002304AF">
        <w:rPr>
          <w:rFonts w:ascii="Times New Roman" w:hAnsi="Times New Roman" w:cs="Times New Roman"/>
          <w:sz w:val="24"/>
          <w:szCs w:val="24"/>
        </w:rPr>
        <w:t xml:space="preserve"> Giuseppe con la qualifica di Esperto Geometra in servizio presso il Settore OO.PP. e Manutenzione, U.O. “Adempimenti autorità di vigilanza, monitoraggio progetti, bilancio sociale e controllo di gestione”, con la presente richiesta, propone ricorso avverso alla valutazione della performance individuale con riferimento ai livelli di giudizio ed ai relativi punteggi attribuiti ai diversi </w:t>
      </w:r>
      <w:proofErr w:type="spellStart"/>
      <w:r w:rsidRPr="002304AF">
        <w:rPr>
          <w:rFonts w:ascii="Times New Roman" w:hAnsi="Times New Roman" w:cs="Times New Roman"/>
          <w:sz w:val="24"/>
          <w:szCs w:val="24"/>
        </w:rPr>
        <w:t>sottofattori</w:t>
      </w:r>
      <w:proofErr w:type="spellEnd"/>
      <w:r w:rsidRPr="002304AF">
        <w:rPr>
          <w:rFonts w:ascii="Times New Roman" w:hAnsi="Times New Roman" w:cs="Times New Roman"/>
          <w:sz w:val="24"/>
          <w:szCs w:val="24"/>
        </w:rPr>
        <w:t xml:space="preserve"> dell’ambito “B – COMPORTAMENTI PROFESSIONALI ORGANIZZATIVI” della scheda di valutazione del primo</w:t>
      </w:r>
      <w:r w:rsidRPr="002304AF">
        <w:rPr>
          <w:rFonts w:ascii="Times New Roman" w:hAnsi="Times New Roman" w:cs="Times New Roman"/>
          <w:i/>
          <w:sz w:val="24"/>
          <w:szCs w:val="24"/>
        </w:rPr>
        <w:t xml:space="preserve"> quadrimestre 2014.</w:t>
      </w:r>
    </w:p>
    <w:p w14:paraId="19D12323" w14:textId="367C4CE8" w:rsidR="00E70EB9" w:rsidRPr="002304AF" w:rsidRDefault="00E70EB9"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noProof/>
          <w:sz w:val="24"/>
          <w:szCs w:val="24"/>
          <w:lang w:eastAsia="it-IT"/>
        </w:rPr>
        <mc:AlternateContent>
          <mc:Choice Requires="wps">
            <w:drawing>
              <wp:anchor distT="0" distB="0" distL="114300" distR="114300" simplePos="0" relativeHeight="251662336" behindDoc="0" locked="0" layoutInCell="1" allowOverlap="1" wp14:anchorId="3C32CFCF" wp14:editId="4470CD2F">
                <wp:simplePos x="0" y="0"/>
                <wp:positionH relativeFrom="column">
                  <wp:posOffset>-228600</wp:posOffset>
                </wp:positionH>
                <wp:positionV relativeFrom="paragraph">
                  <wp:posOffset>125730</wp:posOffset>
                </wp:positionV>
                <wp:extent cx="6629400" cy="665480"/>
                <wp:effectExtent l="5715" t="10160" r="13335" b="10160"/>
                <wp:wrapNone/>
                <wp:docPr id="151566064" name="Rettango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9400" cy="665480"/>
                        </a:xfrm>
                        <a:prstGeom prst="rect">
                          <a:avLst/>
                        </a:prstGeom>
                        <a:solidFill>
                          <a:srgbClr val="FFFFFF"/>
                        </a:solidFill>
                        <a:ln w="9525">
                          <a:solidFill>
                            <a:srgbClr val="000000"/>
                          </a:solidFill>
                          <a:miter lim="800000"/>
                          <a:headEnd/>
                          <a:tailEnd/>
                        </a:ln>
                      </wps:spPr>
                      <wps:txbx>
                        <w:txbxContent>
                          <w:p w14:paraId="5E848945" w14:textId="1A641A62" w:rsidR="00E70EB9" w:rsidRPr="00F5069C" w:rsidRDefault="00E70EB9" w:rsidP="00FB1403">
                            <w:pPr>
                              <w:spacing w:before="360"/>
                              <w:jc w:val="center"/>
                              <w:rPr>
                                <w:rFonts w:ascii="Times New Roman" w:hAnsi="Times New Roman" w:cs="Times New Roman"/>
                                <w:bCs/>
                                <w:i/>
                                <w:iCs/>
                                <w:sz w:val="28"/>
                                <w:szCs w:val="28"/>
                              </w:rPr>
                            </w:pPr>
                            <w:r w:rsidRPr="00F5069C">
                              <w:rPr>
                                <w:rFonts w:ascii="Times New Roman" w:hAnsi="Times New Roman" w:cs="Times New Roman"/>
                                <w:bCs/>
                                <w:i/>
                                <w:iCs/>
                                <w:sz w:val="28"/>
                                <w:szCs w:val="28"/>
                              </w:rPr>
                              <w:t>CAPITOLATO SPECIALE D’APPALTO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32CFCF" id="Rettangolo 4" o:spid="_x0000_s1029" style="position:absolute;left:0;text-align:left;margin-left:-18pt;margin-top:9.9pt;width:522pt;height:5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">
                <v:textbox>
                  <w:txbxContent>
                    <w:p w14:paraId="5E848945" w14:textId="1A641A62" w:rsidR="00E70EB9" w:rsidRPr="00F5069C" w:rsidRDefault="00E70EB9" w:rsidP="00FB1403">
                      <w:pPr>
                        <w:spacing w:before="360"/>
                        <w:jc w:val="center"/>
                        <w:rPr>
                          <w:rFonts w:ascii="Times New Roman" w:hAnsi="Times New Roman" w:cs="Times New Roman"/>
                          <w:bCs/>
                          <w:i/>
                          <w:iCs/>
                          <w:sz w:val="28"/>
                          <w:szCs w:val="28"/>
                        </w:rPr>
                      </w:pPr>
                      <w:r w:rsidRPr="00F5069C">
                        <w:rPr>
                          <w:rFonts w:ascii="Times New Roman" w:hAnsi="Times New Roman" w:cs="Times New Roman"/>
                          <w:bCs/>
                          <w:i/>
                          <w:iCs/>
                          <w:sz w:val="28"/>
                          <w:szCs w:val="28"/>
                        </w:rPr>
                        <w:t>CAPITOLATO SPECIALE D’APPALTO</w:t>
                      </w:r>
                    </w:p>
                  </w:txbxContent>
                </v:textbox>
              </v:rect>
            </w:pict>
          </mc:Fallback>
        </mc:AlternateContent>
      </w:r>
      <w:r w:rsidRPr="002304AF">
        <w:rPr>
          <w:rFonts w:ascii="Times New Roman" w:hAnsi="Times New Roman" w:cs="Times New Roman"/>
          <w:i/>
          <w:sz w:val="24"/>
          <w:szCs w:val="24"/>
        </w:rPr>
        <w:t xml:space="preserve">Si </w:t>
      </w:r>
      <w:r w:rsidRPr="002304AF">
        <w:rPr>
          <w:rFonts w:ascii="Times New Roman" w:hAnsi="Times New Roman" w:cs="Times New Roman"/>
          <w:sz w:val="24"/>
          <w:szCs w:val="24"/>
        </w:rPr>
        <w:t>chiede pertanto a codesto O.I.V.  l’attivazione della procedura di conciliazione, prevista dall’art. 17 del CCDI 2006/2009.</w:t>
      </w:r>
    </w:p>
    <w:p w14:paraId="073DB183" w14:textId="74AE3B23" w:rsidR="00E70EB9" w:rsidRPr="002304AF" w:rsidRDefault="00E70EB9"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noProof/>
          <w:sz w:val="24"/>
          <w:szCs w:val="24"/>
          <w:lang w:eastAsia="it-IT"/>
        </w:rPr>
        <mc:AlternateContent>
          <mc:Choice Requires="wps">
            <w:drawing>
              <wp:anchor distT="0" distB="0" distL="114300" distR="114300" simplePos="0" relativeHeight="251663360" behindDoc="0" locked="0" layoutInCell="1" allowOverlap="1" wp14:anchorId="045B0202" wp14:editId="70F4A6C1">
                <wp:simplePos x="0" y="0"/>
                <wp:positionH relativeFrom="column">
                  <wp:posOffset>-228600</wp:posOffset>
                </wp:positionH>
                <wp:positionV relativeFrom="paragraph">
                  <wp:posOffset>322580</wp:posOffset>
                </wp:positionV>
                <wp:extent cx="6629400" cy="1257300"/>
                <wp:effectExtent l="5715" t="12065" r="13335" b="6985"/>
                <wp:wrapNone/>
                <wp:docPr id="1624451348" name="Rettango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9400" cy="1257300"/>
                        </a:xfrm>
                        <a:prstGeom prst="rect">
                          <a:avLst/>
                        </a:prstGeom>
                        <a:solidFill>
                          <a:srgbClr val="FFFFFF"/>
                        </a:solidFill>
                        <a:ln w="9525">
                          <a:solidFill>
                            <a:srgbClr val="000000"/>
                          </a:solidFill>
                          <a:miter lim="800000"/>
                          <a:headEnd/>
                          <a:tailEnd/>
                        </a:ln>
                      </wps:spPr>
                      <wps:txbx>
                        <w:txbxContent>
                          <w:tbl>
                            <w:tblPr>
                              <w:tblW w:w="0" w:type="auto"/>
                              <w:tblInd w:w="108" w:type="dxa"/>
                              <w:tblLook w:val="04A0" w:firstRow="1" w:lastRow="0" w:firstColumn="1" w:lastColumn="0" w:noHBand="0" w:noVBand="1"/>
                            </w:tblPr>
                            <w:tblGrid>
                              <w:gridCol w:w="5015"/>
                              <w:gridCol w:w="5030"/>
                            </w:tblGrid>
                            <w:tr w:rsidR="00E70EB9" w14:paraId="1E9E714F" w14:textId="77777777">
                              <w:trPr>
                                <w:trHeight w:val="1692"/>
                              </w:trPr>
                              <w:tc>
                                <w:tcPr>
                                  <w:tcW w:w="5076" w:type="dxa"/>
                                </w:tcPr>
                                <w:p w14:paraId="39CBE525" w14:textId="3E7E144F" w:rsidR="00E70EB9" w:rsidRDefault="00E70EB9">
                                  <w:pPr>
                                    <w:spacing w:after="0" w:line="240" w:lineRule="auto"/>
                                    <w:rPr>
                                      <w:bCs/>
                                    </w:rPr>
                                  </w:pPr>
                                </w:p>
                              </w:tc>
                              <w:tc>
                                <w:tcPr>
                                  <w:tcW w:w="5076" w:type="dxa"/>
                                </w:tcPr>
                                <w:p w14:paraId="5B95039F" w14:textId="77777777" w:rsidR="00F85D07" w:rsidRDefault="00F85D07">
                                  <w:pPr>
                                    <w:spacing w:after="0" w:line="360" w:lineRule="auto"/>
                                    <w:jc w:val="right"/>
                                    <w:rPr>
                                      <w:b/>
                                    </w:rPr>
                                  </w:pPr>
                                </w:p>
                                <w:p w14:paraId="16B92E33" w14:textId="067BEF39" w:rsidR="00E70EB9" w:rsidRPr="00F5069C" w:rsidRDefault="00E70EB9">
                                  <w:pPr>
                                    <w:spacing w:after="0" w:line="360" w:lineRule="auto"/>
                                    <w:jc w:val="right"/>
                                    <w:rPr>
                                      <w:rFonts w:ascii="Times New Roman" w:hAnsi="Times New Roman" w:cs="Times New Roman"/>
                                      <w:b/>
                                    </w:rPr>
                                  </w:pPr>
                                  <w:r w:rsidRPr="00F5069C">
                                    <w:rPr>
                                      <w:rFonts w:ascii="Times New Roman" w:hAnsi="Times New Roman" w:cs="Times New Roman"/>
                                      <w:b/>
                                    </w:rPr>
                                    <w:t>Il Responsabile Unico del Progetto</w:t>
                                  </w:r>
                                </w:p>
                                <w:p w14:paraId="592E0AEE" w14:textId="21AC612A" w:rsidR="00E70EB9" w:rsidRPr="00F5069C" w:rsidRDefault="00E70EB9">
                                  <w:pPr>
                                    <w:spacing w:after="0" w:line="360" w:lineRule="auto"/>
                                    <w:jc w:val="right"/>
                                    <w:rPr>
                                      <w:rFonts w:ascii="Times New Roman" w:hAnsi="Times New Roman" w:cs="Times New Roman"/>
                                      <w:bCs/>
                                    </w:rPr>
                                  </w:pPr>
                                  <w:proofErr w:type="spellStart"/>
                                  <w:r w:rsidRPr="00F5069C">
                                    <w:rPr>
                                      <w:rFonts w:ascii="Times New Roman" w:hAnsi="Times New Roman" w:cs="Times New Roman"/>
                                      <w:bCs/>
                                    </w:rPr>
                                    <w:t>Funz</w:t>
                                  </w:r>
                                  <w:proofErr w:type="spellEnd"/>
                                  <w:r w:rsidRPr="00F5069C">
                                    <w:rPr>
                                      <w:rFonts w:ascii="Times New Roman" w:hAnsi="Times New Roman" w:cs="Times New Roman"/>
                                      <w:bCs/>
                                    </w:rPr>
                                    <w:t xml:space="preserve">. Tec. Arch. </w:t>
                                  </w:r>
                                  <w:r w:rsidR="00FB1403">
                                    <w:rPr>
                                      <w:rFonts w:ascii="Times New Roman" w:hAnsi="Times New Roman" w:cs="Times New Roman"/>
                                      <w:bCs/>
                                    </w:rPr>
                                    <w:t>Francesco Savarino</w:t>
                                  </w:r>
                                </w:p>
                                <w:p w14:paraId="56663356" w14:textId="77777777" w:rsidR="00E70EB9" w:rsidRDefault="00E70EB9">
                                  <w:pPr>
                                    <w:spacing w:after="0" w:line="240" w:lineRule="auto"/>
                                    <w:jc w:val="right"/>
                                    <w:rPr>
                                      <w:bCs/>
                                    </w:rPr>
                                  </w:pPr>
                                </w:p>
                                <w:p w14:paraId="29CC5325" w14:textId="77777777" w:rsidR="00E70EB9" w:rsidRDefault="00E70EB9" w:rsidP="00D754EC">
                                  <w:pPr>
                                    <w:rPr>
                                      <w:b/>
                                    </w:rPr>
                                  </w:pPr>
                                  <w:r>
                                    <w:rPr>
                                      <w:b/>
                                    </w:rPr>
                                    <w:t xml:space="preserve">                         </w:t>
                                  </w:r>
                                </w:p>
                              </w:tc>
                            </w:tr>
                          </w:tbl>
                          <w:p w14:paraId="3F6DA663" w14:textId="77777777" w:rsidR="00E70EB9" w:rsidRDefault="00E70EB9" w:rsidP="00E70EB9">
                            <w:pPr>
                              <w:rPr>
                                <w:b/>
                                <w:sz w:val="18"/>
                                <w:szCs w:val="18"/>
                              </w:rPr>
                            </w:pPr>
                          </w:p>
                          <w:p w14:paraId="6C94F0C4" w14:textId="77777777" w:rsidR="00E70EB9" w:rsidRDefault="00E70EB9" w:rsidP="00E70EB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5B0202" id="Rettangolo 3" o:spid="_x0000_s1030" style="position:absolute;left:0;text-align:left;margin-left:-18pt;margin-top:25.4pt;width:522pt;height:9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">
                <v:textbox>
                  <w:txbxContent>
                    <w:tbl>
                      <w:tblPr>
                        <w:tblW w:w="0" w:type="auto"/>
                        <w:tblInd w:w="108" w:type="dxa"/>
                        <w:tblLook w:val="04A0" w:firstRow="1" w:lastRow="0" w:firstColumn="1" w:lastColumn="0" w:noHBand="0" w:noVBand="1"/>
                      </w:tblPr>
                      <w:tblGrid>
                        <w:gridCol w:w="5015"/>
                        <w:gridCol w:w="5030"/>
                      </w:tblGrid>
                      <w:tr w:rsidR="00E70EB9" w14:paraId="1E9E714F" w14:textId="77777777">
                        <w:trPr>
                          <w:trHeight w:val="1692"/>
                        </w:trPr>
                        <w:tc>
                          <w:tcPr>
                            <w:tcW w:w="5076" w:type="dxa"/>
                          </w:tcPr>
                          <w:p w14:paraId="39CBE525" w14:textId="3E7E144F" w:rsidR="00E70EB9" w:rsidRDefault="00E70EB9">
                            <w:pPr>
                              <w:spacing w:after="0" w:line="240" w:lineRule="auto"/>
                              <w:rPr>
                                <w:bCs/>
                              </w:rPr>
                            </w:pPr>
                          </w:p>
                        </w:tc>
                        <w:tc>
                          <w:tcPr>
                            <w:tcW w:w="5076" w:type="dxa"/>
                          </w:tcPr>
                          <w:p w14:paraId="5B95039F" w14:textId="77777777" w:rsidR="00F85D07" w:rsidRDefault="00F85D07">
                            <w:pPr>
                              <w:spacing w:after="0" w:line="360" w:lineRule="auto"/>
                              <w:jc w:val="right"/>
                              <w:rPr>
                                <w:b/>
                              </w:rPr>
                            </w:pPr>
                          </w:p>
                          <w:p w14:paraId="16B92E33" w14:textId="067BEF39" w:rsidR="00E70EB9" w:rsidRPr="00F5069C" w:rsidRDefault="00E70EB9">
                            <w:pPr>
                              <w:spacing w:after="0" w:line="360" w:lineRule="auto"/>
                              <w:jc w:val="right"/>
                              <w:rPr>
                                <w:rFonts w:ascii="Times New Roman" w:hAnsi="Times New Roman" w:cs="Times New Roman"/>
                                <w:b/>
                              </w:rPr>
                            </w:pPr>
                            <w:r w:rsidRPr="00F5069C">
                              <w:rPr>
                                <w:rFonts w:ascii="Times New Roman" w:hAnsi="Times New Roman" w:cs="Times New Roman"/>
                                <w:b/>
                              </w:rPr>
                              <w:t>Il Responsabile Unico del Progetto</w:t>
                            </w:r>
                          </w:p>
                          <w:p w14:paraId="592E0AEE" w14:textId="21AC612A" w:rsidR="00E70EB9" w:rsidRPr="00F5069C" w:rsidRDefault="00E70EB9">
                            <w:pPr>
                              <w:spacing w:after="0" w:line="360" w:lineRule="auto"/>
                              <w:jc w:val="right"/>
                              <w:rPr>
                                <w:rFonts w:ascii="Times New Roman" w:hAnsi="Times New Roman" w:cs="Times New Roman"/>
                                <w:bCs/>
                              </w:rPr>
                            </w:pPr>
                            <w:proofErr w:type="spellStart"/>
                            <w:r w:rsidRPr="00F5069C">
                              <w:rPr>
                                <w:rFonts w:ascii="Times New Roman" w:hAnsi="Times New Roman" w:cs="Times New Roman"/>
                                <w:bCs/>
                              </w:rPr>
                              <w:t>Funz</w:t>
                            </w:r>
                            <w:proofErr w:type="spellEnd"/>
                            <w:r w:rsidRPr="00F5069C">
                              <w:rPr>
                                <w:rFonts w:ascii="Times New Roman" w:hAnsi="Times New Roman" w:cs="Times New Roman"/>
                                <w:bCs/>
                              </w:rPr>
                              <w:t xml:space="preserve">. Tec. Arch. </w:t>
                            </w:r>
                            <w:r w:rsidR="00FB1403">
                              <w:rPr>
                                <w:rFonts w:ascii="Times New Roman" w:hAnsi="Times New Roman" w:cs="Times New Roman"/>
                                <w:bCs/>
                              </w:rPr>
                              <w:t>Francesco Savarino</w:t>
                            </w:r>
                          </w:p>
                          <w:p w14:paraId="56663356" w14:textId="77777777" w:rsidR="00E70EB9" w:rsidRDefault="00E70EB9">
                            <w:pPr>
                              <w:spacing w:after="0" w:line="240" w:lineRule="auto"/>
                              <w:jc w:val="right"/>
                              <w:rPr>
                                <w:bCs/>
                              </w:rPr>
                            </w:pPr>
                          </w:p>
                          <w:p w14:paraId="29CC5325" w14:textId="77777777" w:rsidR="00E70EB9" w:rsidRDefault="00E70EB9" w:rsidP="00D754EC">
                            <w:pPr>
                              <w:rPr>
                                <w:b/>
                              </w:rPr>
                            </w:pPr>
                            <w:r>
                              <w:rPr>
                                <w:b/>
                              </w:rPr>
                              <w:t xml:space="preserve">                         </w:t>
                            </w:r>
                          </w:p>
                        </w:tc>
                      </w:tr>
                    </w:tbl>
                    <w:p w14:paraId="3F6DA663" w14:textId="77777777" w:rsidR="00E70EB9" w:rsidRDefault="00E70EB9" w:rsidP="00E70EB9">
                      <w:pPr>
                        <w:rPr>
                          <w:b/>
                          <w:sz w:val="18"/>
                          <w:szCs w:val="18"/>
                        </w:rPr>
                      </w:pPr>
                    </w:p>
                    <w:p w14:paraId="6C94F0C4" w14:textId="77777777" w:rsidR="00E70EB9" w:rsidRDefault="00E70EB9" w:rsidP="00E70EB9"/>
                  </w:txbxContent>
                </v:textbox>
              </v:rect>
            </w:pict>
          </mc:Fallback>
        </mc:AlternateContent>
      </w:r>
      <w:r w:rsidRPr="002304AF">
        <w:rPr>
          <w:rFonts w:ascii="Times New Roman" w:hAnsi="Times New Roman" w:cs="Times New Roman"/>
          <w:sz w:val="24"/>
          <w:szCs w:val="24"/>
        </w:rPr>
        <w:t xml:space="preserve">Cordiali Saluti </w:t>
      </w:r>
      <w:r w:rsidRPr="002304AF">
        <w:rPr>
          <w:rFonts w:ascii="Times New Roman" w:hAnsi="Times New Roman" w:cs="Times New Roman"/>
          <w:sz w:val="24"/>
          <w:szCs w:val="24"/>
        </w:rPr>
        <w:tab/>
      </w:r>
      <w:r w:rsidRPr="002304AF">
        <w:rPr>
          <w:rFonts w:ascii="Times New Roman" w:hAnsi="Times New Roman" w:cs="Times New Roman"/>
          <w:sz w:val="24"/>
          <w:szCs w:val="24"/>
        </w:rPr>
        <w:tab/>
      </w:r>
    </w:p>
    <w:p w14:paraId="64CFA01E" w14:textId="77777777" w:rsidR="00E70EB9" w:rsidRPr="002304AF" w:rsidRDefault="00E70EB9"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Palermo, 18/06/2014</w:t>
      </w:r>
      <w:r w:rsidRPr="002304AF">
        <w:rPr>
          <w:rFonts w:ascii="Times New Roman" w:hAnsi="Times New Roman" w:cs="Times New Roman"/>
          <w:sz w:val="24"/>
          <w:szCs w:val="24"/>
        </w:rPr>
        <w:tab/>
      </w:r>
      <w:r w:rsidRPr="002304AF">
        <w:rPr>
          <w:rFonts w:ascii="Times New Roman" w:hAnsi="Times New Roman" w:cs="Times New Roman"/>
          <w:sz w:val="24"/>
          <w:szCs w:val="24"/>
        </w:rPr>
        <w:tab/>
      </w:r>
      <w:r w:rsidRPr="002304AF">
        <w:rPr>
          <w:rFonts w:ascii="Times New Roman" w:hAnsi="Times New Roman" w:cs="Times New Roman"/>
          <w:sz w:val="24"/>
          <w:szCs w:val="24"/>
        </w:rPr>
        <w:tab/>
      </w:r>
      <w:r w:rsidRPr="002304AF">
        <w:rPr>
          <w:rFonts w:ascii="Times New Roman" w:hAnsi="Times New Roman" w:cs="Times New Roman"/>
          <w:sz w:val="24"/>
          <w:szCs w:val="24"/>
        </w:rPr>
        <w:tab/>
      </w:r>
      <w:r w:rsidRPr="002304AF">
        <w:rPr>
          <w:rFonts w:ascii="Times New Roman" w:hAnsi="Times New Roman" w:cs="Times New Roman"/>
          <w:sz w:val="24"/>
          <w:szCs w:val="24"/>
        </w:rPr>
        <w:tab/>
      </w:r>
      <w:r w:rsidRPr="002304AF">
        <w:rPr>
          <w:rFonts w:ascii="Times New Roman" w:hAnsi="Times New Roman" w:cs="Times New Roman"/>
          <w:sz w:val="24"/>
          <w:szCs w:val="24"/>
        </w:rPr>
        <w:tab/>
      </w:r>
      <w:r w:rsidRPr="002304AF">
        <w:rPr>
          <w:rFonts w:ascii="Times New Roman" w:hAnsi="Times New Roman" w:cs="Times New Roman"/>
          <w:sz w:val="24"/>
          <w:szCs w:val="24"/>
        </w:rPr>
        <w:tab/>
        <w:t xml:space="preserve">Firmato </w:t>
      </w:r>
    </w:p>
    <w:p w14:paraId="0C3E7B37" w14:textId="77777777" w:rsidR="00E70EB9" w:rsidRPr="002304AF" w:rsidRDefault="00E70EB9"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ab/>
      </w:r>
      <w:r w:rsidRPr="002304AF">
        <w:rPr>
          <w:rFonts w:ascii="Times New Roman" w:hAnsi="Times New Roman" w:cs="Times New Roman"/>
          <w:sz w:val="24"/>
          <w:szCs w:val="24"/>
        </w:rPr>
        <w:tab/>
      </w:r>
      <w:r w:rsidRPr="002304AF">
        <w:rPr>
          <w:rFonts w:ascii="Times New Roman" w:hAnsi="Times New Roman" w:cs="Times New Roman"/>
          <w:sz w:val="24"/>
          <w:szCs w:val="24"/>
        </w:rPr>
        <w:tab/>
      </w:r>
      <w:r w:rsidRPr="002304AF">
        <w:rPr>
          <w:rFonts w:ascii="Times New Roman" w:hAnsi="Times New Roman" w:cs="Times New Roman"/>
          <w:sz w:val="24"/>
          <w:szCs w:val="24"/>
        </w:rPr>
        <w:tab/>
      </w:r>
      <w:r w:rsidRPr="002304AF">
        <w:rPr>
          <w:rFonts w:ascii="Times New Roman" w:hAnsi="Times New Roman" w:cs="Times New Roman"/>
          <w:sz w:val="24"/>
          <w:szCs w:val="24"/>
        </w:rPr>
        <w:tab/>
      </w:r>
      <w:r w:rsidRPr="002304AF">
        <w:rPr>
          <w:rFonts w:ascii="Times New Roman" w:hAnsi="Times New Roman" w:cs="Times New Roman"/>
          <w:sz w:val="24"/>
          <w:szCs w:val="24"/>
        </w:rPr>
        <w:tab/>
      </w:r>
      <w:r w:rsidRPr="002304AF">
        <w:rPr>
          <w:rFonts w:ascii="Times New Roman" w:hAnsi="Times New Roman" w:cs="Times New Roman"/>
          <w:sz w:val="24"/>
          <w:szCs w:val="24"/>
        </w:rPr>
        <w:tab/>
      </w:r>
      <w:r w:rsidRPr="002304AF">
        <w:rPr>
          <w:rFonts w:ascii="Times New Roman" w:hAnsi="Times New Roman" w:cs="Times New Roman"/>
          <w:sz w:val="24"/>
          <w:szCs w:val="24"/>
        </w:rPr>
        <w:tab/>
      </w:r>
      <w:r w:rsidRPr="002304AF">
        <w:rPr>
          <w:rFonts w:ascii="Times New Roman" w:hAnsi="Times New Roman" w:cs="Times New Roman"/>
          <w:sz w:val="24"/>
          <w:szCs w:val="24"/>
        </w:rPr>
        <w:tab/>
        <w:t>………………………………………..</w:t>
      </w:r>
    </w:p>
    <w:p w14:paraId="54099810" w14:textId="77777777" w:rsidR="00E70EB9" w:rsidRPr="002304AF" w:rsidRDefault="00E70EB9" w:rsidP="002304AF">
      <w:pPr>
        <w:spacing w:after="0" w:line="360" w:lineRule="auto"/>
        <w:rPr>
          <w:rFonts w:ascii="Times New Roman" w:hAnsi="Times New Roman" w:cs="Times New Roman"/>
          <w:sz w:val="24"/>
          <w:szCs w:val="24"/>
        </w:rPr>
      </w:pPr>
    </w:p>
    <w:p w14:paraId="0F1B88AA" w14:textId="541DDEF3" w:rsidR="00E70EB9" w:rsidRPr="002304AF" w:rsidRDefault="00E70EB9" w:rsidP="002304AF">
      <w:pPr>
        <w:spacing w:after="0" w:line="360" w:lineRule="auto"/>
        <w:rPr>
          <w:rFonts w:ascii="Times New Roman" w:hAnsi="Times New Roman" w:cs="Times New Roman"/>
          <w:sz w:val="24"/>
          <w:szCs w:val="24"/>
        </w:rPr>
      </w:pPr>
      <w:r w:rsidRPr="002304AF">
        <w:rPr>
          <w:rFonts w:ascii="Times New Roman" w:hAnsi="Times New Roman" w:cs="Times New Roman"/>
          <w:noProof/>
          <w:sz w:val="24"/>
          <w:szCs w:val="24"/>
          <w:lang w:eastAsia="it-IT"/>
        </w:rPr>
        <mc:AlternateContent>
          <mc:Choice Requires="wps">
            <w:drawing>
              <wp:anchor distT="0" distB="0" distL="114300" distR="114300" simplePos="0" relativeHeight="251664384" behindDoc="0" locked="0" layoutInCell="1" allowOverlap="1" wp14:anchorId="3268B6FB" wp14:editId="2BE03A00">
                <wp:simplePos x="0" y="0"/>
                <wp:positionH relativeFrom="column">
                  <wp:posOffset>-228600</wp:posOffset>
                </wp:positionH>
                <wp:positionV relativeFrom="paragraph">
                  <wp:posOffset>360045</wp:posOffset>
                </wp:positionV>
                <wp:extent cx="6629400" cy="2433955"/>
                <wp:effectExtent l="5715" t="8255" r="13335" b="5715"/>
                <wp:wrapNone/>
                <wp:docPr id="1900288312" name="Rettango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9400" cy="2433955"/>
                        </a:xfrm>
                        <a:prstGeom prst="rect">
                          <a:avLst/>
                        </a:prstGeom>
                        <a:solidFill>
                          <a:srgbClr val="FFFFFF"/>
                        </a:solidFill>
                        <a:ln w="9525">
                          <a:solidFill>
                            <a:srgbClr val="000000"/>
                          </a:solidFill>
                          <a:miter lim="800000"/>
                          <a:headEnd/>
                          <a:tailEnd/>
                        </a:ln>
                      </wps:spPr>
                      <wps:txbx>
                        <w:txbxContent>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46"/>
                              <w:gridCol w:w="1943"/>
                              <w:gridCol w:w="1854"/>
                            </w:tblGrid>
                            <w:tr w:rsidR="00E70EB9" w14:paraId="6830BB11" w14:textId="77777777">
                              <w:tc>
                                <w:tcPr>
                                  <w:tcW w:w="3128" w:type="pct"/>
                                  <w:tcBorders>
                                    <w:top w:val="single" w:sz="24" w:space="0" w:color="auto"/>
                                    <w:left w:val="single" w:sz="4" w:space="0" w:color="FFFFFF"/>
                                    <w:bottom w:val="single" w:sz="12" w:space="0" w:color="auto"/>
                                    <w:right w:val="single" w:sz="12" w:space="0" w:color="auto"/>
                                  </w:tcBorders>
                                  <w:shd w:val="clear" w:color="auto" w:fill="E7E6E6"/>
                                  <w:vAlign w:val="center"/>
                                </w:tcPr>
                                <w:p w14:paraId="0506F0A5" w14:textId="77777777" w:rsidR="00E70EB9" w:rsidRDefault="00E70EB9">
                                  <w:pPr>
                                    <w:spacing w:after="120" w:line="240" w:lineRule="auto"/>
                                    <w:jc w:val="center"/>
                                    <w:rPr>
                                      <w:bCs/>
                                      <w:sz w:val="24"/>
                                      <w:szCs w:val="24"/>
                                    </w:rPr>
                                  </w:pPr>
                                  <w:r>
                                    <w:rPr>
                                      <w:bCs/>
                                      <w:sz w:val="24"/>
                                      <w:szCs w:val="24"/>
                                    </w:rPr>
                                    <w:t>Codice Elaborato</w:t>
                                  </w:r>
                                </w:p>
                              </w:tc>
                              <w:tc>
                                <w:tcPr>
                                  <w:tcW w:w="958" w:type="pct"/>
                                  <w:tcBorders>
                                    <w:top w:val="single" w:sz="24" w:space="0" w:color="auto"/>
                                    <w:left w:val="single" w:sz="12" w:space="0" w:color="auto"/>
                                    <w:bottom w:val="single" w:sz="12" w:space="0" w:color="auto"/>
                                    <w:right w:val="single" w:sz="12" w:space="0" w:color="auto"/>
                                  </w:tcBorders>
                                  <w:shd w:val="clear" w:color="auto" w:fill="E7E6E6"/>
                                  <w:vAlign w:val="center"/>
                                </w:tcPr>
                                <w:p w14:paraId="764A9D57" w14:textId="77777777" w:rsidR="00E70EB9" w:rsidRDefault="00E70EB9">
                                  <w:pPr>
                                    <w:spacing w:after="120" w:line="240" w:lineRule="auto"/>
                                    <w:jc w:val="center"/>
                                    <w:rPr>
                                      <w:bCs/>
                                      <w:sz w:val="24"/>
                                      <w:szCs w:val="24"/>
                                    </w:rPr>
                                  </w:pPr>
                                  <w:r>
                                    <w:rPr>
                                      <w:bCs/>
                                      <w:sz w:val="24"/>
                                      <w:szCs w:val="24"/>
                                    </w:rPr>
                                    <w:t>Revisione</w:t>
                                  </w:r>
                                </w:p>
                              </w:tc>
                              <w:tc>
                                <w:tcPr>
                                  <w:tcW w:w="914" w:type="pct"/>
                                  <w:tcBorders>
                                    <w:top w:val="single" w:sz="24" w:space="0" w:color="auto"/>
                                    <w:left w:val="single" w:sz="12" w:space="0" w:color="auto"/>
                                    <w:bottom w:val="single" w:sz="12" w:space="0" w:color="auto"/>
                                    <w:right w:val="single" w:sz="4" w:space="0" w:color="FFFFFF"/>
                                  </w:tcBorders>
                                  <w:shd w:val="clear" w:color="auto" w:fill="E7E6E6"/>
                                  <w:vAlign w:val="center"/>
                                </w:tcPr>
                                <w:p w14:paraId="278303AD" w14:textId="77777777" w:rsidR="00E70EB9" w:rsidRDefault="00E70EB9">
                                  <w:pPr>
                                    <w:spacing w:after="120" w:line="240" w:lineRule="auto"/>
                                    <w:jc w:val="center"/>
                                    <w:rPr>
                                      <w:bCs/>
                                      <w:sz w:val="24"/>
                                      <w:szCs w:val="24"/>
                                    </w:rPr>
                                  </w:pPr>
                                  <w:r>
                                    <w:rPr>
                                      <w:bCs/>
                                      <w:sz w:val="24"/>
                                      <w:szCs w:val="24"/>
                                    </w:rPr>
                                    <w:t>Data</w:t>
                                  </w:r>
                                </w:p>
                              </w:tc>
                            </w:tr>
                            <w:tr w:rsidR="00E70EB9" w14:paraId="71266EE8" w14:textId="77777777">
                              <w:tc>
                                <w:tcPr>
                                  <w:tcW w:w="3128" w:type="pct"/>
                                  <w:tcBorders>
                                    <w:top w:val="single" w:sz="12" w:space="0" w:color="auto"/>
                                    <w:left w:val="single" w:sz="4" w:space="0" w:color="FFFFFF"/>
                                    <w:bottom w:val="single" w:sz="12" w:space="0" w:color="auto"/>
                                    <w:right w:val="single" w:sz="12" w:space="0" w:color="auto"/>
                                  </w:tcBorders>
                                  <w:vAlign w:val="center"/>
                                </w:tcPr>
                                <w:p w14:paraId="3085765C" w14:textId="6D185C1A" w:rsidR="00E70EB9" w:rsidRDefault="00E70EB9">
                                  <w:pPr>
                                    <w:spacing w:after="120" w:line="240" w:lineRule="auto"/>
                                    <w:rPr>
                                      <w:bCs/>
                                    </w:rPr>
                                  </w:pPr>
                                  <w:r>
                                    <w:rPr>
                                      <w:bCs/>
                                    </w:rPr>
                                    <w:t>Capitolato Speciale Appalto</w:t>
                                  </w:r>
                                </w:p>
                              </w:tc>
                              <w:tc>
                                <w:tcPr>
                                  <w:tcW w:w="958" w:type="pct"/>
                                  <w:tcBorders>
                                    <w:top w:val="single" w:sz="12" w:space="0" w:color="auto"/>
                                    <w:left w:val="single" w:sz="12" w:space="0" w:color="auto"/>
                                    <w:bottom w:val="single" w:sz="12" w:space="0" w:color="auto"/>
                                    <w:right w:val="single" w:sz="12" w:space="0" w:color="auto"/>
                                  </w:tcBorders>
                                  <w:vAlign w:val="center"/>
                                </w:tcPr>
                                <w:p w14:paraId="0B1A7294" w14:textId="77777777" w:rsidR="00E70EB9" w:rsidRDefault="00E70EB9">
                                  <w:pPr>
                                    <w:spacing w:after="120" w:line="240" w:lineRule="auto"/>
                                    <w:rPr>
                                      <w:bCs/>
                                    </w:rPr>
                                  </w:pPr>
                                  <w:r>
                                    <w:rPr>
                                      <w:bCs/>
                                    </w:rPr>
                                    <w:t>00</w:t>
                                  </w:r>
                                </w:p>
                              </w:tc>
                              <w:tc>
                                <w:tcPr>
                                  <w:tcW w:w="914" w:type="pct"/>
                                  <w:tcBorders>
                                    <w:top w:val="single" w:sz="12" w:space="0" w:color="auto"/>
                                    <w:left w:val="single" w:sz="12" w:space="0" w:color="auto"/>
                                    <w:bottom w:val="single" w:sz="12" w:space="0" w:color="auto"/>
                                    <w:right w:val="single" w:sz="4" w:space="0" w:color="FFFFFF"/>
                                  </w:tcBorders>
                                  <w:vAlign w:val="center"/>
                                </w:tcPr>
                                <w:p w14:paraId="10AA525D" w14:textId="46E9D1B8" w:rsidR="00E70EB9" w:rsidRDefault="00E70EB9">
                                  <w:pPr>
                                    <w:spacing w:after="120" w:line="240" w:lineRule="auto"/>
                                    <w:rPr>
                                      <w:bCs/>
                                    </w:rPr>
                                  </w:pPr>
                                  <w:r>
                                    <w:rPr>
                                      <w:bCs/>
                                    </w:rPr>
                                    <w:t>05/</w:t>
                                  </w:r>
                                  <w:r w:rsidR="00702DA4">
                                    <w:rPr>
                                      <w:bCs/>
                                    </w:rPr>
                                    <w:t>03</w:t>
                                  </w:r>
                                  <w:r>
                                    <w:rPr>
                                      <w:bCs/>
                                    </w:rPr>
                                    <w:t>/202</w:t>
                                  </w:r>
                                  <w:r w:rsidR="00702DA4">
                                    <w:rPr>
                                      <w:bCs/>
                                    </w:rPr>
                                    <w:t>6</w:t>
                                  </w:r>
                                </w:p>
                              </w:tc>
                            </w:tr>
                            <w:tr w:rsidR="00E70EB9" w14:paraId="1A5BF984" w14:textId="77777777">
                              <w:tc>
                                <w:tcPr>
                                  <w:tcW w:w="3128" w:type="pct"/>
                                  <w:tcBorders>
                                    <w:top w:val="single" w:sz="12" w:space="0" w:color="auto"/>
                                    <w:left w:val="single" w:sz="4" w:space="0" w:color="FFFFFF"/>
                                    <w:bottom w:val="single" w:sz="12" w:space="0" w:color="auto"/>
                                    <w:right w:val="single" w:sz="12" w:space="0" w:color="auto"/>
                                  </w:tcBorders>
                                </w:tcPr>
                                <w:p w14:paraId="6A79B22A" w14:textId="77777777" w:rsidR="00E70EB9" w:rsidRDefault="00E70EB9">
                                  <w:pPr>
                                    <w:spacing w:after="120" w:line="240" w:lineRule="auto"/>
                                    <w:rPr>
                                      <w:b/>
                                    </w:rPr>
                                  </w:pPr>
                                </w:p>
                              </w:tc>
                              <w:tc>
                                <w:tcPr>
                                  <w:tcW w:w="958" w:type="pct"/>
                                  <w:tcBorders>
                                    <w:top w:val="single" w:sz="12" w:space="0" w:color="auto"/>
                                    <w:left w:val="single" w:sz="12" w:space="0" w:color="auto"/>
                                    <w:bottom w:val="single" w:sz="12" w:space="0" w:color="auto"/>
                                    <w:right w:val="single" w:sz="12" w:space="0" w:color="auto"/>
                                  </w:tcBorders>
                                </w:tcPr>
                                <w:p w14:paraId="59B4E713" w14:textId="77777777" w:rsidR="00E70EB9" w:rsidRDefault="00E70EB9">
                                  <w:pPr>
                                    <w:spacing w:after="120" w:line="240" w:lineRule="auto"/>
                                    <w:rPr>
                                      <w:b/>
                                    </w:rPr>
                                  </w:pPr>
                                </w:p>
                              </w:tc>
                              <w:tc>
                                <w:tcPr>
                                  <w:tcW w:w="914" w:type="pct"/>
                                  <w:tcBorders>
                                    <w:top w:val="single" w:sz="12" w:space="0" w:color="auto"/>
                                    <w:left w:val="single" w:sz="12" w:space="0" w:color="auto"/>
                                    <w:bottom w:val="single" w:sz="12" w:space="0" w:color="auto"/>
                                    <w:right w:val="single" w:sz="4" w:space="0" w:color="FFFFFF"/>
                                  </w:tcBorders>
                                </w:tcPr>
                                <w:p w14:paraId="0C119A60" w14:textId="77777777" w:rsidR="00E70EB9" w:rsidRDefault="00E70EB9">
                                  <w:pPr>
                                    <w:spacing w:after="120" w:line="240" w:lineRule="auto"/>
                                    <w:rPr>
                                      <w:b/>
                                    </w:rPr>
                                  </w:pPr>
                                </w:p>
                              </w:tc>
                            </w:tr>
                          </w:tbl>
                          <w:p w14:paraId="55800FF9" w14:textId="77777777" w:rsidR="00E70EB9" w:rsidRDefault="00E70EB9" w:rsidP="00E70EB9">
                            <w:pPr>
                              <w:spacing w:after="0" w:line="240" w:lineRule="auto"/>
                              <w:rPr>
                                <w:sz w:val="28"/>
                                <w:szCs w:val="28"/>
                              </w:rPr>
                            </w:pPr>
                          </w:p>
                          <w:p w14:paraId="2CF1A730" w14:textId="1EA3ABDC" w:rsidR="00E70EB9" w:rsidRPr="00F5069C" w:rsidRDefault="00E70EB9" w:rsidP="00E70EB9">
                            <w:pPr>
                              <w:spacing w:after="0" w:line="240" w:lineRule="auto"/>
                              <w:rPr>
                                <w:rFonts w:ascii="Times New Roman" w:hAnsi="Times New Roman" w:cs="Times New Roman"/>
                                <w:sz w:val="28"/>
                                <w:szCs w:val="28"/>
                              </w:rPr>
                            </w:pPr>
                            <w:r w:rsidRPr="00F5069C">
                              <w:rPr>
                                <w:rFonts w:ascii="Times New Roman" w:hAnsi="Times New Roman" w:cs="Times New Roman"/>
                                <w:sz w:val="28"/>
                                <w:szCs w:val="28"/>
                              </w:rPr>
                              <w:t>Visti e Approvazioni</w:t>
                            </w:r>
                          </w:p>
                          <w:p w14:paraId="4DA7AD36" w14:textId="77777777" w:rsidR="00E70EB9" w:rsidRDefault="00E70EB9" w:rsidP="00E70EB9">
                            <w:pPr>
                              <w:spacing w:after="0" w:line="240" w:lineRule="auto"/>
                              <w:rPr>
                                <w:sz w:val="28"/>
                                <w:szCs w:val="28"/>
                              </w:rPr>
                            </w:pPr>
                          </w:p>
                          <w:p w14:paraId="34ACC31D" w14:textId="77777777" w:rsidR="00E70EB9" w:rsidRDefault="00E70EB9" w:rsidP="00E70EB9">
                            <w:pPr>
                              <w:spacing w:after="0" w:line="240" w:lineRule="auto"/>
                              <w:rPr>
                                <w:sz w:val="28"/>
                                <w:szCs w:val="28"/>
                              </w:rPr>
                            </w:pPr>
                          </w:p>
                          <w:p w14:paraId="62C608D9" w14:textId="77777777" w:rsidR="00E70EB9" w:rsidRPr="001B7D02" w:rsidRDefault="00E70EB9" w:rsidP="00E70EB9">
                            <w:pPr>
                              <w:spacing w:after="0" w:line="360" w:lineRule="auto"/>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68B6FB" id="Rettangolo 2" o:spid="_x0000_s1031" style="position:absolute;margin-left:-18pt;margin-top:28.35pt;width:522pt;height:191.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">
                <v:textbox>
                  <w:txbxContent>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46"/>
                        <w:gridCol w:w="1943"/>
                        <w:gridCol w:w="1854"/>
                      </w:tblGrid>
                      <w:tr w:rsidR="00E70EB9" w14:paraId="6830BB11" w14:textId="77777777">
                        <w:tc>
                          <w:tcPr>
                            <w:tcW w:w="3128" w:type="pct"/>
                            <w:tcBorders>
                              <w:top w:val="single" w:sz="24" w:space="0" w:color="auto"/>
                              <w:left w:val="single" w:sz="4" w:space="0" w:color="FFFFFF"/>
                              <w:bottom w:val="single" w:sz="12" w:space="0" w:color="auto"/>
                              <w:right w:val="single" w:sz="12" w:space="0" w:color="auto"/>
                            </w:tcBorders>
                            <w:shd w:val="clear" w:color="auto" w:fill="E7E6E6"/>
                            <w:vAlign w:val="center"/>
                          </w:tcPr>
                          <w:p w14:paraId="0506F0A5" w14:textId="77777777" w:rsidR="00E70EB9" w:rsidRDefault="00E70EB9">
                            <w:pPr>
                              <w:spacing w:after="120" w:line="240" w:lineRule="auto"/>
                              <w:jc w:val="center"/>
                              <w:rPr>
                                <w:bCs/>
                                <w:sz w:val="24"/>
                                <w:szCs w:val="24"/>
                              </w:rPr>
                            </w:pPr>
                            <w:r>
                              <w:rPr>
                                <w:bCs/>
                                <w:sz w:val="24"/>
                                <w:szCs w:val="24"/>
                              </w:rPr>
                              <w:t>Codice Elaborato</w:t>
                            </w:r>
                          </w:p>
                        </w:tc>
                        <w:tc>
                          <w:tcPr>
                            <w:tcW w:w="958" w:type="pct"/>
                            <w:tcBorders>
                              <w:top w:val="single" w:sz="24" w:space="0" w:color="auto"/>
                              <w:left w:val="single" w:sz="12" w:space="0" w:color="auto"/>
                              <w:bottom w:val="single" w:sz="12" w:space="0" w:color="auto"/>
                              <w:right w:val="single" w:sz="12" w:space="0" w:color="auto"/>
                            </w:tcBorders>
                            <w:shd w:val="clear" w:color="auto" w:fill="E7E6E6"/>
                            <w:vAlign w:val="center"/>
                          </w:tcPr>
                          <w:p w14:paraId="764A9D57" w14:textId="77777777" w:rsidR="00E70EB9" w:rsidRDefault="00E70EB9">
                            <w:pPr>
                              <w:spacing w:after="120" w:line="240" w:lineRule="auto"/>
                              <w:jc w:val="center"/>
                              <w:rPr>
                                <w:bCs/>
                                <w:sz w:val="24"/>
                                <w:szCs w:val="24"/>
                              </w:rPr>
                            </w:pPr>
                            <w:r>
                              <w:rPr>
                                <w:bCs/>
                                <w:sz w:val="24"/>
                                <w:szCs w:val="24"/>
                              </w:rPr>
                              <w:t>Revisione</w:t>
                            </w:r>
                          </w:p>
                        </w:tc>
                        <w:tc>
                          <w:tcPr>
                            <w:tcW w:w="914" w:type="pct"/>
                            <w:tcBorders>
                              <w:top w:val="single" w:sz="24" w:space="0" w:color="auto"/>
                              <w:left w:val="single" w:sz="12" w:space="0" w:color="auto"/>
                              <w:bottom w:val="single" w:sz="12" w:space="0" w:color="auto"/>
                              <w:right w:val="single" w:sz="4" w:space="0" w:color="FFFFFF"/>
                            </w:tcBorders>
                            <w:shd w:val="clear" w:color="auto" w:fill="E7E6E6"/>
                            <w:vAlign w:val="center"/>
                          </w:tcPr>
                          <w:p w14:paraId="278303AD" w14:textId="77777777" w:rsidR="00E70EB9" w:rsidRDefault="00E70EB9">
                            <w:pPr>
                              <w:spacing w:after="120" w:line="240" w:lineRule="auto"/>
                              <w:jc w:val="center"/>
                              <w:rPr>
                                <w:bCs/>
                                <w:sz w:val="24"/>
                                <w:szCs w:val="24"/>
                              </w:rPr>
                            </w:pPr>
                            <w:r>
                              <w:rPr>
                                <w:bCs/>
                                <w:sz w:val="24"/>
                                <w:szCs w:val="24"/>
                              </w:rPr>
                              <w:t>Data</w:t>
                            </w:r>
                          </w:p>
                        </w:tc>
                      </w:tr>
                      <w:tr w:rsidR="00E70EB9" w14:paraId="71266EE8" w14:textId="77777777">
                        <w:tc>
                          <w:tcPr>
                            <w:tcW w:w="3128" w:type="pct"/>
                            <w:tcBorders>
                              <w:top w:val="single" w:sz="12" w:space="0" w:color="auto"/>
                              <w:left w:val="single" w:sz="4" w:space="0" w:color="FFFFFF"/>
                              <w:bottom w:val="single" w:sz="12" w:space="0" w:color="auto"/>
                              <w:right w:val="single" w:sz="12" w:space="0" w:color="auto"/>
                            </w:tcBorders>
                            <w:vAlign w:val="center"/>
                          </w:tcPr>
                          <w:p w14:paraId="3085765C" w14:textId="6D185C1A" w:rsidR="00E70EB9" w:rsidRDefault="00E70EB9">
                            <w:pPr>
                              <w:spacing w:after="120" w:line="240" w:lineRule="auto"/>
                              <w:rPr>
                                <w:bCs/>
                              </w:rPr>
                            </w:pPr>
                            <w:r>
                              <w:rPr>
                                <w:bCs/>
                              </w:rPr>
                              <w:t>Capitolato Speciale Appalto</w:t>
                            </w:r>
                          </w:p>
                        </w:tc>
                        <w:tc>
                          <w:tcPr>
                            <w:tcW w:w="958" w:type="pct"/>
                            <w:tcBorders>
                              <w:top w:val="single" w:sz="12" w:space="0" w:color="auto"/>
                              <w:left w:val="single" w:sz="12" w:space="0" w:color="auto"/>
                              <w:bottom w:val="single" w:sz="12" w:space="0" w:color="auto"/>
                              <w:right w:val="single" w:sz="12" w:space="0" w:color="auto"/>
                            </w:tcBorders>
                            <w:vAlign w:val="center"/>
                          </w:tcPr>
                          <w:p w14:paraId="0B1A7294" w14:textId="77777777" w:rsidR="00E70EB9" w:rsidRDefault="00E70EB9">
                            <w:pPr>
                              <w:spacing w:after="120" w:line="240" w:lineRule="auto"/>
                              <w:rPr>
                                <w:bCs/>
                              </w:rPr>
                            </w:pPr>
                            <w:r>
                              <w:rPr>
                                <w:bCs/>
                              </w:rPr>
                              <w:t>00</w:t>
                            </w:r>
                          </w:p>
                        </w:tc>
                        <w:tc>
                          <w:tcPr>
                            <w:tcW w:w="914" w:type="pct"/>
                            <w:tcBorders>
                              <w:top w:val="single" w:sz="12" w:space="0" w:color="auto"/>
                              <w:left w:val="single" w:sz="12" w:space="0" w:color="auto"/>
                              <w:bottom w:val="single" w:sz="12" w:space="0" w:color="auto"/>
                              <w:right w:val="single" w:sz="4" w:space="0" w:color="FFFFFF"/>
                            </w:tcBorders>
                            <w:vAlign w:val="center"/>
                          </w:tcPr>
                          <w:p w14:paraId="10AA525D" w14:textId="46E9D1B8" w:rsidR="00E70EB9" w:rsidRDefault="00E70EB9">
                            <w:pPr>
                              <w:spacing w:after="120" w:line="240" w:lineRule="auto"/>
                              <w:rPr>
                                <w:bCs/>
                              </w:rPr>
                            </w:pPr>
                            <w:r>
                              <w:rPr>
                                <w:bCs/>
                              </w:rPr>
                              <w:t>05/</w:t>
                            </w:r>
                            <w:r w:rsidR="00702DA4">
                              <w:rPr>
                                <w:bCs/>
                              </w:rPr>
                              <w:t>03</w:t>
                            </w:r>
                            <w:r>
                              <w:rPr>
                                <w:bCs/>
                              </w:rPr>
                              <w:t>/202</w:t>
                            </w:r>
                            <w:r w:rsidR="00702DA4">
                              <w:rPr>
                                <w:bCs/>
                              </w:rPr>
                              <w:t>6</w:t>
                            </w:r>
                          </w:p>
                        </w:tc>
                      </w:tr>
                      <w:tr w:rsidR="00E70EB9" w14:paraId="1A5BF984" w14:textId="77777777">
                        <w:tc>
                          <w:tcPr>
                            <w:tcW w:w="3128" w:type="pct"/>
                            <w:tcBorders>
                              <w:top w:val="single" w:sz="12" w:space="0" w:color="auto"/>
                              <w:left w:val="single" w:sz="4" w:space="0" w:color="FFFFFF"/>
                              <w:bottom w:val="single" w:sz="12" w:space="0" w:color="auto"/>
                              <w:right w:val="single" w:sz="12" w:space="0" w:color="auto"/>
                            </w:tcBorders>
                          </w:tcPr>
                          <w:p w14:paraId="6A79B22A" w14:textId="77777777" w:rsidR="00E70EB9" w:rsidRDefault="00E70EB9">
                            <w:pPr>
                              <w:spacing w:after="120" w:line="240" w:lineRule="auto"/>
                              <w:rPr>
                                <w:b/>
                              </w:rPr>
                            </w:pPr>
                          </w:p>
                        </w:tc>
                        <w:tc>
                          <w:tcPr>
                            <w:tcW w:w="958" w:type="pct"/>
                            <w:tcBorders>
                              <w:top w:val="single" w:sz="12" w:space="0" w:color="auto"/>
                              <w:left w:val="single" w:sz="12" w:space="0" w:color="auto"/>
                              <w:bottom w:val="single" w:sz="12" w:space="0" w:color="auto"/>
                              <w:right w:val="single" w:sz="12" w:space="0" w:color="auto"/>
                            </w:tcBorders>
                          </w:tcPr>
                          <w:p w14:paraId="59B4E713" w14:textId="77777777" w:rsidR="00E70EB9" w:rsidRDefault="00E70EB9">
                            <w:pPr>
                              <w:spacing w:after="120" w:line="240" w:lineRule="auto"/>
                              <w:rPr>
                                <w:b/>
                              </w:rPr>
                            </w:pPr>
                          </w:p>
                        </w:tc>
                        <w:tc>
                          <w:tcPr>
                            <w:tcW w:w="914" w:type="pct"/>
                            <w:tcBorders>
                              <w:top w:val="single" w:sz="12" w:space="0" w:color="auto"/>
                              <w:left w:val="single" w:sz="12" w:space="0" w:color="auto"/>
                              <w:bottom w:val="single" w:sz="12" w:space="0" w:color="auto"/>
                              <w:right w:val="single" w:sz="4" w:space="0" w:color="FFFFFF"/>
                            </w:tcBorders>
                          </w:tcPr>
                          <w:p w14:paraId="0C119A60" w14:textId="77777777" w:rsidR="00E70EB9" w:rsidRDefault="00E70EB9">
                            <w:pPr>
                              <w:spacing w:after="120" w:line="240" w:lineRule="auto"/>
                              <w:rPr>
                                <w:b/>
                              </w:rPr>
                            </w:pPr>
                          </w:p>
                        </w:tc>
                      </w:tr>
                    </w:tbl>
                    <w:p w14:paraId="55800FF9" w14:textId="77777777" w:rsidR="00E70EB9" w:rsidRDefault="00E70EB9" w:rsidP="00E70EB9">
                      <w:pPr>
                        <w:spacing w:after="0" w:line="240" w:lineRule="auto"/>
                        <w:rPr>
                          <w:sz w:val="28"/>
                          <w:szCs w:val="28"/>
                        </w:rPr>
                      </w:pPr>
                    </w:p>
                    <w:p w14:paraId="2CF1A730" w14:textId="1EA3ABDC" w:rsidR="00E70EB9" w:rsidRPr="00F5069C" w:rsidRDefault="00E70EB9" w:rsidP="00E70EB9">
                      <w:pPr>
                        <w:spacing w:after="0" w:line="240" w:lineRule="auto"/>
                        <w:rPr>
                          <w:rFonts w:ascii="Times New Roman" w:hAnsi="Times New Roman" w:cs="Times New Roman"/>
                          <w:sz w:val="28"/>
                          <w:szCs w:val="28"/>
                        </w:rPr>
                      </w:pPr>
                      <w:r w:rsidRPr="00F5069C">
                        <w:rPr>
                          <w:rFonts w:ascii="Times New Roman" w:hAnsi="Times New Roman" w:cs="Times New Roman"/>
                          <w:sz w:val="28"/>
                          <w:szCs w:val="28"/>
                        </w:rPr>
                        <w:t>Visti e Approvazioni</w:t>
                      </w:r>
                    </w:p>
                    <w:p w14:paraId="4DA7AD36" w14:textId="77777777" w:rsidR="00E70EB9" w:rsidRDefault="00E70EB9" w:rsidP="00E70EB9">
                      <w:pPr>
                        <w:spacing w:after="0" w:line="240" w:lineRule="auto"/>
                        <w:rPr>
                          <w:sz w:val="28"/>
                          <w:szCs w:val="28"/>
                        </w:rPr>
                      </w:pPr>
                    </w:p>
                    <w:p w14:paraId="34ACC31D" w14:textId="77777777" w:rsidR="00E70EB9" w:rsidRDefault="00E70EB9" w:rsidP="00E70EB9">
                      <w:pPr>
                        <w:spacing w:after="0" w:line="240" w:lineRule="auto"/>
                        <w:rPr>
                          <w:sz w:val="28"/>
                          <w:szCs w:val="28"/>
                        </w:rPr>
                      </w:pPr>
                    </w:p>
                    <w:p w14:paraId="62C608D9" w14:textId="77777777" w:rsidR="00E70EB9" w:rsidRPr="001B7D02" w:rsidRDefault="00E70EB9" w:rsidP="00E70EB9">
                      <w:pPr>
                        <w:spacing w:after="0" w:line="360" w:lineRule="auto"/>
                        <w:rPr>
                          <w:sz w:val="28"/>
                          <w:szCs w:val="28"/>
                        </w:rPr>
                      </w:pPr>
                    </w:p>
                  </w:txbxContent>
                </v:textbox>
              </v:rect>
            </w:pict>
          </mc:Fallback>
        </mc:AlternateContent>
      </w:r>
    </w:p>
    <w:p w14:paraId="2E5695FC" w14:textId="77777777" w:rsidR="00E70EB9" w:rsidRPr="002304AF" w:rsidRDefault="00E70EB9" w:rsidP="002304AF">
      <w:pPr>
        <w:spacing w:after="0" w:line="360" w:lineRule="auto"/>
        <w:rPr>
          <w:rFonts w:ascii="Times New Roman" w:hAnsi="Times New Roman" w:cs="Times New Roman"/>
          <w:sz w:val="24"/>
          <w:szCs w:val="24"/>
        </w:rPr>
      </w:pPr>
    </w:p>
    <w:p w14:paraId="4AC4AF2D" w14:textId="77777777" w:rsidR="00E70EB9" w:rsidRPr="002304AF" w:rsidRDefault="00E70EB9" w:rsidP="002304AF">
      <w:pPr>
        <w:spacing w:after="0" w:line="360" w:lineRule="auto"/>
        <w:rPr>
          <w:rFonts w:ascii="Times New Roman" w:hAnsi="Times New Roman" w:cs="Times New Roman"/>
          <w:sz w:val="24"/>
          <w:szCs w:val="24"/>
        </w:rPr>
      </w:pPr>
    </w:p>
    <w:p w14:paraId="768127E3" w14:textId="77777777" w:rsidR="00E70EB9" w:rsidRPr="002304AF" w:rsidRDefault="00E70EB9" w:rsidP="002304AF">
      <w:pPr>
        <w:spacing w:after="0" w:line="360" w:lineRule="auto"/>
        <w:rPr>
          <w:rFonts w:ascii="Times New Roman" w:hAnsi="Times New Roman" w:cs="Times New Roman"/>
          <w:sz w:val="24"/>
          <w:szCs w:val="24"/>
        </w:rPr>
      </w:pPr>
    </w:p>
    <w:p w14:paraId="53E427CC" w14:textId="77777777" w:rsidR="00E70EB9" w:rsidRPr="002304AF" w:rsidRDefault="00E70EB9" w:rsidP="002304AF">
      <w:pPr>
        <w:spacing w:after="0" w:line="360" w:lineRule="auto"/>
        <w:rPr>
          <w:rFonts w:ascii="Times New Roman" w:hAnsi="Times New Roman" w:cs="Times New Roman"/>
          <w:sz w:val="24"/>
          <w:szCs w:val="24"/>
        </w:rPr>
      </w:pPr>
    </w:p>
    <w:p w14:paraId="72D7B285" w14:textId="77777777" w:rsidR="00E70EB9" w:rsidRPr="002304AF" w:rsidRDefault="00E70EB9" w:rsidP="002304AF">
      <w:pPr>
        <w:pStyle w:val="Titolo1"/>
        <w:spacing w:before="0" w:after="0" w:line="360" w:lineRule="auto"/>
        <w:rPr>
          <w:rFonts w:ascii="Times New Roman" w:hAnsi="Times New Roman" w:cs="Times New Roman"/>
          <w:sz w:val="24"/>
          <w:szCs w:val="24"/>
        </w:rPr>
      </w:pPr>
      <w:r w:rsidRPr="002304AF">
        <w:rPr>
          <w:rFonts w:ascii="Times New Roman" w:hAnsi="Times New Roman" w:cs="Times New Roman"/>
          <w:sz w:val="24"/>
          <w:szCs w:val="24"/>
        </w:rPr>
        <w:br w:type="page"/>
      </w:r>
    </w:p>
    <w:p w14:paraId="2C547072" w14:textId="3E6A7DE9" w:rsidR="00E70EB9" w:rsidRPr="002304AF" w:rsidRDefault="00E70EB9" w:rsidP="002304AF">
      <w:pPr>
        <w:spacing w:after="0" w:line="360" w:lineRule="auto"/>
        <w:jc w:val="center"/>
        <w:rPr>
          <w:rFonts w:ascii="Times New Roman" w:hAnsi="Times New Roman" w:cs="Times New Roman"/>
          <w:b/>
          <w:bCs/>
          <w:sz w:val="24"/>
          <w:szCs w:val="24"/>
          <w:u w:val="single"/>
        </w:rPr>
      </w:pPr>
      <w:r w:rsidRPr="002304AF">
        <w:rPr>
          <w:rFonts w:ascii="Times New Roman" w:hAnsi="Times New Roman" w:cs="Times New Roman"/>
          <w:b/>
          <w:bCs/>
          <w:sz w:val="24"/>
          <w:szCs w:val="24"/>
          <w:u w:val="single"/>
        </w:rPr>
        <w:lastRenderedPageBreak/>
        <w:t>Art. 1</w:t>
      </w:r>
    </w:p>
    <w:p w14:paraId="02E84348" w14:textId="748D0586" w:rsidR="00E70EB9" w:rsidRPr="002304AF" w:rsidRDefault="00E70EB9" w:rsidP="002304AF">
      <w:pPr>
        <w:spacing w:after="0" w:line="360" w:lineRule="auto"/>
        <w:jc w:val="center"/>
        <w:rPr>
          <w:rFonts w:ascii="Times New Roman" w:hAnsi="Times New Roman" w:cs="Times New Roman"/>
          <w:sz w:val="24"/>
          <w:szCs w:val="24"/>
        </w:rPr>
      </w:pPr>
      <w:r w:rsidRPr="002304AF">
        <w:rPr>
          <w:rFonts w:ascii="Times New Roman" w:hAnsi="Times New Roman" w:cs="Times New Roman"/>
          <w:sz w:val="24"/>
          <w:szCs w:val="24"/>
        </w:rPr>
        <w:t>OGGETTO</w:t>
      </w:r>
    </w:p>
    <w:p w14:paraId="481CE6CA" w14:textId="70D88D32" w:rsidR="00E70EB9" w:rsidRPr="002304AF" w:rsidRDefault="002B1E33"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Il servizio</w:t>
      </w:r>
      <w:r w:rsidR="00E70EB9" w:rsidRPr="002304AF">
        <w:rPr>
          <w:rFonts w:ascii="Times New Roman" w:hAnsi="Times New Roman" w:cs="Times New Roman"/>
          <w:sz w:val="24"/>
          <w:szCs w:val="24"/>
        </w:rPr>
        <w:t xml:space="preserve"> ha per oggetto l</w:t>
      </w:r>
      <w:r w:rsidRPr="002304AF">
        <w:rPr>
          <w:rFonts w:ascii="Times New Roman" w:hAnsi="Times New Roman" w:cs="Times New Roman"/>
          <w:sz w:val="24"/>
          <w:szCs w:val="24"/>
        </w:rPr>
        <w:t>’</w:t>
      </w:r>
      <w:r w:rsidR="00E70EB9" w:rsidRPr="002304AF">
        <w:rPr>
          <w:rFonts w:ascii="Times New Roman" w:hAnsi="Times New Roman" w:cs="Times New Roman"/>
          <w:sz w:val="24"/>
          <w:szCs w:val="24"/>
        </w:rPr>
        <w:t>esecuzione</w:t>
      </w:r>
      <w:r w:rsidRPr="002304AF">
        <w:rPr>
          <w:rFonts w:ascii="Times New Roman" w:hAnsi="Times New Roman" w:cs="Times New Roman"/>
          <w:sz w:val="24"/>
          <w:szCs w:val="24"/>
        </w:rPr>
        <w:t xml:space="preserve"> </w:t>
      </w:r>
      <w:r w:rsidR="00702DA4" w:rsidRPr="002304AF">
        <w:rPr>
          <w:rFonts w:ascii="Times New Roman" w:hAnsi="Times New Roman" w:cs="Times New Roman"/>
          <w:sz w:val="24"/>
          <w:szCs w:val="24"/>
          <w:lang w:eastAsia="it-IT"/>
        </w:rPr>
        <w:t>di indagini e verifiche strutturali presso l’I.C.G. Russo – Raciti – plesso Maritain sito a Largo Gibilmanna n° 10 a Palermo</w:t>
      </w:r>
      <w:r w:rsidR="00F17564" w:rsidRPr="002304AF">
        <w:rPr>
          <w:rFonts w:ascii="Times New Roman" w:hAnsi="Times New Roman" w:cs="Times New Roman"/>
          <w:sz w:val="24"/>
          <w:szCs w:val="24"/>
        </w:rPr>
        <w:t>.</w:t>
      </w:r>
      <w:r w:rsidR="00E70EB9" w:rsidRPr="002304AF">
        <w:rPr>
          <w:rFonts w:ascii="Times New Roman" w:hAnsi="Times New Roman" w:cs="Times New Roman"/>
          <w:sz w:val="24"/>
          <w:szCs w:val="24"/>
        </w:rPr>
        <w:t xml:space="preserve"> Le indicazioni del presente capitolato ne forniscono l</w:t>
      </w:r>
      <w:r w:rsidR="00F17564" w:rsidRPr="002304AF">
        <w:rPr>
          <w:rFonts w:ascii="Times New Roman" w:hAnsi="Times New Roman" w:cs="Times New Roman"/>
          <w:sz w:val="24"/>
          <w:szCs w:val="24"/>
        </w:rPr>
        <w:t xml:space="preserve">e specifiche valutative </w:t>
      </w:r>
      <w:r w:rsidR="00E70EB9" w:rsidRPr="002304AF">
        <w:rPr>
          <w:rFonts w:ascii="Times New Roman" w:hAnsi="Times New Roman" w:cs="Times New Roman"/>
          <w:sz w:val="24"/>
          <w:szCs w:val="24"/>
        </w:rPr>
        <w:t>e qualitativ</w:t>
      </w:r>
      <w:r w:rsidRPr="002304AF">
        <w:rPr>
          <w:rFonts w:ascii="Times New Roman" w:hAnsi="Times New Roman" w:cs="Times New Roman"/>
          <w:sz w:val="24"/>
          <w:szCs w:val="24"/>
        </w:rPr>
        <w:t>e</w:t>
      </w:r>
      <w:r w:rsidR="00E70EB9" w:rsidRPr="002304AF">
        <w:rPr>
          <w:rFonts w:ascii="Times New Roman" w:hAnsi="Times New Roman" w:cs="Times New Roman"/>
          <w:sz w:val="24"/>
          <w:szCs w:val="24"/>
        </w:rPr>
        <w:t>.</w:t>
      </w:r>
    </w:p>
    <w:p w14:paraId="5ECE85A7" w14:textId="0804E168" w:rsidR="00420AEC" w:rsidRPr="002304AF" w:rsidRDefault="00420AEC"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 xml:space="preserve">Il contratto sarà regolato dalle disposizioni </w:t>
      </w:r>
      <w:r w:rsidR="004B2CBF" w:rsidRPr="002304AF">
        <w:rPr>
          <w:rFonts w:ascii="Times New Roman" w:hAnsi="Times New Roman" w:cs="Times New Roman"/>
          <w:sz w:val="24"/>
          <w:szCs w:val="24"/>
        </w:rPr>
        <w:t>d</w:t>
      </w:r>
      <w:r w:rsidRPr="002304AF">
        <w:rPr>
          <w:rFonts w:ascii="Times New Roman" w:hAnsi="Times New Roman" w:cs="Times New Roman"/>
          <w:sz w:val="24"/>
          <w:szCs w:val="24"/>
        </w:rPr>
        <w:t>el presente Capitolato, dalle norme di cui al codice de</w:t>
      </w:r>
      <w:r w:rsidR="004B2CBF" w:rsidRPr="002304AF">
        <w:rPr>
          <w:rFonts w:ascii="Times New Roman" w:hAnsi="Times New Roman" w:cs="Times New Roman"/>
          <w:sz w:val="24"/>
          <w:szCs w:val="24"/>
        </w:rPr>
        <w:t>i</w:t>
      </w:r>
      <w:r w:rsidRPr="002304AF">
        <w:rPr>
          <w:rFonts w:ascii="Times New Roman" w:hAnsi="Times New Roman" w:cs="Times New Roman"/>
          <w:sz w:val="24"/>
          <w:szCs w:val="24"/>
        </w:rPr>
        <w:t xml:space="preserve"> contratti, nonché a ogni altra disposizione di legge.</w:t>
      </w:r>
    </w:p>
    <w:p w14:paraId="19AD6A04" w14:textId="77777777" w:rsidR="00853C3E" w:rsidRPr="002304AF" w:rsidRDefault="00853C3E" w:rsidP="002304AF">
      <w:pPr>
        <w:spacing w:after="0" w:line="360" w:lineRule="auto"/>
        <w:jc w:val="both"/>
        <w:rPr>
          <w:rFonts w:ascii="Times New Roman" w:hAnsi="Times New Roman" w:cs="Times New Roman"/>
          <w:sz w:val="24"/>
          <w:szCs w:val="24"/>
        </w:rPr>
      </w:pPr>
    </w:p>
    <w:p w14:paraId="2F930FA4" w14:textId="7F2BE2CA" w:rsidR="00F17564" w:rsidRPr="00E51785" w:rsidRDefault="00F17564" w:rsidP="002304AF">
      <w:pPr>
        <w:spacing w:after="0" w:line="360" w:lineRule="auto"/>
        <w:jc w:val="center"/>
        <w:rPr>
          <w:rFonts w:ascii="Times New Roman" w:hAnsi="Times New Roman" w:cs="Times New Roman"/>
          <w:b/>
          <w:bCs/>
          <w:sz w:val="24"/>
          <w:szCs w:val="24"/>
          <w:u w:val="single"/>
        </w:rPr>
      </w:pPr>
      <w:r w:rsidRPr="00E51785">
        <w:rPr>
          <w:rFonts w:ascii="Times New Roman" w:hAnsi="Times New Roman" w:cs="Times New Roman"/>
          <w:b/>
          <w:bCs/>
          <w:sz w:val="24"/>
          <w:szCs w:val="24"/>
          <w:u w:val="single"/>
        </w:rPr>
        <w:t>Art. 2</w:t>
      </w:r>
    </w:p>
    <w:p w14:paraId="37CBE12B" w14:textId="1FF3AEB3" w:rsidR="00F17564" w:rsidRPr="00E51785" w:rsidRDefault="00F17564" w:rsidP="002304AF">
      <w:pPr>
        <w:spacing w:after="0" w:line="360" w:lineRule="auto"/>
        <w:jc w:val="center"/>
        <w:rPr>
          <w:rFonts w:ascii="Times New Roman" w:hAnsi="Times New Roman" w:cs="Times New Roman"/>
          <w:sz w:val="24"/>
          <w:szCs w:val="24"/>
        </w:rPr>
      </w:pPr>
      <w:r w:rsidRPr="00E51785">
        <w:rPr>
          <w:rFonts w:ascii="Times New Roman" w:hAnsi="Times New Roman" w:cs="Times New Roman"/>
          <w:sz w:val="24"/>
          <w:szCs w:val="24"/>
        </w:rPr>
        <w:t xml:space="preserve">DESCRIZIONE </w:t>
      </w:r>
      <w:r w:rsidR="002B1E33" w:rsidRPr="00E51785">
        <w:rPr>
          <w:rFonts w:ascii="Times New Roman" w:hAnsi="Times New Roman" w:cs="Times New Roman"/>
          <w:sz w:val="24"/>
          <w:szCs w:val="24"/>
        </w:rPr>
        <w:t>DEL SERVIZIO</w:t>
      </w:r>
    </w:p>
    <w:p w14:paraId="31A74F85" w14:textId="0914613E" w:rsidR="00702DA4" w:rsidRPr="00E51785" w:rsidRDefault="00702DA4" w:rsidP="002304AF">
      <w:pPr>
        <w:spacing w:after="0" w:line="360" w:lineRule="auto"/>
        <w:jc w:val="both"/>
        <w:rPr>
          <w:rFonts w:ascii="Times New Roman" w:hAnsi="Times New Roman" w:cs="Times New Roman"/>
          <w:sz w:val="24"/>
          <w:szCs w:val="24"/>
        </w:rPr>
      </w:pPr>
      <w:r w:rsidRPr="00E51785">
        <w:rPr>
          <w:rFonts w:ascii="Times New Roman" w:hAnsi="Times New Roman" w:cs="Times New Roman"/>
          <w:sz w:val="24"/>
          <w:szCs w:val="24"/>
        </w:rPr>
        <w:t>Le indagini proposte di seguito sono mirate alla caratterizzazione meccanica degli elementi strutturali ed alla verifica della corrispondenza delle armature ai grafici strutturali originari.</w:t>
      </w:r>
    </w:p>
    <w:p w14:paraId="1779262B" w14:textId="4354D273" w:rsidR="001C42C0" w:rsidRPr="00E51785" w:rsidRDefault="002B1E33" w:rsidP="002304AF">
      <w:pPr>
        <w:spacing w:after="0" w:line="360" w:lineRule="auto"/>
        <w:jc w:val="both"/>
        <w:rPr>
          <w:rFonts w:ascii="Times New Roman" w:hAnsi="Times New Roman" w:cs="Times New Roman"/>
          <w:sz w:val="24"/>
          <w:szCs w:val="24"/>
        </w:rPr>
      </w:pPr>
      <w:r w:rsidRPr="00E51785">
        <w:rPr>
          <w:rFonts w:ascii="Times New Roman" w:hAnsi="Times New Roman" w:cs="Times New Roman"/>
          <w:sz w:val="24"/>
          <w:szCs w:val="24"/>
        </w:rPr>
        <w:t>Lo s</w:t>
      </w:r>
      <w:r w:rsidR="001C42C0" w:rsidRPr="00E51785">
        <w:rPr>
          <w:rFonts w:ascii="Times New Roman" w:hAnsi="Times New Roman" w:cs="Times New Roman"/>
          <w:sz w:val="24"/>
          <w:szCs w:val="24"/>
        </w:rPr>
        <w:t xml:space="preserve">volgimento </w:t>
      </w:r>
      <w:r w:rsidR="004B2CBF" w:rsidRPr="00E51785">
        <w:rPr>
          <w:rFonts w:ascii="Times New Roman" w:hAnsi="Times New Roman" w:cs="Times New Roman"/>
          <w:sz w:val="24"/>
          <w:szCs w:val="24"/>
        </w:rPr>
        <w:t xml:space="preserve">del servizio consiste </w:t>
      </w:r>
      <w:r w:rsidR="00702DA4" w:rsidRPr="00E51785">
        <w:rPr>
          <w:rFonts w:ascii="Times New Roman" w:hAnsi="Times New Roman" w:cs="Times New Roman"/>
          <w:sz w:val="24"/>
          <w:szCs w:val="24"/>
        </w:rPr>
        <w:t>quindi nella esecuzione delle seguenti indagini:</w:t>
      </w:r>
    </w:p>
    <w:p w14:paraId="17AA9860" w14:textId="5876AD5A" w:rsidR="00702DA4" w:rsidRPr="00E51785" w:rsidRDefault="00702DA4" w:rsidP="002304AF">
      <w:pPr>
        <w:pStyle w:val="Paragrafoelenco"/>
        <w:numPr>
          <w:ilvl w:val="0"/>
          <w:numId w:val="4"/>
        </w:numPr>
        <w:spacing w:after="0" w:line="360" w:lineRule="auto"/>
        <w:jc w:val="both"/>
        <w:rPr>
          <w:rFonts w:ascii="Times New Roman" w:hAnsi="Times New Roman" w:cs="Times New Roman"/>
          <w:sz w:val="24"/>
          <w:szCs w:val="24"/>
        </w:rPr>
      </w:pPr>
      <w:r w:rsidRPr="00E51785">
        <w:rPr>
          <w:rFonts w:ascii="Times New Roman" w:hAnsi="Times New Roman" w:cs="Times New Roman"/>
          <w:sz w:val="24"/>
          <w:szCs w:val="24"/>
        </w:rPr>
        <w:t>indagini eseguite sulla struttura portante verticale in c.a.:</w:t>
      </w:r>
    </w:p>
    <w:p w14:paraId="6BA06AFC" w14:textId="616421E1" w:rsidR="003F2B2E" w:rsidRPr="00E51785" w:rsidRDefault="003F2B2E" w:rsidP="002304AF">
      <w:pPr>
        <w:pStyle w:val="Paragrafoelenco"/>
        <w:numPr>
          <w:ilvl w:val="1"/>
          <w:numId w:val="4"/>
        </w:numPr>
        <w:spacing w:after="0" w:line="360" w:lineRule="auto"/>
        <w:jc w:val="both"/>
        <w:rPr>
          <w:rFonts w:ascii="Times New Roman" w:hAnsi="Times New Roman" w:cs="Times New Roman"/>
          <w:sz w:val="24"/>
          <w:szCs w:val="24"/>
        </w:rPr>
      </w:pPr>
      <w:r w:rsidRPr="00E51785">
        <w:rPr>
          <w:rFonts w:ascii="Times New Roman" w:hAnsi="Times New Roman" w:cs="Times New Roman"/>
          <w:sz w:val="24"/>
          <w:szCs w:val="24"/>
        </w:rPr>
        <w:t>saggio visivo dell’elemento strutturale;</w:t>
      </w:r>
    </w:p>
    <w:p w14:paraId="02017095" w14:textId="72957B19" w:rsidR="00702DA4" w:rsidRPr="00E51785" w:rsidRDefault="00702DA4" w:rsidP="002304AF">
      <w:pPr>
        <w:pStyle w:val="Paragrafoelenco"/>
        <w:numPr>
          <w:ilvl w:val="1"/>
          <w:numId w:val="4"/>
        </w:numPr>
        <w:spacing w:after="0" w:line="360" w:lineRule="auto"/>
        <w:jc w:val="both"/>
        <w:rPr>
          <w:rFonts w:ascii="Times New Roman" w:hAnsi="Times New Roman" w:cs="Times New Roman"/>
          <w:sz w:val="24"/>
          <w:szCs w:val="24"/>
        </w:rPr>
      </w:pPr>
      <w:r w:rsidRPr="00E51785">
        <w:rPr>
          <w:rFonts w:ascii="Times New Roman" w:hAnsi="Times New Roman" w:cs="Times New Roman"/>
          <w:sz w:val="24"/>
          <w:szCs w:val="24"/>
        </w:rPr>
        <w:t>esecuzione di carotaggi;</w:t>
      </w:r>
    </w:p>
    <w:p w14:paraId="257651BD" w14:textId="09B1B206" w:rsidR="00702DA4" w:rsidRPr="00E51785" w:rsidRDefault="00702DA4" w:rsidP="002304AF">
      <w:pPr>
        <w:pStyle w:val="Paragrafoelenco"/>
        <w:numPr>
          <w:ilvl w:val="1"/>
          <w:numId w:val="4"/>
        </w:numPr>
        <w:spacing w:after="0" w:line="360" w:lineRule="auto"/>
        <w:jc w:val="both"/>
        <w:rPr>
          <w:rFonts w:ascii="Times New Roman" w:hAnsi="Times New Roman" w:cs="Times New Roman"/>
          <w:sz w:val="24"/>
          <w:szCs w:val="24"/>
        </w:rPr>
      </w:pPr>
      <w:r w:rsidRPr="00E51785">
        <w:rPr>
          <w:rFonts w:ascii="Times New Roman" w:hAnsi="Times New Roman" w:cs="Times New Roman"/>
          <w:sz w:val="24"/>
          <w:szCs w:val="24"/>
        </w:rPr>
        <w:t xml:space="preserve">esecuzione di prove </w:t>
      </w:r>
      <w:proofErr w:type="spellStart"/>
      <w:r w:rsidRPr="00E51785">
        <w:rPr>
          <w:rFonts w:ascii="Times New Roman" w:hAnsi="Times New Roman" w:cs="Times New Roman"/>
          <w:sz w:val="24"/>
          <w:szCs w:val="24"/>
        </w:rPr>
        <w:t>pacometriche</w:t>
      </w:r>
      <w:proofErr w:type="spellEnd"/>
      <w:r w:rsidRPr="00E51785">
        <w:rPr>
          <w:rFonts w:ascii="Times New Roman" w:hAnsi="Times New Roman" w:cs="Times New Roman"/>
          <w:sz w:val="24"/>
          <w:szCs w:val="24"/>
        </w:rPr>
        <w:t>;</w:t>
      </w:r>
    </w:p>
    <w:p w14:paraId="6799192E" w14:textId="77777777" w:rsidR="00702DA4" w:rsidRPr="00E51785" w:rsidRDefault="00702DA4" w:rsidP="002304AF">
      <w:pPr>
        <w:pStyle w:val="Paragrafoelenco"/>
        <w:numPr>
          <w:ilvl w:val="1"/>
          <w:numId w:val="4"/>
        </w:numPr>
        <w:spacing w:after="0" w:line="360" w:lineRule="auto"/>
        <w:jc w:val="both"/>
        <w:rPr>
          <w:rFonts w:ascii="Times New Roman" w:hAnsi="Times New Roman" w:cs="Times New Roman"/>
          <w:sz w:val="24"/>
          <w:szCs w:val="24"/>
        </w:rPr>
      </w:pPr>
      <w:r w:rsidRPr="00E51785">
        <w:rPr>
          <w:rFonts w:ascii="Times New Roman" w:hAnsi="Times New Roman" w:cs="Times New Roman"/>
          <w:sz w:val="24"/>
          <w:szCs w:val="24"/>
        </w:rPr>
        <w:t xml:space="preserve">indagini di tipo limitato, per i dettagli strutturali; </w:t>
      </w:r>
    </w:p>
    <w:p w14:paraId="7767E6A7" w14:textId="7C62DAF9" w:rsidR="00702DA4" w:rsidRPr="00E51785" w:rsidRDefault="00702DA4" w:rsidP="002304AF">
      <w:pPr>
        <w:pStyle w:val="Paragrafoelenco"/>
        <w:numPr>
          <w:ilvl w:val="1"/>
          <w:numId w:val="4"/>
        </w:numPr>
        <w:spacing w:after="0" w:line="360" w:lineRule="auto"/>
        <w:jc w:val="both"/>
        <w:rPr>
          <w:rFonts w:ascii="Times New Roman" w:hAnsi="Times New Roman" w:cs="Times New Roman"/>
          <w:sz w:val="24"/>
          <w:szCs w:val="24"/>
        </w:rPr>
      </w:pPr>
      <w:r w:rsidRPr="00E51785">
        <w:rPr>
          <w:rFonts w:ascii="Times New Roman" w:hAnsi="Times New Roman" w:cs="Times New Roman"/>
          <w:sz w:val="24"/>
          <w:szCs w:val="24"/>
        </w:rPr>
        <w:t>prove estese in sito, per le proprietà dei materiali</w:t>
      </w:r>
      <w:r w:rsidR="00E474F3" w:rsidRPr="00E51785">
        <w:rPr>
          <w:rFonts w:ascii="Times New Roman" w:hAnsi="Times New Roman" w:cs="Times New Roman"/>
          <w:sz w:val="24"/>
          <w:szCs w:val="24"/>
        </w:rPr>
        <w:t xml:space="preserve"> resistenza a compressione su provini cubici</w:t>
      </w:r>
      <w:r w:rsidRPr="00E51785">
        <w:rPr>
          <w:rFonts w:ascii="Times New Roman" w:hAnsi="Times New Roman" w:cs="Times New Roman"/>
          <w:sz w:val="24"/>
          <w:szCs w:val="24"/>
        </w:rPr>
        <w:t>;</w:t>
      </w:r>
    </w:p>
    <w:p w14:paraId="4491BAA0" w14:textId="12A50BD3" w:rsidR="00702DA4" w:rsidRPr="00E51785" w:rsidRDefault="00702DA4" w:rsidP="002304AF">
      <w:pPr>
        <w:pStyle w:val="Paragrafoelenco"/>
        <w:numPr>
          <w:ilvl w:val="1"/>
          <w:numId w:val="4"/>
        </w:numPr>
        <w:spacing w:after="0" w:line="360" w:lineRule="auto"/>
        <w:jc w:val="both"/>
        <w:rPr>
          <w:rFonts w:ascii="Times New Roman" w:hAnsi="Times New Roman" w:cs="Times New Roman"/>
          <w:sz w:val="24"/>
          <w:szCs w:val="24"/>
        </w:rPr>
      </w:pPr>
      <w:r w:rsidRPr="00E51785">
        <w:rPr>
          <w:rFonts w:ascii="Times New Roman" w:hAnsi="Times New Roman" w:cs="Times New Roman"/>
          <w:sz w:val="24"/>
          <w:szCs w:val="24"/>
        </w:rPr>
        <w:t>prelievo di barre di armatura;</w:t>
      </w:r>
    </w:p>
    <w:p w14:paraId="15697AB6" w14:textId="01277182" w:rsidR="00702DA4" w:rsidRPr="00E51785" w:rsidRDefault="00702DA4" w:rsidP="002304AF">
      <w:pPr>
        <w:pStyle w:val="Paragrafoelenco"/>
        <w:numPr>
          <w:ilvl w:val="0"/>
          <w:numId w:val="4"/>
        </w:numPr>
        <w:spacing w:after="0" w:line="360" w:lineRule="auto"/>
        <w:jc w:val="both"/>
        <w:rPr>
          <w:rFonts w:ascii="Times New Roman" w:hAnsi="Times New Roman" w:cs="Times New Roman"/>
          <w:sz w:val="24"/>
          <w:szCs w:val="24"/>
        </w:rPr>
      </w:pPr>
      <w:r w:rsidRPr="00E51785">
        <w:rPr>
          <w:rFonts w:ascii="Times New Roman" w:hAnsi="Times New Roman" w:cs="Times New Roman"/>
          <w:sz w:val="24"/>
          <w:szCs w:val="24"/>
        </w:rPr>
        <w:t>indagini eseguite sugli orizzontamenti della struttura:</w:t>
      </w:r>
    </w:p>
    <w:p w14:paraId="6187CB3D" w14:textId="3AD1CCC0" w:rsidR="00702DA4" w:rsidRPr="00E51785" w:rsidRDefault="003F2B2E" w:rsidP="002304AF">
      <w:pPr>
        <w:pStyle w:val="Paragrafoelenco"/>
        <w:numPr>
          <w:ilvl w:val="1"/>
          <w:numId w:val="4"/>
        </w:numPr>
        <w:spacing w:after="0" w:line="360" w:lineRule="auto"/>
        <w:jc w:val="both"/>
        <w:rPr>
          <w:rFonts w:ascii="Times New Roman" w:hAnsi="Times New Roman" w:cs="Times New Roman"/>
          <w:sz w:val="24"/>
          <w:szCs w:val="24"/>
        </w:rPr>
      </w:pPr>
      <w:r w:rsidRPr="00E51785">
        <w:rPr>
          <w:rFonts w:ascii="Times New Roman" w:hAnsi="Times New Roman" w:cs="Times New Roman"/>
          <w:sz w:val="24"/>
          <w:szCs w:val="24"/>
        </w:rPr>
        <w:t>s</w:t>
      </w:r>
      <w:r w:rsidR="00702DA4" w:rsidRPr="00E51785">
        <w:rPr>
          <w:rFonts w:ascii="Times New Roman" w:hAnsi="Times New Roman" w:cs="Times New Roman"/>
          <w:sz w:val="24"/>
          <w:szCs w:val="24"/>
        </w:rPr>
        <w:t>aggi visivi a soffitto;</w:t>
      </w:r>
    </w:p>
    <w:p w14:paraId="318CDA99" w14:textId="77777777" w:rsidR="00702DA4" w:rsidRPr="00E51785" w:rsidRDefault="00702DA4" w:rsidP="002304AF">
      <w:pPr>
        <w:pStyle w:val="Paragrafoelenco"/>
        <w:numPr>
          <w:ilvl w:val="1"/>
          <w:numId w:val="4"/>
        </w:numPr>
        <w:spacing w:after="0" w:line="360" w:lineRule="auto"/>
        <w:jc w:val="both"/>
        <w:rPr>
          <w:rFonts w:ascii="Times New Roman" w:hAnsi="Times New Roman" w:cs="Times New Roman"/>
          <w:sz w:val="24"/>
          <w:szCs w:val="24"/>
        </w:rPr>
      </w:pPr>
      <w:r w:rsidRPr="00E51785">
        <w:rPr>
          <w:rFonts w:ascii="Times New Roman" w:hAnsi="Times New Roman" w:cs="Times New Roman"/>
          <w:sz w:val="24"/>
          <w:szCs w:val="24"/>
        </w:rPr>
        <w:t xml:space="preserve">esecuzione di prove </w:t>
      </w:r>
      <w:proofErr w:type="spellStart"/>
      <w:r w:rsidRPr="00E51785">
        <w:rPr>
          <w:rFonts w:ascii="Times New Roman" w:hAnsi="Times New Roman" w:cs="Times New Roman"/>
          <w:sz w:val="24"/>
          <w:szCs w:val="24"/>
        </w:rPr>
        <w:t>pacometriche</w:t>
      </w:r>
      <w:proofErr w:type="spellEnd"/>
      <w:r w:rsidRPr="00E51785">
        <w:rPr>
          <w:rFonts w:ascii="Times New Roman" w:hAnsi="Times New Roman" w:cs="Times New Roman"/>
          <w:sz w:val="24"/>
          <w:szCs w:val="24"/>
        </w:rPr>
        <w:t>;</w:t>
      </w:r>
    </w:p>
    <w:p w14:paraId="03AAE798" w14:textId="4AF1A327" w:rsidR="00702DA4" w:rsidRPr="00E51785" w:rsidRDefault="00702DA4" w:rsidP="002304AF">
      <w:pPr>
        <w:pStyle w:val="Paragrafoelenco"/>
        <w:numPr>
          <w:ilvl w:val="1"/>
          <w:numId w:val="4"/>
        </w:numPr>
        <w:spacing w:after="0" w:line="360" w:lineRule="auto"/>
        <w:jc w:val="both"/>
        <w:rPr>
          <w:rFonts w:ascii="Times New Roman" w:hAnsi="Times New Roman" w:cs="Times New Roman"/>
          <w:sz w:val="24"/>
          <w:szCs w:val="24"/>
        </w:rPr>
      </w:pPr>
      <w:r w:rsidRPr="00E51785">
        <w:rPr>
          <w:rFonts w:ascii="Times New Roman" w:hAnsi="Times New Roman" w:cs="Times New Roman"/>
          <w:sz w:val="24"/>
          <w:szCs w:val="24"/>
        </w:rPr>
        <w:t xml:space="preserve">indagini </w:t>
      </w:r>
      <w:proofErr w:type="spellStart"/>
      <w:r w:rsidR="003F2B2E" w:rsidRPr="00E51785">
        <w:rPr>
          <w:rFonts w:ascii="Times New Roman" w:hAnsi="Times New Roman" w:cs="Times New Roman"/>
          <w:sz w:val="24"/>
          <w:szCs w:val="24"/>
        </w:rPr>
        <w:t>durometriche</w:t>
      </w:r>
      <w:proofErr w:type="spellEnd"/>
      <w:r w:rsidRPr="00E51785">
        <w:rPr>
          <w:rFonts w:ascii="Times New Roman" w:hAnsi="Times New Roman" w:cs="Times New Roman"/>
          <w:sz w:val="24"/>
          <w:szCs w:val="24"/>
        </w:rPr>
        <w:t xml:space="preserve">; </w:t>
      </w:r>
    </w:p>
    <w:p w14:paraId="4E8354AF" w14:textId="77777777" w:rsidR="00702DA4" w:rsidRPr="00E51785" w:rsidRDefault="00702DA4" w:rsidP="002304AF">
      <w:pPr>
        <w:pStyle w:val="Paragrafoelenco"/>
        <w:numPr>
          <w:ilvl w:val="1"/>
          <w:numId w:val="4"/>
        </w:numPr>
        <w:spacing w:after="0" w:line="360" w:lineRule="auto"/>
        <w:jc w:val="both"/>
        <w:rPr>
          <w:rFonts w:ascii="Times New Roman" w:hAnsi="Times New Roman" w:cs="Times New Roman"/>
          <w:sz w:val="24"/>
          <w:szCs w:val="24"/>
        </w:rPr>
      </w:pPr>
      <w:r w:rsidRPr="00E51785">
        <w:rPr>
          <w:rFonts w:ascii="Times New Roman" w:hAnsi="Times New Roman" w:cs="Times New Roman"/>
          <w:sz w:val="24"/>
          <w:szCs w:val="24"/>
        </w:rPr>
        <w:t>prove estese in sito, per le proprietà dei materiali;</w:t>
      </w:r>
    </w:p>
    <w:p w14:paraId="4B8A21FB" w14:textId="1F54ACB2" w:rsidR="00702DA4" w:rsidRPr="00E51785" w:rsidRDefault="00702DA4" w:rsidP="002304AF">
      <w:pPr>
        <w:pStyle w:val="Paragrafoelenco"/>
        <w:numPr>
          <w:ilvl w:val="1"/>
          <w:numId w:val="4"/>
        </w:numPr>
        <w:spacing w:after="0" w:line="360" w:lineRule="auto"/>
        <w:jc w:val="both"/>
        <w:rPr>
          <w:rFonts w:ascii="Times New Roman" w:hAnsi="Times New Roman" w:cs="Times New Roman"/>
          <w:sz w:val="24"/>
          <w:szCs w:val="24"/>
        </w:rPr>
      </w:pPr>
      <w:r w:rsidRPr="00E51785">
        <w:rPr>
          <w:rFonts w:ascii="Times New Roman" w:hAnsi="Times New Roman" w:cs="Times New Roman"/>
          <w:sz w:val="24"/>
          <w:szCs w:val="24"/>
        </w:rPr>
        <w:t>prelievo di barre di armatura;</w:t>
      </w:r>
    </w:p>
    <w:p w14:paraId="264FC9AC" w14:textId="6B6B4BA8" w:rsidR="003F2B2E" w:rsidRPr="00E51785" w:rsidRDefault="003F2B2E" w:rsidP="002304AF">
      <w:pPr>
        <w:pStyle w:val="Paragrafoelenco"/>
        <w:numPr>
          <w:ilvl w:val="0"/>
          <w:numId w:val="4"/>
        </w:numPr>
        <w:spacing w:after="0" w:line="360" w:lineRule="auto"/>
        <w:jc w:val="both"/>
        <w:rPr>
          <w:rFonts w:ascii="Times New Roman" w:hAnsi="Times New Roman" w:cs="Times New Roman"/>
          <w:sz w:val="24"/>
          <w:szCs w:val="24"/>
        </w:rPr>
      </w:pPr>
      <w:r w:rsidRPr="00E51785">
        <w:rPr>
          <w:rFonts w:ascii="Times New Roman" w:hAnsi="Times New Roman" w:cs="Times New Roman"/>
          <w:sz w:val="24"/>
          <w:szCs w:val="24"/>
        </w:rPr>
        <w:t>indagini eseguite sulle fondazioni;</w:t>
      </w:r>
    </w:p>
    <w:p w14:paraId="23BDDCE0" w14:textId="6C119081" w:rsidR="003F2B2E" w:rsidRPr="00E51785" w:rsidRDefault="003F2B2E" w:rsidP="002304AF">
      <w:pPr>
        <w:pStyle w:val="Paragrafoelenco"/>
        <w:numPr>
          <w:ilvl w:val="0"/>
          <w:numId w:val="4"/>
        </w:numPr>
        <w:spacing w:after="0" w:line="360" w:lineRule="auto"/>
        <w:jc w:val="both"/>
        <w:rPr>
          <w:rFonts w:ascii="Times New Roman" w:hAnsi="Times New Roman" w:cs="Times New Roman"/>
          <w:sz w:val="24"/>
          <w:szCs w:val="24"/>
        </w:rPr>
      </w:pPr>
      <w:r w:rsidRPr="00E51785">
        <w:rPr>
          <w:rFonts w:ascii="Times New Roman" w:hAnsi="Times New Roman" w:cs="Times New Roman"/>
          <w:sz w:val="24"/>
          <w:szCs w:val="24"/>
        </w:rPr>
        <w:t>indagini eseguite sulle coperture;</w:t>
      </w:r>
    </w:p>
    <w:p w14:paraId="2FFE0D9C" w14:textId="24F35538" w:rsidR="006B43D5" w:rsidRPr="00E51785" w:rsidRDefault="006B43D5" w:rsidP="002304AF">
      <w:pPr>
        <w:pStyle w:val="Paragrafoelenco"/>
        <w:numPr>
          <w:ilvl w:val="0"/>
          <w:numId w:val="4"/>
        </w:numPr>
        <w:spacing w:after="0" w:line="360" w:lineRule="auto"/>
        <w:jc w:val="both"/>
        <w:rPr>
          <w:rFonts w:ascii="Times New Roman" w:hAnsi="Times New Roman" w:cs="Times New Roman"/>
          <w:sz w:val="24"/>
          <w:szCs w:val="24"/>
        </w:rPr>
      </w:pPr>
      <w:r w:rsidRPr="00E51785">
        <w:rPr>
          <w:rFonts w:ascii="Times New Roman" w:hAnsi="Times New Roman" w:cs="Times New Roman"/>
          <w:sz w:val="24"/>
          <w:szCs w:val="24"/>
        </w:rPr>
        <w:t>indagini geosismiche e geognostiche.</w:t>
      </w:r>
    </w:p>
    <w:p w14:paraId="06DEA43F" w14:textId="77777777" w:rsidR="003F2B2E" w:rsidRPr="00E51785" w:rsidRDefault="003F2B2E" w:rsidP="002304AF">
      <w:pPr>
        <w:pStyle w:val="Paragrafoelenco"/>
        <w:spacing w:after="0" w:line="360" w:lineRule="auto"/>
        <w:ind w:left="1440"/>
        <w:jc w:val="both"/>
        <w:rPr>
          <w:rFonts w:ascii="Times New Roman" w:hAnsi="Times New Roman" w:cs="Times New Roman"/>
          <w:sz w:val="24"/>
          <w:szCs w:val="24"/>
        </w:rPr>
      </w:pPr>
    </w:p>
    <w:p w14:paraId="53B38F92" w14:textId="36F5DDA7" w:rsidR="003F2B2E" w:rsidRPr="00E51785" w:rsidRDefault="003F2B2E" w:rsidP="002304AF">
      <w:pPr>
        <w:pStyle w:val="Paragrafoelenco"/>
        <w:spacing w:after="0" w:line="360" w:lineRule="auto"/>
        <w:ind w:left="0"/>
        <w:jc w:val="both"/>
        <w:rPr>
          <w:rFonts w:ascii="Times New Roman" w:hAnsi="Times New Roman" w:cs="Times New Roman"/>
          <w:sz w:val="24"/>
          <w:szCs w:val="24"/>
        </w:rPr>
      </w:pPr>
      <w:r w:rsidRPr="00E51785">
        <w:rPr>
          <w:rFonts w:ascii="Times New Roman" w:hAnsi="Times New Roman" w:cs="Times New Roman"/>
          <w:sz w:val="24"/>
          <w:szCs w:val="24"/>
        </w:rPr>
        <w:t>Entrando nel dettaglio delle indagini sopra elencate si descrive per ognuna l’esecuzione:</w:t>
      </w:r>
    </w:p>
    <w:p w14:paraId="0147B627" w14:textId="77777777" w:rsidR="003F2B2E" w:rsidRPr="00E51785" w:rsidRDefault="003F2B2E" w:rsidP="002304AF">
      <w:pPr>
        <w:pStyle w:val="Paragrafoelenco"/>
        <w:spacing w:after="0" w:line="360" w:lineRule="auto"/>
        <w:ind w:left="0"/>
        <w:jc w:val="both"/>
        <w:rPr>
          <w:rFonts w:ascii="Times New Roman" w:hAnsi="Times New Roman" w:cs="Times New Roman"/>
          <w:sz w:val="24"/>
          <w:szCs w:val="24"/>
        </w:rPr>
      </w:pPr>
    </w:p>
    <w:p w14:paraId="3895BA76" w14:textId="77777777" w:rsidR="00E51785" w:rsidRPr="00E51785" w:rsidRDefault="00E51785" w:rsidP="002304AF">
      <w:pPr>
        <w:pStyle w:val="Paragrafoelenco"/>
        <w:spacing w:after="0" w:line="360" w:lineRule="auto"/>
        <w:jc w:val="right"/>
        <w:rPr>
          <w:rFonts w:ascii="Times New Roman" w:hAnsi="Times New Roman" w:cs="Times New Roman"/>
          <w:i/>
          <w:iCs/>
          <w:sz w:val="24"/>
          <w:szCs w:val="24"/>
        </w:rPr>
      </w:pPr>
    </w:p>
    <w:p w14:paraId="1A7C86BD" w14:textId="3409BD82" w:rsidR="003F2B2E" w:rsidRPr="00E51785" w:rsidRDefault="003F2B2E" w:rsidP="002304AF">
      <w:pPr>
        <w:pStyle w:val="Paragrafoelenco"/>
        <w:spacing w:after="0" w:line="360" w:lineRule="auto"/>
        <w:jc w:val="right"/>
        <w:rPr>
          <w:rFonts w:ascii="Times New Roman" w:hAnsi="Times New Roman" w:cs="Times New Roman"/>
          <w:i/>
          <w:iCs/>
          <w:sz w:val="24"/>
          <w:szCs w:val="24"/>
        </w:rPr>
      </w:pPr>
      <w:r w:rsidRPr="00E51785">
        <w:rPr>
          <w:rFonts w:ascii="Times New Roman" w:hAnsi="Times New Roman" w:cs="Times New Roman"/>
          <w:i/>
          <w:iCs/>
          <w:sz w:val="24"/>
          <w:szCs w:val="24"/>
        </w:rPr>
        <w:lastRenderedPageBreak/>
        <w:t>2.1</w:t>
      </w:r>
      <w:r w:rsidRPr="00E51785">
        <w:rPr>
          <w:rFonts w:ascii="Times New Roman" w:hAnsi="Times New Roman" w:cs="Times New Roman"/>
          <w:i/>
          <w:iCs/>
          <w:sz w:val="24"/>
          <w:szCs w:val="24"/>
        </w:rPr>
        <w:tab/>
        <w:t xml:space="preserve"> Saggio visivo </w:t>
      </w:r>
    </w:p>
    <w:p w14:paraId="22A17111" w14:textId="7F73F5EE" w:rsidR="003F2B2E" w:rsidRPr="00E51785" w:rsidRDefault="003F2B2E" w:rsidP="002304AF">
      <w:pPr>
        <w:pStyle w:val="Paragrafoelenco"/>
        <w:spacing w:after="0" w:line="360" w:lineRule="auto"/>
        <w:ind w:left="0"/>
        <w:jc w:val="both"/>
        <w:rPr>
          <w:rFonts w:ascii="Times New Roman" w:hAnsi="Times New Roman" w:cs="Times New Roman"/>
          <w:sz w:val="24"/>
          <w:szCs w:val="24"/>
        </w:rPr>
      </w:pPr>
      <w:r w:rsidRPr="00E51785">
        <w:rPr>
          <w:rFonts w:ascii="Times New Roman" w:hAnsi="Times New Roman" w:cs="Times New Roman"/>
          <w:sz w:val="24"/>
          <w:szCs w:val="24"/>
        </w:rPr>
        <w:t xml:space="preserve">Per approfondire la conoscenza dell’immobile scolastico, si deve eseguire un’ispezione accurata degli elementi, delle strutture e delle superfici prevedendo, all’occorrenza, la localizzata </w:t>
      </w:r>
      <w:proofErr w:type="spellStart"/>
      <w:r w:rsidRPr="00E51785">
        <w:rPr>
          <w:rFonts w:ascii="Times New Roman" w:hAnsi="Times New Roman" w:cs="Times New Roman"/>
          <w:sz w:val="24"/>
          <w:szCs w:val="24"/>
        </w:rPr>
        <w:t>spicconatura</w:t>
      </w:r>
      <w:proofErr w:type="spellEnd"/>
      <w:r w:rsidRPr="00E51785">
        <w:rPr>
          <w:rFonts w:ascii="Times New Roman" w:hAnsi="Times New Roman" w:cs="Times New Roman"/>
          <w:sz w:val="24"/>
          <w:szCs w:val="24"/>
        </w:rPr>
        <w:t xml:space="preserve"> di intonaci, al fine di verificare le condizioni degli elementi oggetto d’indagine, la qualità dei supporti, la tipologia delle </w:t>
      </w:r>
      <w:proofErr w:type="spellStart"/>
      <w:r w:rsidRPr="00E51785">
        <w:rPr>
          <w:rFonts w:ascii="Times New Roman" w:hAnsi="Times New Roman" w:cs="Times New Roman"/>
          <w:sz w:val="24"/>
          <w:szCs w:val="24"/>
        </w:rPr>
        <w:t>tompagnature</w:t>
      </w:r>
      <w:proofErr w:type="spellEnd"/>
      <w:r w:rsidRPr="00E51785">
        <w:rPr>
          <w:rFonts w:ascii="Times New Roman" w:hAnsi="Times New Roman" w:cs="Times New Roman"/>
          <w:sz w:val="24"/>
          <w:szCs w:val="24"/>
        </w:rPr>
        <w:t xml:space="preserve"> ed il loro grado di </w:t>
      </w:r>
      <w:proofErr w:type="spellStart"/>
      <w:r w:rsidRPr="00E51785">
        <w:rPr>
          <w:rFonts w:ascii="Times New Roman" w:hAnsi="Times New Roman" w:cs="Times New Roman"/>
          <w:sz w:val="24"/>
          <w:szCs w:val="24"/>
        </w:rPr>
        <w:t>ammorsamento</w:t>
      </w:r>
      <w:proofErr w:type="spellEnd"/>
      <w:r w:rsidRPr="00E51785">
        <w:rPr>
          <w:rFonts w:ascii="Times New Roman" w:hAnsi="Times New Roman" w:cs="Times New Roman"/>
          <w:sz w:val="24"/>
          <w:szCs w:val="24"/>
        </w:rPr>
        <w:t xml:space="preserve"> con la struttura intelaiata in c.a. Tutte le operazioni dovranno essere eseguite nel pieno rispetto del </w:t>
      </w:r>
      <w:r w:rsidR="006B43D5" w:rsidRPr="00E51785">
        <w:rPr>
          <w:rFonts w:ascii="Times New Roman" w:hAnsi="Times New Roman" w:cs="Times New Roman"/>
          <w:sz w:val="24"/>
          <w:szCs w:val="24"/>
        </w:rPr>
        <w:t>plesso</w:t>
      </w:r>
      <w:r w:rsidRPr="00E51785">
        <w:rPr>
          <w:rFonts w:ascii="Times New Roman" w:hAnsi="Times New Roman" w:cs="Times New Roman"/>
          <w:sz w:val="24"/>
          <w:szCs w:val="24"/>
        </w:rPr>
        <w:t>.</w:t>
      </w:r>
    </w:p>
    <w:p w14:paraId="0657D8C1" w14:textId="77777777" w:rsidR="00702DA4" w:rsidRPr="00E51785" w:rsidRDefault="00702DA4" w:rsidP="002304AF">
      <w:pPr>
        <w:spacing w:after="0" w:line="360" w:lineRule="auto"/>
        <w:jc w:val="both"/>
        <w:rPr>
          <w:rFonts w:ascii="Times New Roman" w:hAnsi="Times New Roman" w:cs="Times New Roman"/>
          <w:sz w:val="24"/>
          <w:szCs w:val="24"/>
        </w:rPr>
      </w:pPr>
    </w:p>
    <w:p w14:paraId="5E17D106" w14:textId="73160968" w:rsidR="006B43D5" w:rsidRPr="00E51785" w:rsidRDefault="006B43D5" w:rsidP="002304AF">
      <w:pPr>
        <w:pStyle w:val="Paragrafoelenco"/>
        <w:spacing w:after="0" w:line="360" w:lineRule="auto"/>
        <w:jc w:val="right"/>
        <w:rPr>
          <w:rFonts w:ascii="Times New Roman" w:hAnsi="Times New Roman" w:cs="Times New Roman"/>
          <w:i/>
          <w:iCs/>
          <w:sz w:val="24"/>
          <w:szCs w:val="24"/>
        </w:rPr>
      </w:pPr>
      <w:r w:rsidRPr="00E51785">
        <w:rPr>
          <w:rFonts w:ascii="Times New Roman" w:hAnsi="Times New Roman" w:cs="Times New Roman"/>
          <w:i/>
          <w:iCs/>
          <w:sz w:val="24"/>
          <w:szCs w:val="24"/>
        </w:rPr>
        <w:t>2.2</w:t>
      </w:r>
      <w:r w:rsidRPr="00E51785">
        <w:rPr>
          <w:rFonts w:ascii="Times New Roman" w:hAnsi="Times New Roman" w:cs="Times New Roman"/>
          <w:i/>
          <w:iCs/>
          <w:sz w:val="24"/>
          <w:szCs w:val="24"/>
        </w:rPr>
        <w:tab/>
        <w:t xml:space="preserve"> Carotaggi </w:t>
      </w:r>
    </w:p>
    <w:p w14:paraId="5FFF3EC4" w14:textId="42C8B64A" w:rsidR="006B43D5" w:rsidRPr="00E51785" w:rsidRDefault="006B43D5" w:rsidP="002304AF">
      <w:pPr>
        <w:spacing w:after="0" w:line="360" w:lineRule="auto"/>
        <w:jc w:val="both"/>
        <w:rPr>
          <w:rFonts w:ascii="Times New Roman" w:hAnsi="Times New Roman" w:cs="Times New Roman"/>
          <w:sz w:val="24"/>
          <w:szCs w:val="24"/>
        </w:rPr>
      </w:pPr>
      <w:r w:rsidRPr="00E51785">
        <w:rPr>
          <w:rFonts w:ascii="Times New Roman" w:hAnsi="Times New Roman" w:cs="Times New Roman"/>
          <w:sz w:val="24"/>
          <w:szCs w:val="24"/>
        </w:rPr>
        <w:t>La presente prova è specifica nel prelievo di carote di calcestruzzo indurito e contempla l’esame, la preparazione e la determinazione della resistenza alla compressione.</w:t>
      </w:r>
    </w:p>
    <w:p w14:paraId="2F07BE67" w14:textId="77777777" w:rsidR="006B43D5" w:rsidRPr="00E51785" w:rsidRDefault="006B43D5" w:rsidP="002304AF">
      <w:pPr>
        <w:spacing w:after="0" w:line="360" w:lineRule="auto"/>
        <w:jc w:val="both"/>
        <w:rPr>
          <w:rFonts w:ascii="Times New Roman" w:hAnsi="Times New Roman" w:cs="Times New Roman"/>
          <w:sz w:val="24"/>
          <w:szCs w:val="24"/>
        </w:rPr>
      </w:pPr>
    </w:p>
    <w:p w14:paraId="733C23B4" w14:textId="38EA6993" w:rsidR="006B43D5" w:rsidRPr="00E51785" w:rsidRDefault="006B43D5" w:rsidP="002304AF">
      <w:pPr>
        <w:pStyle w:val="Paragrafoelenco"/>
        <w:spacing w:after="0" w:line="360" w:lineRule="auto"/>
        <w:jc w:val="right"/>
        <w:rPr>
          <w:rFonts w:ascii="Times New Roman" w:hAnsi="Times New Roman" w:cs="Times New Roman"/>
          <w:i/>
          <w:iCs/>
          <w:sz w:val="24"/>
          <w:szCs w:val="24"/>
        </w:rPr>
      </w:pPr>
      <w:r w:rsidRPr="00E51785">
        <w:rPr>
          <w:rFonts w:ascii="Times New Roman" w:hAnsi="Times New Roman" w:cs="Times New Roman"/>
          <w:i/>
          <w:iCs/>
          <w:sz w:val="24"/>
          <w:szCs w:val="24"/>
        </w:rPr>
        <w:t>2.3</w:t>
      </w:r>
      <w:r w:rsidRPr="00E51785">
        <w:rPr>
          <w:rFonts w:ascii="Times New Roman" w:hAnsi="Times New Roman" w:cs="Times New Roman"/>
          <w:i/>
          <w:iCs/>
          <w:sz w:val="24"/>
          <w:szCs w:val="24"/>
        </w:rPr>
        <w:tab/>
        <w:t xml:space="preserve"> Prove </w:t>
      </w:r>
      <w:proofErr w:type="spellStart"/>
      <w:r w:rsidRPr="00E51785">
        <w:rPr>
          <w:rFonts w:ascii="Times New Roman" w:hAnsi="Times New Roman" w:cs="Times New Roman"/>
          <w:i/>
          <w:iCs/>
          <w:sz w:val="24"/>
          <w:szCs w:val="24"/>
        </w:rPr>
        <w:t>pacometriche</w:t>
      </w:r>
      <w:proofErr w:type="spellEnd"/>
      <w:r w:rsidRPr="00E51785">
        <w:rPr>
          <w:rFonts w:ascii="Times New Roman" w:hAnsi="Times New Roman" w:cs="Times New Roman"/>
          <w:i/>
          <w:iCs/>
          <w:sz w:val="24"/>
          <w:szCs w:val="24"/>
        </w:rPr>
        <w:t xml:space="preserve"> </w:t>
      </w:r>
    </w:p>
    <w:p w14:paraId="5C3EE09F" w14:textId="103CC780" w:rsidR="006B43D5" w:rsidRPr="00E51785" w:rsidRDefault="006B43D5" w:rsidP="002304AF">
      <w:pPr>
        <w:spacing w:after="0" w:line="360" w:lineRule="auto"/>
        <w:jc w:val="both"/>
        <w:rPr>
          <w:rFonts w:ascii="Times New Roman" w:hAnsi="Times New Roman" w:cs="Times New Roman"/>
          <w:sz w:val="24"/>
          <w:szCs w:val="24"/>
        </w:rPr>
      </w:pPr>
      <w:r w:rsidRPr="00E51785">
        <w:rPr>
          <w:rFonts w:ascii="Times New Roman" w:hAnsi="Times New Roman" w:cs="Times New Roman"/>
          <w:sz w:val="24"/>
          <w:szCs w:val="24"/>
        </w:rPr>
        <w:t xml:space="preserve">L’attività verrà eseguita per l’individuazione dei ferri d’armatura di elementi in calcestruzzo armato (in particolare travi e pilastri), senza eseguire estese </w:t>
      </w:r>
      <w:proofErr w:type="spellStart"/>
      <w:r w:rsidRPr="00E51785">
        <w:rPr>
          <w:rFonts w:ascii="Times New Roman" w:hAnsi="Times New Roman" w:cs="Times New Roman"/>
          <w:sz w:val="24"/>
          <w:szCs w:val="24"/>
        </w:rPr>
        <w:t>spicconature</w:t>
      </w:r>
      <w:proofErr w:type="spellEnd"/>
      <w:r w:rsidRPr="00E51785">
        <w:rPr>
          <w:rFonts w:ascii="Times New Roman" w:hAnsi="Times New Roman" w:cs="Times New Roman"/>
          <w:sz w:val="24"/>
          <w:szCs w:val="24"/>
        </w:rPr>
        <w:t xml:space="preserve"> d’intonaco, mediante misurazioni a mezzo di </w:t>
      </w:r>
      <w:proofErr w:type="spellStart"/>
      <w:r w:rsidRPr="00E51785">
        <w:rPr>
          <w:rFonts w:ascii="Times New Roman" w:hAnsi="Times New Roman" w:cs="Times New Roman"/>
          <w:sz w:val="24"/>
          <w:szCs w:val="24"/>
        </w:rPr>
        <w:t>pacometro</w:t>
      </w:r>
      <w:proofErr w:type="spellEnd"/>
      <w:r w:rsidRPr="00E51785">
        <w:rPr>
          <w:rFonts w:ascii="Times New Roman" w:hAnsi="Times New Roman" w:cs="Times New Roman"/>
          <w:sz w:val="24"/>
          <w:szCs w:val="24"/>
        </w:rPr>
        <w:t>.</w:t>
      </w:r>
    </w:p>
    <w:p w14:paraId="473DD699" w14:textId="77777777" w:rsidR="006B43D5" w:rsidRPr="00E51785" w:rsidRDefault="006B43D5" w:rsidP="002304AF">
      <w:pPr>
        <w:spacing w:after="0" w:line="360" w:lineRule="auto"/>
        <w:jc w:val="both"/>
        <w:rPr>
          <w:rFonts w:ascii="Times New Roman" w:hAnsi="Times New Roman" w:cs="Times New Roman"/>
          <w:sz w:val="24"/>
          <w:szCs w:val="24"/>
        </w:rPr>
      </w:pPr>
    </w:p>
    <w:p w14:paraId="1F79770A" w14:textId="2EC7B2BE" w:rsidR="006B43D5" w:rsidRPr="00E51785" w:rsidRDefault="006B43D5" w:rsidP="002304AF">
      <w:pPr>
        <w:pStyle w:val="Paragrafoelenco"/>
        <w:spacing w:after="0" w:line="360" w:lineRule="auto"/>
        <w:jc w:val="right"/>
        <w:rPr>
          <w:rFonts w:ascii="Times New Roman" w:hAnsi="Times New Roman" w:cs="Times New Roman"/>
          <w:i/>
          <w:iCs/>
          <w:sz w:val="24"/>
          <w:szCs w:val="24"/>
        </w:rPr>
      </w:pPr>
      <w:r w:rsidRPr="00E51785">
        <w:rPr>
          <w:rFonts w:ascii="Times New Roman" w:hAnsi="Times New Roman" w:cs="Times New Roman"/>
          <w:i/>
          <w:iCs/>
          <w:sz w:val="24"/>
          <w:szCs w:val="24"/>
        </w:rPr>
        <w:t>2.4</w:t>
      </w:r>
      <w:r w:rsidRPr="00E51785">
        <w:rPr>
          <w:rFonts w:ascii="Times New Roman" w:hAnsi="Times New Roman" w:cs="Times New Roman"/>
          <w:i/>
          <w:iCs/>
          <w:sz w:val="24"/>
          <w:szCs w:val="24"/>
        </w:rPr>
        <w:tab/>
        <w:t xml:space="preserve"> Prelievo barre d’armatura </w:t>
      </w:r>
    </w:p>
    <w:p w14:paraId="07599019" w14:textId="4D4A0466" w:rsidR="006B43D5" w:rsidRPr="00E51785" w:rsidRDefault="006B43D5" w:rsidP="002304AF">
      <w:pPr>
        <w:spacing w:after="0" w:line="360" w:lineRule="auto"/>
        <w:jc w:val="both"/>
        <w:rPr>
          <w:rFonts w:ascii="Times New Roman" w:hAnsi="Times New Roman" w:cs="Times New Roman"/>
          <w:sz w:val="24"/>
          <w:szCs w:val="24"/>
        </w:rPr>
      </w:pPr>
      <w:r w:rsidRPr="00E51785">
        <w:rPr>
          <w:rFonts w:ascii="Times New Roman" w:hAnsi="Times New Roman" w:cs="Times New Roman"/>
          <w:sz w:val="24"/>
          <w:szCs w:val="24"/>
        </w:rPr>
        <w:t>La prova consiste nell’estrazione di campioni di barre d’armatura ed esecuzione di prove a trazione fino a rottura, (UNI EN 15630-1), finalizzate all'identificazione della classe dell'acciaio utilizzato con riferimento alla normativa vigente all'epoca di costruzione.</w:t>
      </w:r>
    </w:p>
    <w:p w14:paraId="0D8A88C8" w14:textId="77777777" w:rsidR="006B43D5" w:rsidRPr="00E51785" w:rsidRDefault="006B43D5" w:rsidP="002304AF">
      <w:pPr>
        <w:spacing w:after="0" w:line="360" w:lineRule="auto"/>
        <w:jc w:val="both"/>
        <w:rPr>
          <w:rFonts w:ascii="Times New Roman" w:hAnsi="Times New Roman" w:cs="Times New Roman"/>
          <w:sz w:val="24"/>
          <w:szCs w:val="24"/>
        </w:rPr>
      </w:pPr>
    </w:p>
    <w:p w14:paraId="57C0F087" w14:textId="5A8C11DC" w:rsidR="006B43D5" w:rsidRPr="00E51785" w:rsidRDefault="006B43D5" w:rsidP="002304AF">
      <w:pPr>
        <w:pStyle w:val="Paragrafoelenco"/>
        <w:spacing w:after="0" w:line="360" w:lineRule="auto"/>
        <w:jc w:val="right"/>
        <w:rPr>
          <w:rFonts w:ascii="Times New Roman" w:hAnsi="Times New Roman" w:cs="Times New Roman"/>
          <w:i/>
          <w:iCs/>
          <w:sz w:val="24"/>
          <w:szCs w:val="24"/>
        </w:rPr>
      </w:pPr>
      <w:r w:rsidRPr="00E51785">
        <w:rPr>
          <w:rFonts w:ascii="Times New Roman" w:hAnsi="Times New Roman" w:cs="Times New Roman"/>
          <w:i/>
          <w:iCs/>
          <w:sz w:val="24"/>
          <w:szCs w:val="24"/>
        </w:rPr>
        <w:t>2.5</w:t>
      </w:r>
      <w:r w:rsidRPr="00E51785">
        <w:rPr>
          <w:rFonts w:ascii="Times New Roman" w:hAnsi="Times New Roman" w:cs="Times New Roman"/>
          <w:i/>
          <w:iCs/>
          <w:sz w:val="24"/>
          <w:szCs w:val="24"/>
        </w:rPr>
        <w:tab/>
        <w:t xml:space="preserve"> Prove di durezza su barre di armatura</w:t>
      </w:r>
    </w:p>
    <w:p w14:paraId="56AD7727" w14:textId="7C2769EE" w:rsidR="006B43D5" w:rsidRPr="00E51785" w:rsidRDefault="006B43D5" w:rsidP="002304AF">
      <w:pPr>
        <w:spacing w:after="0" w:line="360" w:lineRule="auto"/>
        <w:jc w:val="both"/>
        <w:rPr>
          <w:rFonts w:ascii="Times New Roman" w:hAnsi="Times New Roman" w:cs="Times New Roman"/>
          <w:sz w:val="24"/>
          <w:szCs w:val="24"/>
        </w:rPr>
      </w:pPr>
      <w:r w:rsidRPr="00E51785">
        <w:rPr>
          <w:rFonts w:ascii="Times New Roman" w:hAnsi="Times New Roman" w:cs="Times New Roman"/>
          <w:sz w:val="24"/>
          <w:szCs w:val="24"/>
        </w:rPr>
        <w:t xml:space="preserve">La prova </w:t>
      </w:r>
      <w:proofErr w:type="spellStart"/>
      <w:r w:rsidRPr="00E51785">
        <w:rPr>
          <w:rFonts w:ascii="Times New Roman" w:hAnsi="Times New Roman" w:cs="Times New Roman"/>
          <w:sz w:val="24"/>
          <w:szCs w:val="24"/>
        </w:rPr>
        <w:t>durometrica</w:t>
      </w:r>
      <w:proofErr w:type="spellEnd"/>
      <w:r w:rsidRPr="00E51785">
        <w:rPr>
          <w:rFonts w:ascii="Times New Roman" w:hAnsi="Times New Roman" w:cs="Times New Roman"/>
          <w:sz w:val="24"/>
          <w:szCs w:val="24"/>
        </w:rPr>
        <w:t xml:space="preserve"> sulle barre di acciaio consiste nel determinare in sito le proprietà meccaniche di elementi in acciaio. Esse verranno eseguite in corrispondenza dei saggi. Questa tipologia di prova non è sostitutiva del prelievo di campioni di barre d’armatura, su cui eseguire le prove di resistenza a trazione di laboratorio, ma permette di estendere la stima della resistenza a trazione ad un maggior numero di elementi.</w:t>
      </w:r>
    </w:p>
    <w:p w14:paraId="48F22CAB" w14:textId="77777777" w:rsidR="006B43D5" w:rsidRPr="00E51785" w:rsidRDefault="006B43D5" w:rsidP="002304AF">
      <w:pPr>
        <w:spacing w:after="0" w:line="360" w:lineRule="auto"/>
        <w:jc w:val="both"/>
        <w:rPr>
          <w:rFonts w:ascii="Times New Roman" w:hAnsi="Times New Roman" w:cs="Times New Roman"/>
          <w:sz w:val="24"/>
          <w:szCs w:val="24"/>
        </w:rPr>
      </w:pPr>
    </w:p>
    <w:p w14:paraId="082EC815" w14:textId="19121BEC" w:rsidR="006B43D5" w:rsidRPr="00E51785" w:rsidRDefault="006B43D5" w:rsidP="002304AF">
      <w:pPr>
        <w:spacing w:after="0" w:line="360" w:lineRule="auto"/>
        <w:jc w:val="both"/>
        <w:rPr>
          <w:rFonts w:ascii="Times New Roman" w:hAnsi="Times New Roman" w:cs="Times New Roman"/>
          <w:sz w:val="24"/>
          <w:szCs w:val="24"/>
        </w:rPr>
      </w:pPr>
      <w:r w:rsidRPr="00E51785">
        <w:rPr>
          <w:rFonts w:ascii="Times New Roman" w:hAnsi="Times New Roman" w:cs="Times New Roman"/>
          <w:sz w:val="24"/>
          <w:szCs w:val="24"/>
        </w:rPr>
        <w:t>A conclusione delle suddette indagini verranno eseguite</w:t>
      </w:r>
    </w:p>
    <w:p w14:paraId="46D0B6DC" w14:textId="3F29DB41" w:rsidR="00E51F56" w:rsidRPr="00E51785" w:rsidRDefault="00C83B3F" w:rsidP="002304AF">
      <w:pPr>
        <w:spacing w:after="0" w:line="360" w:lineRule="auto"/>
        <w:ind w:left="709"/>
        <w:jc w:val="both"/>
        <w:rPr>
          <w:rFonts w:ascii="Times New Roman" w:hAnsi="Times New Roman" w:cs="Times New Roman"/>
          <w:sz w:val="24"/>
          <w:szCs w:val="24"/>
        </w:rPr>
      </w:pPr>
      <w:r w:rsidRPr="00E51785">
        <w:rPr>
          <w:rFonts w:ascii="Times New Roman" w:hAnsi="Times New Roman" w:cs="Times New Roman"/>
          <w:sz w:val="24"/>
          <w:szCs w:val="24"/>
        </w:rPr>
        <w:t>- d</w:t>
      </w:r>
      <w:r w:rsidR="00E51F56" w:rsidRPr="00E51785">
        <w:rPr>
          <w:rFonts w:ascii="Times New Roman" w:hAnsi="Times New Roman" w:cs="Times New Roman"/>
          <w:sz w:val="24"/>
          <w:szCs w:val="24"/>
        </w:rPr>
        <w:t>ismissione impianto di cantiere;</w:t>
      </w:r>
    </w:p>
    <w:p w14:paraId="4FA993EC" w14:textId="248F35C9" w:rsidR="00E521F9" w:rsidRDefault="00C83B3F" w:rsidP="002304AF">
      <w:pPr>
        <w:spacing w:after="0" w:line="360" w:lineRule="auto"/>
        <w:ind w:left="709" w:hanging="142"/>
        <w:jc w:val="both"/>
        <w:rPr>
          <w:rFonts w:ascii="Times New Roman" w:hAnsi="Times New Roman" w:cs="Times New Roman"/>
          <w:sz w:val="24"/>
          <w:szCs w:val="24"/>
        </w:rPr>
      </w:pPr>
      <w:r w:rsidRPr="00E51785">
        <w:rPr>
          <w:rFonts w:ascii="Times New Roman" w:hAnsi="Times New Roman" w:cs="Times New Roman"/>
          <w:sz w:val="24"/>
          <w:szCs w:val="24"/>
        </w:rPr>
        <w:t>- re</w:t>
      </w:r>
      <w:r w:rsidR="00E51F56" w:rsidRPr="00E51785">
        <w:rPr>
          <w:rFonts w:ascii="Times New Roman" w:hAnsi="Times New Roman" w:cs="Times New Roman"/>
          <w:sz w:val="24"/>
          <w:szCs w:val="24"/>
        </w:rPr>
        <w:t>dazione e consegna relazione contenente le analisi</w:t>
      </w:r>
      <w:r w:rsidR="002B1E33" w:rsidRPr="00E51785">
        <w:rPr>
          <w:rFonts w:ascii="Times New Roman" w:hAnsi="Times New Roman" w:cs="Times New Roman"/>
          <w:sz w:val="24"/>
          <w:szCs w:val="24"/>
        </w:rPr>
        <w:t xml:space="preserve">, </w:t>
      </w:r>
      <w:r w:rsidR="00E51F56" w:rsidRPr="00E51785">
        <w:rPr>
          <w:rFonts w:ascii="Times New Roman" w:hAnsi="Times New Roman" w:cs="Times New Roman"/>
          <w:sz w:val="24"/>
          <w:szCs w:val="24"/>
        </w:rPr>
        <w:t>i risultati delle prove dei carichi comprensivo della documentazione fotografica</w:t>
      </w:r>
      <w:r w:rsidR="002B1E33" w:rsidRPr="00E51785">
        <w:rPr>
          <w:rFonts w:ascii="Times New Roman" w:hAnsi="Times New Roman" w:cs="Times New Roman"/>
          <w:sz w:val="24"/>
          <w:szCs w:val="24"/>
        </w:rPr>
        <w:t xml:space="preserve"> e della valutazione delle caratteristiche di resistenza del</w:t>
      </w:r>
      <w:r w:rsidR="006B43D5" w:rsidRPr="00E51785">
        <w:rPr>
          <w:rFonts w:ascii="Times New Roman" w:hAnsi="Times New Roman" w:cs="Times New Roman"/>
          <w:sz w:val="24"/>
          <w:szCs w:val="24"/>
        </w:rPr>
        <w:t>la struttura del plesso scolastico oggetto</w:t>
      </w:r>
      <w:r w:rsidR="002B1E33" w:rsidRPr="00E51785">
        <w:rPr>
          <w:rFonts w:ascii="Times New Roman" w:hAnsi="Times New Roman" w:cs="Times New Roman"/>
          <w:sz w:val="24"/>
          <w:szCs w:val="24"/>
        </w:rPr>
        <w:t xml:space="preserve"> di indagine</w:t>
      </w:r>
      <w:r w:rsidR="00E51F56" w:rsidRPr="00E51785">
        <w:rPr>
          <w:rFonts w:ascii="Times New Roman" w:hAnsi="Times New Roman" w:cs="Times New Roman"/>
          <w:sz w:val="24"/>
          <w:szCs w:val="24"/>
        </w:rPr>
        <w:t>.</w:t>
      </w:r>
    </w:p>
    <w:p w14:paraId="0ED88AF0" w14:textId="77777777" w:rsidR="00087577" w:rsidRDefault="00087577" w:rsidP="002304AF">
      <w:pPr>
        <w:spacing w:after="0" w:line="360" w:lineRule="auto"/>
        <w:ind w:left="709" w:hanging="142"/>
        <w:jc w:val="both"/>
        <w:rPr>
          <w:rFonts w:ascii="Times New Roman" w:hAnsi="Times New Roman" w:cs="Times New Roman"/>
          <w:sz w:val="24"/>
          <w:szCs w:val="24"/>
        </w:rPr>
      </w:pPr>
    </w:p>
    <w:p w14:paraId="3004F24B" w14:textId="77777777" w:rsidR="00087577" w:rsidRPr="002304AF" w:rsidRDefault="00087577" w:rsidP="002304AF">
      <w:pPr>
        <w:spacing w:after="0" w:line="360" w:lineRule="auto"/>
        <w:ind w:left="709" w:hanging="142"/>
        <w:jc w:val="both"/>
        <w:rPr>
          <w:rFonts w:ascii="Times New Roman" w:hAnsi="Times New Roman" w:cs="Times New Roman"/>
          <w:sz w:val="24"/>
          <w:szCs w:val="24"/>
        </w:rPr>
      </w:pPr>
    </w:p>
    <w:p w14:paraId="2B2FA9FB" w14:textId="77777777" w:rsidR="00F5069C" w:rsidRPr="002304AF" w:rsidRDefault="00F5069C" w:rsidP="002304AF">
      <w:pPr>
        <w:spacing w:after="0" w:line="360" w:lineRule="auto"/>
        <w:ind w:left="142" w:hanging="142"/>
        <w:jc w:val="both"/>
        <w:rPr>
          <w:rFonts w:ascii="Times New Roman" w:hAnsi="Times New Roman" w:cs="Times New Roman"/>
          <w:sz w:val="24"/>
          <w:szCs w:val="24"/>
        </w:rPr>
      </w:pPr>
    </w:p>
    <w:p w14:paraId="77A4EAB7" w14:textId="6668CD03" w:rsidR="00E521F9" w:rsidRPr="002304AF" w:rsidRDefault="00E521F9" w:rsidP="002304AF">
      <w:pPr>
        <w:spacing w:after="0" w:line="360" w:lineRule="auto"/>
        <w:jc w:val="center"/>
        <w:rPr>
          <w:rFonts w:ascii="Times New Roman" w:hAnsi="Times New Roman" w:cs="Times New Roman"/>
          <w:b/>
          <w:bCs/>
          <w:sz w:val="24"/>
          <w:szCs w:val="24"/>
          <w:u w:val="single"/>
        </w:rPr>
      </w:pPr>
      <w:r w:rsidRPr="002304AF">
        <w:rPr>
          <w:rFonts w:ascii="Times New Roman" w:hAnsi="Times New Roman" w:cs="Times New Roman"/>
          <w:b/>
          <w:bCs/>
          <w:sz w:val="24"/>
          <w:szCs w:val="24"/>
          <w:u w:val="single"/>
        </w:rPr>
        <w:t>Art. 3</w:t>
      </w:r>
    </w:p>
    <w:p w14:paraId="0CCD5FB3" w14:textId="0B378652" w:rsidR="00E521F9" w:rsidRPr="002304AF" w:rsidRDefault="00420AEC" w:rsidP="002304AF">
      <w:pPr>
        <w:spacing w:after="0" w:line="360" w:lineRule="auto"/>
        <w:jc w:val="center"/>
        <w:rPr>
          <w:rFonts w:ascii="Times New Roman" w:hAnsi="Times New Roman" w:cs="Times New Roman"/>
          <w:sz w:val="24"/>
          <w:szCs w:val="24"/>
        </w:rPr>
      </w:pPr>
      <w:r w:rsidRPr="002304AF">
        <w:rPr>
          <w:rFonts w:ascii="Times New Roman" w:hAnsi="Times New Roman" w:cs="Times New Roman"/>
          <w:sz w:val="24"/>
          <w:szCs w:val="24"/>
        </w:rPr>
        <w:t>PROCEDURA DI SCELTA DEL CONTRAENTE</w:t>
      </w:r>
    </w:p>
    <w:p w14:paraId="24D8FF90" w14:textId="109D63B0" w:rsidR="00420AEC" w:rsidRPr="002304AF" w:rsidRDefault="00420AEC" w:rsidP="002304AF">
      <w:pPr>
        <w:widowControl w:val="0"/>
        <w:tabs>
          <w:tab w:val="left" w:pos="9036"/>
        </w:tabs>
        <w:autoSpaceDE w:val="0"/>
        <w:autoSpaceDN w:val="0"/>
        <w:spacing w:after="0" w:line="360" w:lineRule="auto"/>
        <w:jc w:val="both"/>
        <w:rPr>
          <w:rFonts w:ascii="Times New Roman" w:eastAsia="Times New Roman" w:hAnsi="Times New Roman" w:cs="Times New Roman"/>
          <w:kern w:val="0"/>
          <w:sz w:val="24"/>
          <w:szCs w:val="24"/>
          <w14:ligatures w14:val="none"/>
        </w:rPr>
      </w:pPr>
      <w:r w:rsidRPr="002304AF">
        <w:rPr>
          <w:rFonts w:ascii="Times New Roman" w:eastAsia="Times New Roman" w:hAnsi="Times New Roman" w:cs="Times New Roman"/>
          <w:kern w:val="0"/>
          <w:sz w:val="24"/>
          <w:szCs w:val="24"/>
          <w14:ligatures w14:val="none"/>
        </w:rPr>
        <w:t>La presente procedura di affidamento, che verrà gestita all’interno della piattaforma</w:t>
      </w:r>
      <w:r w:rsidR="00422D1F">
        <w:rPr>
          <w:rFonts w:ascii="Times New Roman" w:eastAsia="Times New Roman" w:hAnsi="Times New Roman" w:cs="Times New Roman"/>
          <w:kern w:val="0"/>
          <w:sz w:val="24"/>
          <w:szCs w:val="24"/>
          <w14:ligatures w14:val="none"/>
        </w:rPr>
        <w:t xml:space="preserve"> telematica</w:t>
      </w:r>
      <w:r w:rsidRPr="002304AF">
        <w:rPr>
          <w:rFonts w:ascii="Times New Roman" w:eastAsia="Times New Roman" w:hAnsi="Times New Roman" w:cs="Times New Roman"/>
          <w:kern w:val="0"/>
          <w:sz w:val="24"/>
          <w:szCs w:val="24"/>
          <w14:ligatures w14:val="none"/>
        </w:rPr>
        <w:t xml:space="preserve"> </w:t>
      </w:r>
      <w:proofErr w:type="spellStart"/>
      <w:r w:rsidR="00422D1F">
        <w:rPr>
          <w:rFonts w:ascii="Times New Roman" w:eastAsia="Times New Roman" w:hAnsi="Times New Roman" w:cs="Times New Roman"/>
          <w:kern w:val="0"/>
          <w:sz w:val="24"/>
          <w:szCs w:val="24"/>
          <w14:ligatures w14:val="none"/>
        </w:rPr>
        <w:t>Appalti&amp;Contratti</w:t>
      </w:r>
      <w:proofErr w:type="spellEnd"/>
      <w:r w:rsidRPr="002304AF">
        <w:rPr>
          <w:rFonts w:ascii="Times New Roman" w:eastAsia="Times New Roman" w:hAnsi="Times New Roman" w:cs="Times New Roman"/>
          <w:kern w:val="0"/>
          <w:sz w:val="24"/>
          <w:szCs w:val="24"/>
          <w14:ligatures w14:val="none"/>
        </w:rPr>
        <w:t>,</w:t>
      </w:r>
      <w:r w:rsidRPr="002304AF">
        <w:rPr>
          <w:rFonts w:ascii="Times New Roman" w:eastAsia="Times New Roman" w:hAnsi="Times New Roman" w:cs="Times New Roman"/>
          <w:spacing w:val="1"/>
          <w:kern w:val="0"/>
          <w:sz w:val="24"/>
          <w:szCs w:val="24"/>
          <w14:ligatures w14:val="none"/>
        </w:rPr>
        <w:t xml:space="preserve"> </w:t>
      </w:r>
      <w:r w:rsidRPr="002304AF">
        <w:rPr>
          <w:rFonts w:ascii="Times New Roman" w:eastAsia="Times New Roman" w:hAnsi="Times New Roman" w:cs="Times New Roman"/>
          <w:kern w:val="0"/>
          <w:sz w:val="24"/>
          <w:szCs w:val="24"/>
          <w14:ligatures w14:val="none"/>
        </w:rPr>
        <w:t>implica</w:t>
      </w:r>
      <w:r w:rsidRPr="002304AF">
        <w:rPr>
          <w:rFonts w:ascii="Times New Roman" w:eastAsia="Times New Roman" w:hAnsi="Times New Roman" w:cs="Times New Roman"/>
          <w:spacing w:val="1"/>
          <w:kern w:val="0"/>
          <w:sz w:val="24"/>
          <w:szCs w:val="24"/>
          <w14:ligatures w14:val="none"/>
        </w:rPr>
        <w:t xml:space="preserve"> l</w:t>
      </w:r>
      <w:r w:rsidRPr="002304AF">
        <w:rPr>
          <w:rFonts w:ascii="Times New Roman" w:eastAsia="Times New Roman" w:hAnsi="Times New Roman" w:cs="Times New Roman"/>
          <w:kern w:val="0"/>
          <w:sz w:val="24"/>
          <w:szCs w:val="24"/>
          <w14:ligatures w14:val="none"/>
        </w:rPr>
        <w:t>’accettazione</w:t>
      </w:r>
      <w:r w:rsidRPr="002304AF">
        <w:rPr>
          <w:rFonts w:ascii="Times New Roman" w:eastAsia="Times New Roman" w:hAnsi="Times New Roman" w:cs="Times New Roman"/>
          <w:spacing w:val="1"/>
          <w:kern w:val="0"/>
          <w:sz w:val="24"/>
          <w:szCs w:val="24"/>
          <w14:ligatures w14:val="none"/>
        </w:rPr>
        <w:t xml:space="preserve"> </w:t>
      </w:r>
      <w:r w:rsidRPr="002304AF">
        <w:rPr>
          <w:rFonts w:ascii="Times New Roman" w:eastAsia="Times New Roman" w:hAnsi="Times New Roman" w:cs="Times New Roman"/>
          <w:kern w:val="0"/>
          <w:sz w:val="24"/>
          <w:szCs w:val="24"/>
          <w14:ligatures w14:val="none"/>
        </w:rPr>
        <w:t>oltre</w:t>
      </w:r>
      <w:r w:rsidRPr="002304AF">
        <w:rPr>
          <w:rFonts w:ascii="Times New Roman" w:eastAsia="Times New Roman" w:hAnsi="Times New Roman" w:cs="Times New Roman"/>
          <w:spacing w:val="1"/>
          <w:kern w:val="0"/>
          <w:sz w:val="24"/>
          <w:szCs w:val="24"/>
          <w14:ligatures w14:val="none"/>
        </w:rPr>
        <w:t xml:space="preserve"> </w:t>
      </w:r>
      <w:r w:rsidRPr="002304AF">
        <w:rPr>
          <w:rFonts w:ascii="Times New Roman" w:eastAsia="Times New Roman" w:hAnsi="Times New Roman" w:cs="Times New Roman"/>
          <w:kern w:val="0"/>
          <w:sz w:val="24"/>
          <w:szCs w:val="24"/>
          <w14:ligatures w14:val="none"/>
        </w:rPr>
        <w:t>alle</w:t>
      </w:r>
      <w:r w:rsidRPr="002304AF">
        <w:rPr>
          <w:rFonts w:ascii="Times New Roman" w:eastAsia="Times New Roman" w:hAnsi="Times New Roman" w:cs="Times New Roman"/>
          <w:spacing w:val="1"/>
          <w:kern w:val="0"/>
          <w:sz w:val="24"/>
          <w:szCs w:val="24"/>
          <w14:ligatures w14:val="none"/>
        </w:rPr>
        <w:t xml:space="preserve"> </w:t>
      </w:r>
      <w:r w:rsidRPr="002304AF">
        <w:rPr>
          <w:rFonts w:ascii="Times New Roman" w:eastAsia="Times New Roman" w:hAnsi="Times New Roman" w:cs="Times New Roman"/>
          <w:kern w:val="0"/>
          <w:sz w:val="24"/>
          <w:szCs w:val="24"/>
          <w14:ligatures w14:val="none"/>
        </w:rPr>
        <w:t>Condizioni</w:t>
      </w:r>
      <w:r w:rsidRPr="002304AF">
        <w:rPr>
          <w:rFonts w:ascii="Times New Roman" w:eastAsia="Times New Roman" w:hAnsi="Times New Roman" w:cs="Times New Roman"/>
          <w:spacing w:val="1"/>
          <w:kern w:val="0"/>
          <w:sz w:val="24"/>
          <w:szCs w:val="24"/>
          <w14:ligatures w14:val="none"/>
        </w:rPr>
        <w:t xml:space="preserve"> </w:t>
      </w:r>
      <w:r w:rsidRPr="002304AF">
        <w:rPr>
          <w:rFonts w:ascii="Times New Roman" w:eastAsia="Times New Roman" w:hAnsi="Times New Roman" w:cs="Times New Roman"/>
          <w:kern w:val="0"/>
          <w:sz w:val="24"/>
          <w:szCs w:val="24"/>
          <w14:ligatures w14:val="none"/>
        </w:rPr>
        <w:t>Generali</w:t>
      </w:r>
      <w:r w:rsidR="00A275F6" w:rsidRPr="002304AF">
        <w:rPr>
          <w:rFonts w:ascii="Times New Roman" w:eastAsia="Times New Roman" w:hAnsi="Times New Roman" w:cs="Times New Roman"/>
          <w:kern w:val="0"/>
          <w:sz w:val="24"/>
          <w:szCs w:val="24"/>
          <w14:ligatures w14:val="none"/>
        </w:rPr>
        <w:t xml:space="preserve"> di Contratto</w:t>
      </w:r>
      <w:r w:rsidRPr="002304AF">
        <w:rPr>
          <w:rFonts w:ascii="Times New Roman" w:eastAsia="Times New Roman" w:hAnsi="Times New Roman" w:cs="Times New Roman"/>
          <w:kern w:val="0"/>
          <w:sz w:val="24"/>
          <w:szCs w:val="24"/>
          <w14:ligatures w14:val="none"/>
        </w:rPr>
        <w:t xml:space="preserve"> applicabili ai servizi offerti, le Condizioni Particolari previste nel presente documento</w:t>
      </w:r>
      <w:r w:rsidR="002D5132">
        <w:rPr>
          <w:rFonts w:ascii="Times New Roman" w:eastAsia="Times New Roman" w:hAnsi="Times New Roman" w:cs="Times New Roman"/>
          <w:kern w:val="0"/>
          <w:sz w:val="24"/>
          <w:szCs w:val="24"/>
          <w14:ligatures w14:val="none"/>
        </w:rPr>
        <w:t xml:space="preserve"> </w:t>
      </w:r>
      <w:r w:rsidR="003E728F">
        <w:rPr>
          <w:rFonts w:ascii="Times New Roman" w:eastAsia="Times New Roman" w:hAnsi="Times New Roman" w:cs="Times New Roman"/>
          <w:kern w:val="0"/>
          <w:sz w:val="24"/>
          <w:szCs w:val="24"/>
          <w14:ligatures w14:val="none"/>
        </w:rPr>
        <w:t xml:space="preserve"> </w:t>
      </w:r>
      <w:r w:rsidRPr="002304AF">
        <w:rPr>
          <w:rFonts w:ascii="Times New Roman" w:eastAsia="Times New Roman" w:hAnsi="Times New Roman" w:cs="Times New Roman"/>
          <w:spacing w:val="-57"/>
          <w:kern w:val="0"/>
          <w:sz w:val="24"/>
          <w:szCs w:val="24"/>
          <w14:ligatures w14:val="none"/>
        </w:rPr>
        <w:t xml:space="preserve"> </w:t>
      </w:r>
      <w:r w:rsidRPr="002304AF">
        <w:rPr>
          <w:rFonts w:ascii="Times New Roman" w:eastAsia="Times New Roman" w:hAnsi="Times New Roman" w:cs="Times New Roman"/>
          <w:kern w:val="0"/>
          <w:sz w:val="24"/>
          <w:szCs w:val="24"/>
          <w14:ligatures w14:val="none"/>
        </w:rPr>
        <w:t>inviato</w:t>
      </w:r>
      <w:r w:rsidRPr="002304AF">
        <w:rPr>
          <w:rFonts w:ascii="Times New Roman" w:eastAsia="Times New Roman" w:hAnsi="Times New Roman" w:cs="Times New Roman"/>
          <w:spacing w:val="-1"/>
          <w:kern w:val="0"/>
          <w:sz w:val="24"/>
          <w:szCs w:val="24"/>
          <w14:ligatures w14:val="none"/>
        </w:rPr>
        <w:t xml:space="preserve"> </w:t>
      </w:r>
      <w:r w:rsidRPr="002304AF">
        <w:rPr>
          <w:rFonts w:ascii="Times New Roman" w:eastAsia="Times New Roman" w:hAnsi="Times New Roman" w:cs="Times New Roman"/>
          <w:kern w:val="0"/>
          <w:sz w:val="24"/>
          <w:szCs w:val="24"/>
          <w14:ligatures w14:val="none"/>
        </w:rPr>
        <w:t>dal Punto Ordinante,</w:t>
      </w:r>
      <w:r w:rsidRPr="002304AF">
        <w:rPr>
          <w:rFonts w:ascii="Times New Roman" w:eastAsia="Times New Roman" w:hAnsi="Times New Roman" w:cs="Times New Roman"/>
          <w:spacing w:val="-1"/>
          <w:kern w:val="0"/>
          <w:sz w:val="24"/>
          <w:szCs w:val="24"/>
          <w14:ligatures w14:val="none"/>
        </w:rPr>
        <w:t xml:space="preserve"> </w:t>
      </w:r>
      <w:r w:rsidRPr="002304AF">
        <w:rPr>
          <w:rFonts w:ascii="Times New Roman" w:eastAsia="Times New Roman" w:hAnsi="Times New Roman" w:cs="Times New Roman"/>
          <w:kern w:val="0"/>
          <w:sz w:val="24"/>
          <w:szCs w:val="24"/>
          <w14:ligatures w14:val="none"/>
        </w:rPr>
        <w:t>obbligandosi ad osservarle</w:t>
      </w:r>
      <w:r w:rsidRPr="002304AF">
        <w:rPr>
          <w:rFonts w:ascii="Times New Roman" w:eastAsia="Times New Roman" w:hAnsi="Times New Roman" w:cs="Times New Roman"/>
          <w:spacing w:val="-2"/>
          <w:kern w:val="0"/>
          <w:sz w:val="24"/>
          <w:szCs w:val="24"/>
          <w14:ligatures w14:val="none"/>
        </w:rPr>
        <w:t xml:space="preserve"> </w:t>
      </w:r>
      <w:r w:rsidRPr="002304AF">
        <w:rPr>
          <w:rFonts w:ascii="Times New Roman" w:eastAsia="Times New Roman" w:hAnsi="Times New Roman" w:cs="Times New Roman"/>
          <w:kern w:val="0"/>
          <w:sz w:val="24"/>
          <w:szCs w:val="24"/>
          <w14:ligatures w14:val="none"/>
        </w:rPr>
        <w:t>in</w:t>
      </w:r>
      <w:r w:rsidRPr="002304AF">
        <w:rPr>
          <w:rFonts w:ascii="Times New Roman" w:eastAsia="Times New Roman" w:hAnsi="Times New Roman" w:cs="Times New Roman"/>
          <w:spacing w:val="-1"/>
          <w:kern w:val="0"/>
          <w:sz w:val="24"/>
          <w:szCs w:val="24"/>
          <w14:ligatures w14:val="none"/>
        </w:rPr>
        <w:t xml:space="preserve"> </w:t>
      </w:r>
      <w:r w:rsidRPr="002304AF">
        <w:rPr>
          <w:rFonts w:ascii="Times New Roman" w:eastAsia="Times New Roman" w:hAnsi="Times New Roman" w:cs="Times New Roman"/>
          <w:kern w:val="0"/>
          <w:sz w:val="24"/>
          <w:szCs w:val="24"/>
          <w14:ligatures w14:val="none"/>
        </w:rPr>
        <w:t>ogni loro parte.</w:t>
      </w:r>
    </w:p>
    <w:p w14:paraId="2849DB56" w14:textId="4BF34752" w:rsidR="00E521F9" w:rsidRPr="002304AF" w:rsidRDefault="00E521F9"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L'importo a base</w:t>
      </w:r>
      <w:r w:rsidR="006B43D5" w:rsidRPr="002304AF">
        <w:rPr>
          <w:rFonts w:ascii="Times New Roman" w:hAnsi="Times New Roman" w:cs="Times New Roman"/>
          <w:sz w:val="24"/>
          <w:szCs w:val="24"/>
        </w:rPr>
        <w:t xml:space="preserve"> d’asta per</w:t>
      </w:r>
      <w:r w:rsidRPr="002304AF">
        <w:rPr>
          <w:rFonts w:ascii="Times New Roman" w:hAnsi="Times New Roman" w:cs="Times New Roman"/>
          <w:sz w:val="24"/>
          <w:szCs w:val="24"/>
        </w:rPr>
        <w:t xml:space="preserve"> l'affidamento del</w:t>
      </w:r>
      <w:r w:rsidR="002B1E33" w:rsidRPr="002304AF">
        <w:rPr>
          <w:rFonts w:ascii="Times New Roman" w:hAnsi="Times New Roman" w:cs="Times New Roman"/>
          <w:sz w:val="24"/>
          <w:szCs w:val="24"/>
        </w:rPr>
        <w:t xml:space="preserve"> servizio</w:t>
      </w:r>
      <w:r w:rsidR="006B43D5" w:rsidRPr="002304AF">
        <w:rPr>
          <w:rFonts w:ascii="Times New Roman" w:hAnsi="Times New Roman" w:cs="Times New Roman"/>
          <w:sz w:val="24"/>
          <w:szCs w:val="24"/>
        </w:rPr>
        <w:t xml:space="preserve"> di indagine</w:t>
      </w:r>
      <w:r w:rsidR="002B1E33" w:rsidRPr="002304AF">
        <w:rPr>
          <w:rFonts w:ascii="Times New Roman" w:hAnsi="Times New Roman" w:cs="Times New Roman"/>
          <w:sz w:val="24"/>
          <w:szCs w:val="24"/>
        </w:rPr>
        <w:t xml:space="preserve"> </w:t>
      </w:r>
      <w:r w:rsidRPr="002304AF">
        <w:rPr>
          <w:rFonts w:ascii="Times New Roman" w:hAnsi="Times New Roman" w:cs="Times New Roman"/>
          <w:sz w:val="24"/>
          <w:szCs w:val="24"/>
        </w:rPr>
        <w:t>(comprensivo dell'importo per l</w:t>
      </w:r>
      <w:r w:rsidR="00A275F6" w:rsidRPr="002304AF">
        <w:rPr>
          <w:rFonts w:ascii="Times New Roman" w:hAnsi="Times New Roman" w:cs="Times New Roman"/>
          <w:sz w:val="24"/>
          <w:szCs w:val="24"/>
        </w:rPr>
        <w:t>’</w:t>
      </w:r>
      <w:r w:rsidRPr="002304AF">
        <w:rPr>
          <w:rFonts w:ascii="Times New Roman" w:hAnsi="Times New Roman" w:cs="Times New Roman"/>
          <w:sz w:val="24"/>
          <w:szCs w:val="24"/>
        </w:rPr>
        <w:t>attuazione dei Piani di Sicurezza)</w:t>
      </w:r>
      <w:r w:rsidR="004A2E6F" w:rsidRPr="002304AF">
        <w:rPr>
          <w:rFonts w:ascii="Times New Roman" w:hAnsi="Times New Roman" w:cs="Times New Roman"/>
          <w:sz w:val="24"/>
          <w:szCs w:val="24"/>
        </w:rPr>
        <w:t xml:space="preserve"> </w:t>
      </w:r>
      <w:r w:rsidRPr="002304AF">
        <w:rPr>
          <w:rFonts w:ascii="Times New Roman" w:hAnsi="Times New Roman" w:cs="Times New Roman"/>
          <w:sz w:val="24"/>
          <w:szCs w:val="24"/>
        </w:rPr>
        <w:t xml:space="preserve">è stimato in </w:t>
      </w:r>
      <w:r w:rsidRPr="002304AF">
        <w:rPr>
          <w:rFonts w:ascii="Times New Roman" w:hAnsi="Times New Roman" w:cs="Times New Roman"/>
          <w:b/>
          <w:bCs/>
          <w:sz w:val="24"/>
          <w:szCs w:val="24"/>
        </w:rPr>
        <w:t xml:space="preserve">€ </w:t>
      </w:r>
      <w:r w:rsidR="006B43D5" w:rsidRPr="002304AF">
        <w:rPr>
          <w:rFonts w:ascii="Times New Roman" w:hAnsi="Times New Roman" w:cs="Times New Roman"/>
          <w:b/>
          <w:bCs/>
          <w:sz w:val="24"/>
          <w:szCs w:val="24"/>
        </w:rPr>
        <w:t>30.635,99</w:t>
      </w:r>
      <w:r w:rsidRPr="002304AF">
        <w:rPr>
          <w:rFonts w:ascii="Times New Roman" w:hAnsi="Times New Roman" w:cs="Times New Roman"/>
          <w:sz w:val="24"/>
          <w:szCs w:val="24"/>
        </w:rPr>
        <w:t xml:space="preserve"> (euro </w:t>
      </w:r>
      <w:proofErr w:type="spellStart"/>
      <w:r w:rsidR="006B43D5" w:rsidRPr="002304AF">
        <w:rPr>
          <w:rFonts w:ascii="Times New Roman" w:hAnsi="Times New Roman" w:cs="Times New Roman"/>
          <w:sz w:val="24"/>
          <w:szCs w:val="24"/>
        </w:rPr>
        <w:t>trentamilaseicentotrentacinque</w:t>
      </w:r>
      <w:proofErr w:type="spellEnd"/>
      <w:r w:rsidRPr="002304AF">
        <w:rPr>
          <w:rFonts w:ascii="Times New Roman" w:hAnsi="Times New Roman" w:cs="Times New Roman"/>
          <w:sz w:val="24"/>
          <w:szCs w:val="24"/>
        </w:rPr>
        <w:t>/</w:t>
      </w:r>
      <w:r w:rsidR="00CC43F3" w:rsidRPr="002304AF">
        <w:rPr>
          <w:rFonts w:ascii="Times New Roman" w:hAnsi="Times New Roman" w:cs="Times New Roman"/>
          <w:sz w:val="24"/>
          <w:szCs w:val="24"/>
        </w:rPr>
        <w:t>99</w:t>
      </w:r>
      <w:r w:rsidRPr="002304AF">
        <w:rPr>
          <w:rFonts w:ascii="Times New Roman" w:hAnsi="Times New Roman" w:cs="Times New Roman"/>
          <w:sz w:val="24"/>
          <w:szCs w:val="24"/>
        </w:rPr>
        <w:t xml:space="preserve">) </w:t>
      </w:r>
      <w:r w:rsidR="00CC43F3" w:rsidRPr="002304AF">
        <w:rPr>
          <w:rFonts w:ascii="Times New Roman" w:hAnsi="Times New Roman" w:cs="Times New Roman"/>
          <w:sz w:val="24"/>
          <w:szCs w:val="24"/>
        </w:rPr>
        <w:t xml:space="preserve">oltre </w:t>
      </w:r>
      <w:r w:rsidRPr="002304AF">
        <w:rPr>
          <w:rFonts w:ascii="Times New Roman" w:hAnsi="Times New Roman" w:cs="Times New Roman"/>
          <w:sz w:val="24"/>
          <w:szCs w:val="24"/>
        </w:rPr>
        <w:t xml:space="preserve">I.V.A., comprensivo del costo della manodopera </w:t>
      </w:r>
      <w:r w:rsidR="00CC43F3" w:rsidRPr="002304AF">
        <w:rPr>
          <w:rFonts w:ascii="Times New Roman" w:hAnsi="Times New Roman" w:cs="Times New Roman"/>
          <w:sz w:val="24"/>
          <w:szCs w:val="24"/>
        </w:rPr>
        <w:t>pari ad</w:t>
      </w:r>
      <w:r w:rsidR="004A2E6F" w:rsidRPr="002304AF">
        <w:rPr>
          <w:rFonts w:ascii="Times New Roman" w:hAnsi="Times New Roman" w:cs="Times New Roman"/>
          <w:sz w:val="24"/>
          <w:szCs w:val="24"/>
        </w:rPr>
        <w:t xml:space="preserve"> </w:t>
      </w:r>
      <w:r w:rsidR="004A2E6F" w:rsidRPr="002304AF">
        <w:rPr>
          <w:rFonts w:ascii="Times New Roman" w:hAnsi="Times New Roman" w:cs="Times New Roman"/>
          <w:b/>
          <w:bCs/>
          <w:sz w:val="24"/>
          <w:szCs w:val="24"/>
        </w:rPr>
        <w:t>€</w:t>
      </w:r>
      <w:r w:rsidRPr="002304AF">
        <w:rPr>
          <w:rFonts w:ascii="Times New Roman" w:hAnsi="Times New Roman" w:cs="Times New Roman"/>
          <w:b/>
          <w:bCs/>
          <w:sz w:val="24"/>
          <w:szCs w:val="24"/>
        </w:rPr>
        <w:t xml:space="preserve"> </w:t>
      </w:r>
      <w:r w:rsidR="00AE32BB">
        <w:rPr>
          <w:rFonts w:ascii="Times New Roman" w:hAnsi="Times New Roman" w:cs="Times New Roman"/>
          <w:b/>
          <w:bCs/>
          <w:sz w:val="24"/>
          <w:szCs w:val="24"/>
        </w:rPr>
        <w:t>19.564,22</w:t>
      </w:r>
      <w:r w:rsidRPr="002304AF">
        <w:rPr>
          <w:rFonts w:ascii="Times New Roman" w:hAnsi="Times New Roman" w:cs="Times New Roman"/>
          <w:sz w:val="24"/>
          <w:szCs w:val="24"/>
        </w:rPr>
        <w:t xml:space="preserve"> € ed </w:t>
      </w:r>
      <w:r w:rsidRPr="002304AF">
        <w:rPr>
          <w:rFonts w:ascii="Times New Roman" w:hAnsi="Times New Roman" w:cs="Times New Roman"/>
          <w:b/>
          <w:bCs/>
          <w:sz w:val="24"/>
          <w:szCs w:val="24"/>
        </w:rPr>
        <w:t xml:space="preserve">€ </w:t>
      </w:r>
      <w:r w:rsidR="00AE32BB">
        <w:rPr>
          <w:rFonts w:ascii="Times New Roman" w:hAnsi="Times New Roman" w:cs="Times New Roman"/>
          <w:b/>
          <w:bCs/>
          <w:sz w:val="24"/>
          <w:szCs w:val="24"/>
        </w:rPr>
        <w:t>1.633,20</w:t>
      </w:r>
      <w:r w:rsidRPr="002304AF">
        <w:rPr>
          <w:rFonts w:ascii="Times New Roman" w:hAnsi="Times New Roman" w:cs="Times New Roman"/>
          <w:sz w:val="24"/>
          <w:szCs w:val="24"/>
        </w:rPr>
        <w:t xml:space="preserve"> dei costi della sicurezza, </w:t>
      </w:r>
      <w:r w:rsidR="00A452A7">
        <w:rPr>
          <w:rFonts w:ascii="Times New Roman" w:hAnsi="Times New Roman" w:cs="Times New Roman"/>
          <w:sz w:val="24"/>
          <w:szCs w:val="24"/>
        </w:rPr>
        <w:t>quest’ultimo soggetto</w:t>
      </w:r>
      <w:r w:rsidRPr="002304AF">
        <w:rPr>
          <w:rFonts w:ascii="Times New Roman" w:hAnsi="Times New Roman" w:cs="Times New Roman"/>
          <w:sz w:val="24"/>
          <w:szCs w:val="24"/>
        </w:rPr>
        <w:t xml:space="preserve"> a ribasso</w:t>
      </w:r>
      <w:r w:rsidR="00A452A7">
        <w:rPr>
          <w:rFonts w:ascii="Times New Roman" w:hAnsi="Times New Roman" w:cs="Times New Roman"/>
          <w:sz w:val="24"/>
          <w:szCs w:val="24"/>
        </w:rPr>
        <w:t>,</w:t>
      </w:r>
      <w:r w:rsidRPr="002304AF">
        <w:rPr>
          <w:rFonts w:ascii="Times New Roman" w:hAnsi="Times New Roman" w:cs="Times New Roman"/>
          <w:sz w:val="24"/>
          <w:szCs w:val="24"/>
        </w:rPr>
        <w:t xml:space="preserve"> così come riportato all’interno della seguente tabella:</w:t>
      </w:r>
    </w:p>
    <w:p w14:paraId="7E32765E" w14:textId="77777777" w:rsidR="00C83B3F" w:rsidRPr="002304AF" w:rsidRDefault="00C83B3F" w:rsidP="002304AF">
      <w:pPr>
        <w:spacing w:after="0" w:line="360" w:lineRule="auto"/>
        <w:jc w:val="both"/>
        <w:rPr>
          <w:rFonts w:ascii="Times New Roman" w:hAnsi="Times New Roman" w:cs="Times New Roman"/>
          <w:sz w:val="24"/>
          <w:szCs w:val="24"/>
        </w:rPr>
      </w:pPr>
    </w:p>
    <w:tbl>
      <w:tblPr>
        <w:tblW w:w="4766" w:type="pct"/>
        <w:tblInd w:w="4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669"/>
        <w:gridCol w:w="3327"/>
        <w:gridCol w:w="2655"/>
        <w:gridCol w:w="2657"/>
      </w:tblGrid>
      <w:tr w:rsidR="00E521F9" w:rsidRPr="00AE32BB" w14:paraId="7979033C" w14:textId="77777777" w:rsidTr="005B6A5D">
        <w:trPr>
          <w:cantSplit/>
          <w:trHeight w:val="782"/>
        </w:trPr>
        <w:tc>
          <w:tcPr>
            <w:tcW w:w="360" w:type="pct"/>
            <w:tcBorders>
              <w:top w:val="single" w:sz="6" w:space="0" w:color="auto"/>
              <w:left w:val="single" w:sz="6" w:space="0" w:color="auto"/>
              <w:bottom w:val="single" w:sz="4" w:space="0" w:color="auto"/>
              <w:right w:val="single" w:sz="6" w:space="0" w:color="auto"/>
            </w:tcBorders>
            <w:vAlign w:val="center"/>
          </w:tcPr>
          <w:p w14:paraId="347048B6" w14:textId="77777777" w:rsidR="00E521F9" w:rsidRPr="00AE32BB" w:rsidRDefault="00E521F9" w:rsidP="002304AF">
            <w:pPr>
              <w:widowControl w:val="0"/>
              <w:suppressAutoHyphens/>
              <w:spacing w:after="0" w:line="360" w:lineRule="auto"/>
              <w:jc w:val="center"/>
              <w:rPr>
                <w:rFonts w:ascii="Times New Roman" w:hAnsi="Times New Roman" w:cs="Times New Roman"/>
                <w:b/>
                <w:bCs/>
                <w:i/>
                <w:iCs/>
                <w:sz w:val="24"/>
                <w:szCs w:val="24"/>
              </w:rPr>
            </w:pPr>
            <w:r w:rsidRPr="00AE32BB">
              <w:rPr>
                <w:rFonts w:ascii="Times New Roman" w:hAnsi="Times New Roman" w:cs="Times New Roman"/>
                <w:b/>
                <w:bCs/>
                <w:i/>
                <w:iCs/>
                <w:sz w:val="24"/>
                <w:szCs w:val="24"/>
              </w:rPr>
              <w:t>A</w:t>
            </w:r>
          </w:p>
        </w:tc>
        <w:tc>
          <w:tcPr>
            <w:tcW w:w="1787" w:type="pct"/>
            <w:tcBorders>
              <w:top w:val="single" w:sz="6" w:space="0" w:color="auto"/>
              <w:left w:val="single" w:sz="6" w:space="0" w:color="auto"/>
              <w:right w:val="single" w:sz="6" w:space="0" w:color="auto"/>
            </w:tcBorders>
            <w:vAlign w:val="center"/>
          </w:tcPr>
          <w:p w14:paraId="52A2391F" w14:textId="77777777" w:rsidR="00E521F9" w:rsidRPr="00AE32BB" w:rsidRDefault="00E521F9" w:rsidP="002304AF">
            <w:pPr>
              <w:widowControl w:val="0"/>
              <w:suppressAutoHyphens/>
              <w:spacing w:after="0" w:line="360" w:lineRule="auto"/>
              <w:jc w:val="center"/>
              <w:rPr>
                <w:rFonts w:ascii="Times New Roman" w:hAnsi="Times New Roman" w:cs="Times New Roman"/>
                <w:b/>
                <w:bCs/>
                <w:i/>
                <w:iCs/>
                <w:sz w:val="24"/>
                <w:szCs w:val="24"/>
              </w:rPr>
            </w:pPr>
            <w:r w:rsidRPr="00AE32BB">
              <w:rPr>
                <w:rFonts w:ascii="Times New Roman" w:hAnsi="Times New Roman" w:cs="Times New Roman"/>
                <w:b/>
                <w:bCs/>
                <w:i/>
                <w:iCs/>
                <w:sz w:val="24"/>
                <w:szCs w:val="24"/>
              </w:rPr>
              <w:t>Lavori a misura sottoposti a ribasso</w:t>
            </w:r>
          </w:p>
        </w:tc>
        <w:tc>
          <w:tcPr>
            <w:tcW w:w="1426" w:type="pct"/>
            <w:tcBorders>
              <w:top w:val="single" w:sz="6" w:space="0" w:color="auto"/>
              <w:left w:val="single" w:sz="6" w:space="0" w:color="auto"/>
              <w:right w:val="single" w:sz="6" w:space="0" w:color="auto"/>
            </w:tcBorders>
            <w:vAlign w:val="center"/>
          </w:tcPr>
          <w:p w14:paraId="34762D49" w14:textId="77777777" w:rsidR="00E521F9" w:rsidRPr="00AE32BB" w:rsidRDefault="00E521F9" w:rsidP="002304AF">
            <w:pPr>
              <w:widowControl w:val="0"/>
              <w:suppressAutoHyphens/>
              <w:spacing w:after="0" w:line="360" w:lineRule="auto"/>
              <w:jc w:val="center"/>
              <w:rPr>
                <w:rFonts w:ascii="Times New Roman" w:hAnsi="Times New Roman" w:cs="Times New Roman"/>
                <w:b/>
                <w:bCs/>
                <w:sz w:val="24"/>
                <w:szCs w:val="24"/>
              </w:rPr>
            </w:pPr>
          </w:p>
        </w:tc>
        <w:tc>
          <w:tcPr>
            <w:tcW w:w="1427" w:type="pct"/>
            <w:tcBorders>
              <w:top w:val="single" w:sz="6" w:space="0" w:color="auto"/>
              <w:left w:val="single" w:sz="6" w:space="0" w:color="auto"/>
              <w:right w:val="single" w:sz="6" w:space="0" w:color="auto"/>
            </w:tcBorders>
            <w:vAlign w:val="center"/>
          </w:tcPr>
          <w:p w14:paraId="34B406E3" w14:textId="10913A0B" w:rsidR="00E521F9" w:rsidRPr="00AE32BB" w:rsidRDefault="00E521F9" w:rsidP="002304AF">
            <w:pPr>
              <w:widowControl w:val="0"/>
              <w:suppressAutoHyphens/>
              <w:spacing w:after="0" w:line="360" w:lineRule="auto"/>
              <w:jc w:val="center"/>
              <w:rPr>
                <w:rFonts w:ascii="Times New Roman" w:hAnsi="Times New Roman" w:cs="Times New Roman"/>
                <w:b/>
                <w:bCs/>
                <w:sz w:val="24"/>
                <w:szCs w:val="24"/>
              </w:rPr>
            </w:pPr>
            <w:r w:rsidRPr="00AE32BB">
              <w:rPr>
                <w:rFonts w:ascii="Times New Roman" w:hAnsi="Times New Roman" w:cs="Times New Roman"/>
                <w:b/>
                <w:bCs/>
                <w:sz w:val="24"/>
                <w:szCs w:val="24"/>
              </w:rPr>
              <w:t xml:space="preserve">€ </w:t>
            </w:r>
            <w:r w:rsidR="00AE32BB" w:rsidRPr="00AE32BB">
              <w:rPr>
                <w:rFonts w:ascii="Times New Roman" w:hAnsi="Times New Roman" w:cs="Times New Roman"/>
                <w:b/>
                <w:bCs/>
                <w:sz w:val="24"/>
                <w:szCs w:val="24"/>
              </w:rPr>
              <w:t>29.002,79</w:t>
            </w:r>
          </w:p>
        </w:tc>
      </w:tr>
      <w:tr w:rsidR="00E521F9" w:rsidRPr="00AE32BB" w14:paraId="2D7051BE" w14:textId="77777777" w:rsidTr="005B6A5D">
        <w:trPr>
          <w:trHeight w:val="227"/>
        </w:trPr>
        <w:tc>
          <w:tcPr>
            <w:tcW w:w="360" w:type="pct"/>
            <w:tcBorders>
              <w:top w:val="single" w:sz="4" w:space="0" w:color="auto"/>
              <w:left w:val="single" w:sz="4" w:space="0" w:color="auto"/>
              <w:bottom w:val="single" w:sz="4" w:space="0" w:color="auto"/>
              <w:right w:val="single" w:sz="4" w:space="0" w:color="auto"/>
            </w:tcBorders>
            <w:vAlign w:val="center"/>
          </w:tcPr>
          <w:p w14:paraId="327E0DA8" w14:textId="77777777" w:rsidR="00E521F9" w:rsidRPr="00AE32BB" w:rsidRDefault="00E521F9" w:rsidP="002304AF">
            <w:pPr>
              <w:widowControl w:val="0"/>
              <w:suppressAutoHyphens/>
              <w:spacing w:after="0" w:line="360" w:lineRule="auto"/>
              <w:jc w:val="center"/>
              <w:rPr>
                <w:rFonts w:ascii="Times New Roman" w:hAnsi="Times New Roman" w:cs="Times New Roman"/>
                <w:b/>
                <w:bCs/>
                <w:sz w:val="24"/>
                <w:szCs w:val="24"/>
              </w:rPr>
            </w:pPr>
            <w:r w:rsidRPr="00AE32BB">
              <w:rPr>
                <w:rFonts w:ascii="Times New Roman" w:hAnsi="Times New Roman" w:cs="Times New Roman"/>
                <w:b/>
                <w:bCs/>
                <w:sz w:val="24"/>
                <w:szCs w:val="24"/>
              </w:rPr>
              <w:t>A2.1</w:t>
            </w:r>
          </w:p>
        </w:tc>
        <w:tc>
          <w:tcPr>
            <w:tcW w:w="1787" w:type="pct"/>
            <w:tcBorders>
              <w:top w:val="single" w:sz="4" w:space="0" w:color="auto"/>
              <w:left w:val="single" w:sz="4" w:space="0" w:color="auto"/>
              <w:bottom w:val="single" w:sz="4" w:space="0" w:color="auto"/>
              <w:right w:val="single" w:sz="4" w:space="0" w:color="auto"/>
            </w:tcBorders>
            <w:vAlign w:val="center"/>
          </w:tcPr>
          <w:p w14:paraId="28DEBF6C" w14:textId="4452F07B" w:rsidR="00E521F9" w:rsidRPr="00AE32BB" w:rsidRDefault="00E521F9" w:rsidP="002304AF">
            <w:pPr>
              <w:widowControl w:val="0"/>
              <w:suppressAutoHyphens/>
              <w:spacing w:after="0" w:line="360" w:lineRule="auto"/>
              <w:jc w:val="center"/>
              <w:rPr>
                <w:rFonts w:ascii="Times New Roman" w:hAnsi="Times New Roman" w:cs="Times New Roman"/>
                <w:b/>
                <w:bCs/>
                <w:i/>
                <w:iCs/>
                <w:sz w:val="24"/>
                <w:szCs w:val="24"/>
              </w:rPr>
            </w:pPr>
            <w:r w:rsidRPr="00AE32BB">
              <w:rPr>
                <w:rFonts w:ascii="Times New Roman" w:hAnsi="Times New Roman" w:cs="Times New Roman"/>
                <w:b/>
                <w:bCs/>
                <w:i/>
                <w:iCs/>
                <w:sz w:val="24"/>
                <w:szCs w:val="24"/>
              </w:rPr>
              <w:t>Costi della manodopera soggetti a ribasso</w:t>
            </w:r>
          </w:p>
        </w:tc>
        <w:tc>
          <w:tcPr>
            <w:tcW w:w="1426" w:type="pct"/>
            <w:tcBorders>
              <w:top w:val="single" w:sz="4" w:space="0" w:color="auto"/>
              <w:left w:val="single" w:sz="4" w:space="0" w:color="auto"/>
              <w:bottom w:val="single" w:sz="4" w:space="0" w:color="auto"/>
              <w:right w:val="single" w:sz="4" w:space="0" w:color="auto"/>
            </w:tcBorders>
            <w:vAlign w:val="center"/>
          </w:tcPr>
          <w:p w14:paraId="04626077" w14:textId="77777777" w:rsidR="00E521F9" w:rsidRPr="00AE32BB" w:rsidRDefault="00E521F9" w:rsidP="002304AF">
            <w:pPr>
              <w:widowControl w:val="0"/>
              <w:suppressAutoHyphens/>
              <w:spacing w:after="0" w:line="360" w:lineRule="auto"/>
              <w:jc w:val="center"/>
              <w:rPr>
                <w:rFonts w:ascii="Times New Roman" w:hAnsi="Times New Roman" w:cs="Times New Roman"/>
                <w:sz w:val="24"/>
                <w:szCs w:val="24"/>
              </w:rPr>
            </w:pPr>
          </w:p>
        </w:tc>
        <w:tc>
          <w:tcPr>
            <w:tcW w:w="1427" w:type="pct"/>
            <w:tcBorders>
              <w:top w:val="single" w:sz="4" w:space="0" w:color="auto"/>
              <w:left w:val="single" w:sz="4" w:space="0" w:color="auto"/>
              <w:bottom w:val="single" w:sz="4" w:space="0" w:color="auto"/>
              <w:right w:val="single" w:sz="4" w:space="0" w:color="auto"/>
            </w:tcBorders>
            <w:vAlign w:val="center"/>
          </w:tcPr>
          <w:p w14:paraId="4D1B5A9F" w14:textId="4CEE3BE1" w:rsidR="00E521F9" w:rsidRPr="00AE32BB" w:rsidRDefault="001D223B" w:rsidP="002304AF">
            <w:pPr>
              <w:widowControl w:val="0"/>
              <w:suppressAutoHyphens/>
              <w:spacing w:after="0" w:line="360" w:lineRule="auto"/>
              <w:jc w:val="center"/>
              <w:rPr>
                <w:rFonts w:ascii="Times New Roman" w:hAnsi="Times New Roman" w:cs="Times New Roman"/>
                <w:sz w:val="24"/>
                <w:szCs w:val="24"/>
              </w:rPr>
            </w:pPr>
            <w:r w:rsidRPr="00AE32BB">
              <w:rPr>
                <w:rFonts w:ascii="Times New Roman" w:hAnsi="Times New Roman" w:cs="Times New Roman"/>
                <w:b/>
                <w:bCs/>
                <w:sz w:val="24"/>
                <w:szCs w:val="24"/>
              </w:rPr>
              <w:t xml:space="preserve">€ </w:t>
            </w:r>
            <w:r w:rsidR="00523983" w:rsidRPr="00AE32BB">
              <w:rPr>
                <w:rFonts w:ascii="Times New Roman" w:hAnsi="Times New Roman" w:cs="Times New Roman"/>
                <w:b/>
                <w:bCs/>
                <w:sz w:val="24"/>
                <w:szCs w:val="24"/>
              </w:rPr>
              <w:t>19.564,22</w:t>
            </w:r>
          </w:p>
        </w:tc>
      </w:tr>
      <w:tr w:rsidR="00E521F9" w:rsidRPr="00AE32BB" w14:paraId="375F34E2" w14:textId="77777777" w:rsidTr="005B6A5D">
        <w:trPr>
          <w:trHeight w:val="227"/>
        </w:trPr>
        <w:tc>
          <w:tcPr>
            <w:tcW w:w="360" w:type="pct"/>
            <w:tcBorders>
              <w:top w:val="single" w:sz="4" w:space="0" w:color="auto"/>
              <w:left w:val="single" w:sz="4" w:space="0" w:color="auto"/>
              <w:bottom w:val="single" w:sz="4" w:space="0" w:color="auto"/>
              <w:right w:val="single" w:sz="4" w:space="0" w:color="auto"/>
            </w:tcBorders>
            <w:vAlign w:val="center"/>
          </w:tcPr>
          <w:p w14:paraId="48FCA08B" w14:textId="77777777" w:rsidR="00E521F9" w:rsidRPr="00AE32BB" w:rsidRDefault="00E521F9" w:rsidP="002304AF">
            <w:pPr>
              <w:widowControl w:val="0"/>
              <w:suppressAutoHyphens/>
              <w:spacing w:after="0" w:line="360" w:lineRule="auto"/>
              <w:jc w:val="center"/>
              <w:rPr>
                <w:rFonts w:ascii="Times New Roman" w:hAnsi="Times New Roman" w:cs="Times New Roman"/>
                <w:b/>
                <w:bCs/>
                <w:sz w:val="24"/>
                <w:szCs w:val="24"/>
              </w:rPr>
            </w:pPr>
            <w:r w:rsidRPr="00AE32BB">
              <w:rPr>
                <w:rFonts w:ascii="Times New Roman" w:hAnsi="Times New Roman" w:cs="Times New Roman"/>
                <w:b/>
                <w:bCs/>
                <w:sz w:val="24"/>
                <w:szCs w:val="24"/>
              </w:rPr>
              <w:t>A2.2</w:t>
            </w:r>
          </w:p>
        </w:tc>
        <w:tc>
          <w:tcPr>
            <w:tcW w:w="1787" w:type="pct"/>
            <w:tcBorders>
              <w:top w:val="single" w:sz="4" w:space="0" w:color="auto"/>
              <w:left w:val="single" w:sz="4" w:space="0" w:color="auto"/>
              <w:bottom w:val="single" w:sz="4" w:space="0" w:color="auto"/>
              <w:right w:val="single" w:sz="4" w:space="0" w:color="auto"/>
            </w:tcBorders>
            <w:vAlign w:val="center"/>
          </w:tcPr>
          <w:p w14:paraId="1EA7C904" w14:textId="77777777" w:rsidR="00E521F9" w:rsidRPr="00AE32BB" w:rsidRDefault="00E521F9" w:rsidP="002304AF">
            <w:pPr>
              <w:widowControl w:val="0"/>
              <w:suppressAutoHyphens/>
              <w:spacing w:after="0" w:line="360" w:lineRule="auto"/>
              <w:jc w:val="center"/>
              <w:rPr>
                <w:rFonts w:ascii="Times New Roman" w:hAnsi="Times New Roman" w:cs="Times New Roman"/>
                <w:b/>
                <w:bCs/>
                <w:i/>
                <w:iCs/>
                <w:sz w:val="24"/>
                <w:szCs w:val="24"/>
              </w:rPr>
            </w:pPr>
            <w:r w:rsidRPr="00AE32BB">
              <w:rPr>
                <w:rFonts w:ascii="Times New Roman" w:hAnsi="Times New Roman" w:cs="Times New Roman"/>
                <w:b/>
                <w:bCs/>
                <w:i/>
                <w:iCs/>
                <w:sz w:val="24"/>
                <w:szCs w:val="24"/>
              </w:rPr>
              <w:t>Oneri di sicurezza non soggetti a ribasso</w:t>
            </w:r>
          </w:p>
        </w:tc>
        <w:tc>
          <w:tcPr>
            <w:tcW w:w="1426" w:type="pct"/>
            <w:tcBorders>
              <w:top w:val="single" w:sz="4" w:space="0" w:color="auto"/>
              <w:left w:val="single" w:sz="4" w:space="0" w:color="auto"/>
              <w:bottom w:val="single" w:sz="4" w:space="0" w:color="auto"/>
              <w:right w:val="single" w:sz="4" w:space="0" w:color="auto"/>
            </w:tcBorders>
            <w:vAlign w:val="center"/>
          </w:tcPr>
          <w:p w14:paraId="25D77419" w14:textId="77777777" w:rsidR="00E521F9" w:rsidRPr="00AE32BB" w:rsidRDefault="00E521F9" w:rsidP="002304AF">
            <w:pPr>
              <w:widowControl w:val="0"/>
              <w:suppressAutoHyphens/>
              <w:spacing w:after="0" w:line="360" w:lineRule="auto"/>
              <w:jc w:val="center"/>
              <w:rPr>
                <w:rFonts w:ascii="Times New Roman" w:hAnsi="Times New Roman" w:cs="Times New Roman"/>
                <w:b/>
                <w:sz w:val="24"/>
                <w:szCs w:val="24"/>
              </w:rPr>
            </w:pPr>
          </w:p>
        </w:tc>
        <w:tc>
          <w:tcPr>
            <w:tcW w:w="1427" w:type="pct"/>
            <w:tcBorders>
              <w:top w:val="single" w:sz="4" w:space="0" w:color="auto"/>
              <w:left w:val="single" w:sz="4" w:space="0" w:color="auto"/>
              <w:bottom w:val="single" w:sz="4" w:space="0" w:color="auto"/>
              <w:right w:val="single" w:sz="4" w:space="0" w:color="auto"/>
            </w:tcBorders>
            <w:vAlign w:val="center"/>
          </w:tcPr>
          <w:p w14:paraId="558DAE29" w14:textId="69846D62" w:rsidR="00E521F9" w:rsidRPr="00AE32BB" w:rsidRDefault="001D223B" w:rsidP="002304AF">
            <w:pPr>
              <w:widowControl w:val="0"/>
              <w:suppressAutoHyphens/>
              <w:spacing w:after="0" w:line="360" w:lineRule="auto"/>
              <w:jc w:val="center"/>
              <w:rPr>
                <w:rFonts w:ascii="Times New Roman" w:hAnsi="Times New Roman" w:cs="Times New Roman"/>
                <w:b/>
                <w:sz w:val="24"/>
                <w:szCs w:val="24"/>
              </w:rPr>
            </w:pPr>
            <w:r w:rsidRPr="00AE32BB">
              <w:rPr>
                <w:rFonts w:ascii="Times New Roman" w:hAnsi="Times New Roman" w:cs="Times New Roman"/>
                <w:b/>
                <w:bCs/>
                <w:sz w:val="24"/>
                <w:szCs w:val="24"/>
              </w:rPr>
              <w:t xml:space="preserve">€ </w:t>
            </w:r>
            <w:r w:rsidR="00AE32BB" w:rsidRPr="00AE32BB">
              <w:rPr>
                <w:rFonts w:ascii="Times New Roman" w:hAnsi="Times New Roman" w:cs="Times New Roman"/>
                <w:b/>
                <w:bCs/>
                <w:sz w:val="24"/>
                <w:szCs w:val="24"/>
              </w:rPr>
              <w:t>1.633,20</w:t>
            </w:r>
          </w:p>
        </w:tc>
      </w:tr>
      <w:tr w:rsidR="00E521F9" w:rsidRPr="002304AF" w14:paraId="2FD41C9B" w14:textId="77777777" w:rsidTr="005B6A5D">
        <w:trPr>
          <w:trHeight w:val="227"/>
        </w:trPr>
        <w:tc>
          <w:tcPr>
            <w:tcW w:w="360" w:type="pct"/>
            <w:tcBorders>
              <w:top w:val="single" w:sz="4" w:space="0" w:color="auto"/>
              <w:left w:val="single" w:sz="4" w:space="0" w:color="auto"/>
              <w:bottom w:val="single" w:sz="4" w:space="0" w:color="auto"/>
              <w:right w:val="single" w:sz="4" w:space="0" w:color="auto"/>
            </w:tcBorders>
            <w:vAlign w:val="center"/>
          </w:tcPr>
          <w:p w14:paraId="5A7CA1B5" w14:textId="77777777" w:rsidR="00E521F9" w:rsidRPr="00AE32BB" w:rsidRDefault="00E521F9" w:rsidP="002304AF">
            <w:pPr>
              <w:widowControl w:val="0"/>
              <w:suppressAutoHyphens/>
              <w:spacing w:after="0" w:line="360" w:lineRule="auto"/>
              <w:jc w:val="center"/>
              <w:rPr>
                <w:rFonts w:ascii="Times New Roman" w:hAnsi="Times New Roman" w:cs="Times New Roman"/>
                <w:b/>
                <w:bCs/>
                <w:sz w:val="24"/>
                <w:szCs w:val="24"/>
              </w:rPr>
            </w:pPr>
          </w:p>
        </w:tc>
        <w:tc>
          <w:tcPr>
            <w:tcW w:w="1787" w:type="pct"/>
            <w:tcBorders>
              <w:top w:val="single" w:sz="4" w:space="0" w:color="auto"/>
              <w:left w:val="single" w:sz="4" w:space="0" w:color="auto"/>
              <w:bottom w:val="single" w:sz="4" w:space="0" w:color="auto"/>
              <w:right w:val="single" w:sz="4" w:space="0" w:color="auto"/>
            </w:tcBorders>
            <w:vAlign w:val="center"/>
          </w:tcPr>
          <w:p w14:paraId="7A549443" w14:textId="77777777" w:rsidR="00E521F9" w:rsidRPr="00AE32BB" w:rsidRDefault="00E521F9" w:rsidP="002304AF">
            <w:pPr>
              <w:widowControl w:val="0"/>
              <w:suppressAutoHyphens/>
              <w:spacing w:after="0" w:line="360" w:lineRule="auto"/>
              <w:jc w:val="center"/>
              <w:rPr>
                <w:rFonts w:ascii="Times New Roman" w:hAnsi="Times New Roman" w:cs="Times New Roman"/>
                <w:b/>
                <w:bCs/>
                <w:i/>
                <w:iCs/>
                <w:sz w:val="24"/>
                <w:szCs w:val="24"/>
              </w:rPr>
            </w:pPr>
            <w:r w:rsidRPr="00AE32BB">
              <w:rPr>
                <w:rFonts w:ascii="Times New Roman" w:hAnsi="Times New Roman" w:cs="Times New Roman"/>
                <w:b/>
                <w:bCs/>
                <w:i/>
                <w:iCs/>
                <w:sz w:val="24"/>
                <w:szCs w:val="24"/>
              </w:rPr>
              <w:t>Importo complessivo</w:t>
            </w:r>
          </w:p>
        </w:tc>
        <w:tc>
          <w:tcPr>
            <w:tcW w:w="1426" w:type="pct"/>
            <w:tcBorders>
              <w:top w:val="single" w:sz="4" w:space="0" w:color="auto"/>
              <w:left w:val="single" w:sz="4" w:space="0" w:color="auto"/>
              <w:bottom w:val="single" w:sz="4" w:space="0" w:color="auto"/>
              <w:right w:val="single" w:sz="4" w:space="0" w:color="auto"/>
            </w:tcBorders>
            <w:vAlign w:val="center"/>
          </w:tcPr>
          <w:p w14:paraId="19C8C3AE" w14:textId="77777777" w:rsidR="00E521F9" w:rsidRPr="00AE32BB" w:rsidRDefault="00E521F9" w:rsidP="002304AF">
            <w:pPr>
              <w:widowControl w:val="0"/>
              <w:suppressAutoHyphens/>
              <w:spacing w:after="0" w:line="360" w:lineRule="auto"/>
              <w:jc w:val="center"/>
              <w:rPr>
                <w:rFonts w:ascii="Times New Roman" w:hAnsi="Times New Roman" w:cs="Times New Roman"/>
                <w:b/>
                <w:sz w:val="24"/>
                <w:szCs w:val="24"/>
              </w:rPr>
            </w:pPr>
            <w:r w:rsidRPr="00AE32BB">
              <w:rPr>
                <w:rFonts w:ascii="Times New Roman" w:hAnsi="Times New Roman" w:cs="Times New Roman"/>
                <w:b/>
                <w:sz w:val="24"/>
                <w:szCs w:val="24"/>
              </w:rPr>
              <w:t>Totale</w:t>
            </w:r>
          </w:p>
        </w:tc>
        <w:tc>
          <w:tcPr>
            <w:tcW w:w="1427" w:type="pct"/>
            <w:tcBorders>
              <w:top w:val="single" w:sz="4" w:space="0" w:color="auto"/>
              <w:left w:val="single" w:sz="4" w:space="0" w:color="auto"/>
              <w:bottom w:val="single" w:sz="4" w:space="0" w:color="auto"/>
              <w:right w:val="single" w:sz="4" w:space="0" w:color="auto"/>
            </w:tcBorders>
            <w:vAlign w:val="center"/>
          </w:tcPr>
          <w:p w14:paraId="4607AF12" w14:textId="47A169E7" w:rsidR="00E521F9" w:rsidRPr="002304AF" w:rsidRDefault="00E521F9" w:rsidP="002304AF">
            <w:pPr>
              <w:widowControl w:val="0"/>
              <w:suppressAutoHyphens/>
              <w:spacing w:after="0" w:line="360" w:lineRule="auto"/>
              <w:jc w:val="center"/>
              <w:rPr>
                <w:rFonts w:ascii="Times New Roman" w:hAnsi="Times New Roman" w:cs="Times New Roman"/>
                <w:b/>
                <w:sz w:val="24"/>
                <w:szCs w:val="24"/>
              </w:rPr>
            </w:pPr>
            <w:r w:rsidRPr="00AE32BB">
              <w:rPr>
                <w:rFonts w:ascii="Times New Roman" w:hAnsi="Times New Roman" w:cs="Times New Roman"/>
                <w:b/>
                <w:sz w:val="24"/>
                <w:szCs w:val="24"/>
              </w:rPr>
              <w:t xml:space="preserve">€ </w:t>
            </w:r>
            <w:r w:rsidR="00CC43F3" w:rsidRPr="00AE32BB">
              <w:rPr>
                <w:rFonts w:ascii="Times New Roman" w:hAnsi="Times New Roman" w:cs="Times New Roman"/>
                <w:b/>
                <w:bCs/>
                <w:sz w:val="24"/>
                <w:szCs w:val="24"/>
              </w:rPr>
              <w:t>30.635,99</w:t>
            </w:r>
          </w:p>
        </w:tc>
      </w:tr>
    </w:tbl>
    <w:p w14:paraId="7D13A1B1" w14:textId="77777777" w:rsidR="00693BC1" w:rsidRPr="002304AF" w:rsidRDefault="00693BC1" w:rsidP="002304AF">
      <w:pPr>
        <w:spacing w:after="0" w:line="360" w:lineRule="auto"/>
        <w:rPr>
          <w:rFonts w:ascii="Times New Roman" w:hAnsi="Times New Roman" w:cs="Times New Roman"/>
          <w:sz w:val="24"/>
          <w:szCs w:val="24"/>
        </w:rPr>
      </w:pPr>
    </w:p>
    <w:p w14:paraId="260F4AFD" w14:textId="29B5CCCF" w:rsidR="0024724D" w:rsidRPr="002304AF" w:rsidRDefault="0024724D" w:rsidP="002304AF">
      <w:pPr>
        <w:spacing w:after="0" w:line="360" w:lineRule="auto"/>
        <w:jc w:val="center"/>
        <w:rPr>
          <w:rFonts w:ascii="Times New Roman" w:hAnsi="Times New Roman" w:cs="Times New Roman"/>
          <w:b/>
          <w:bCs/>
          <w:sz w:val="24"/>
          <w:szCs w:val="24"/>
          <w:u w:val="single"/>
        </w:rPr>
      </w:pPr>
      <w:r w:rsidRPr="002304AF">
        <w:rPr>
          <w:rFonts w:ascii="Times New Roman" w:hAnsi="Times New Roman" w:cs="Times New Roman"/>
          <w:b/>
          <w:bCs/>
          <w:sz w:val="24"/>
          <w:szCs w:val="24"/>
          <w:u w:val="single"/>
        </w:rPr>
        <w:t xml:space="preserve">Art. </w:t>
      </w:r>
      <w:r w:rsidR="001D223B" w:rsidRPr="002304AF">
        <w:rPr>
          <w:rFonts w:ascii="Times New Roman" w:hAnsi="Times New Roman" w:cs="Times New Roman"/>
          <w:b/>
          <w:bCs/>
          <w:sz w:val="24"/>
          <w:szCs w:val="24"/>
          <w:u w:val="single"/>
        </w:rPr>
        <w:t>4</w:t>
      </w:r>
    </w:p>
    <w:p w14:paraId="073F64EB" w14:textId="1EC2D4ED" w:rsidR="0024724D" w:rsidRPr="002304AF" w:rsidRDefault="0024724D" w:rsidP="002304AF">
      <w:pPr>
        <w:spacing w:after="0" w:line="360" w:lineRule="auto"/>
        <w:jc w:val="center"/>
        <w:rPr>
          <w:rFonts w:ascii="Times New Roman" w:hAnsi="Times New Roman" w:cs="Times New Roman"/>
          <w:sz w:val="24"/>
          <w:szCs w:val="24"/>
        </w:rPr>
      </w:pPr>
      <w:r w:rsidRPr="002304AF">
        <w:rPr>
          <w:rFonts w:ascii="Times New Roman" w:hAnsi="Times New Roman" w:cs="Times New Roman"/>
          <w:sz w:val="24"/>
          <w:szCs w:val="24"/>
        </w:rPr>
        <w:t>CLAUSOLA DI REVISIONE DEI PREZZI</w:t>
      </w:r>
    </w:p>
    <w:p w14:paraId="128B50B9" w14:textId="5F6E1154" w:rsidR="0024724D" w:rsidRPr="002304AF" w:rsidRDefault="0024724D"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 xml:space="preserve">Ai sensi dell’art. 60 del </w:t>
      </w:r>
      <w:r w:rsidR="00A275F6" w:rsidRPr="002304AF">
        <w:rPr>
          <w:rFonts w:ascii="Times New Roman" w:hAnsi="Times New Roman" w:cs="Times New Roman"/>
          <w:sz w:val="24"/>
          <w:szCs w:val="24"/>
        </w:rPr>
        <w:t>D.</w:t>
      </w:r>
      <w:r w:rsidRPr="002304AF">
        <w:rPr>
          <w:rFonts w:ascii="Times New Roman" w:hAnsi="Times New Roman" w:cs="Times New Roman"/>
          <w:sz w:val="24"/>
          <w:szCs w:val="24"/>
        </w:rPr>
        <w:t>lgs</w:t>
      </w:r>
      <w:r w:rsidR="00A275F6" w:rsidRPr="002304AF">
        <w:rPr>
          <w:rFonts w:ascii="Times New Roman" w:hAnsi="Times New Roman" w:cs="Times New Roman"/>
          <w:sz w:val="24"/>
          <w:szCs w:val="24"/>
        </w:rPr>
        <w:t>.</w:t>
      </w:r>
      <w:r w:rsidRPr="002304AF">
        <w:rPr>
          <w:rFonts w:ascii="Times New Roman" w:hAnsi="Times New Roman" w:cs="Times New Roman"/>
          <w:sz w:val="24"/>
          <w:szCs w:val="24"/>
        </w:rPr>
        <w:t xml:space="preserve"> 36/2023, al verificarsi di particolari condizioni di natura oggettiva, che determinano una variazione del costo dell’opera, della fornitura o del servizio, in aumento o in diminuzione, superiore al 5 per cento dell’importo complessivo e, nei limiti  dell’80 per cento della variazione stessa, in relazione alle prestazioni da eseguire, all’operatore economico è riconosciuto un maggior importo calcolato attraverso  gli indici sintetici di costo di costruzione, determinati da ISTAT. Il superiore maggiore importo è determinato dal direttore dei lavori, entro 60 giorni dalla richiesta dell’operatore economico e viene liquidato entro i successivi 90 giorni.</w:t>
      </w:r>
    </w:p>
    <w:p w14:paraId="2FDF64D0" w14:textId="77777777" w:rsidR="00853C3E" w:rsidRPr="002304AF" w:rsidRDefault="00853C3E" w:rsidP="002304AF">
      <w:pPr>
        <w:spacing w:after="0" w:line="360" w:lineRule="auto"/>
        <w:jc w:val="both"/>
        <w:rPr>
          <w:rFonts w:ascii="Times New Roman" w:hAnsi="Times New Roman" w:cs="Times New Roman"/>
          <w:sz w:val="24"/>
          <w:szCs w:val="24"/>
        </w:rPr>
      </w:pPr>
    </w:p>
    <w:p w14:paraId="6A4F7458" w14:textId="77777777" w:rsidR="003651FC" w:rsidRDefault="003651FC" w:rsidP="002304AF">
      <w:pPr>
        <w:spacing w:after="0" w:line="360" w:lineRule="auto"/>
        <w:jc w:val="center"/>
        <w:rPr>
          <w:rFonts w:ascii="Times New Roman" w:hAnsi="Times New Roman" w:cs="Times New Roman"/>
          <w:b/>
          <w:bCs/>
          <w:sz w:val="24"/>
          <w:szCs w:val="24"/>
          <w:u w:val="single"/>
        </w:rPr>
      </w:pPr>
    </w:p>
    <w:p w14:paraId="052F4DA8" w14:textId="77777777" w:rsidR="003651FC" w:rsidRDefault="003651FC" w:rsidP="002304AF">
      <w:pPr>
        <w:spacing w:after="0" w:line="360" w:lineRule="auto"/>
        <w:jc w:val="center"/>
        <w:rPr>
          <w:rFonts w:ascii="Times New Roman" w:hAnsi="Times New Roman" w:cs="Times New Roman"/>
          <w:b/>
          <w:bCs/>
          <w:sz w:val="24"/>
          <w:szCs w:val="24"/>
          <w:u w:val="single"/>
        </w:rPr>
      </w:pPr>
    </w:p>
    <w:p w14:paraId="5862ABDA" w14:textId="23473BCC" w:rsidR="0024724D" w:rsidRPr="002304AF" w:rsidRDefault="0024724D" w:rsidP="002304AF">
      <w:pPr>
        <w:spacing w:after="0" w:line="360" w:lineRule="auto"/>
        <w:jc w:val="center"/>
        <w:rPr>
          <w:rFonts w:ascii="Times New Roman" w:hAnsi="Times New Roman" w:cs="Times New Roman"/>
          <w:b/>
          <w:bCs/>
          <w:sz w:val="24"/>
          <w:szCs w:val="24"/>
          <w:u w:val="single"/>
        </w:rPr>
      </w:pPr>
      <w:r w:rsidRPr="002304AF">
        <w:rPr>
          <w:rFonts w:ascii="Times New Roman" w:hAnsi="Times New Roman" w:cs="Times New Roman"/>
          <w:b/>
          <w:bCs/>
          <w:sz w:val="24"/>
          <w:szCs w:val="24"/>
          <w:u w:val="single"/>
        </w:rPr>
        <w:t xml:space="preserve">Art. </w:t>
      </w:r>
      <w:r w:rsidR="001D223B" w:rsidRPr="002304AF">
        <w:rPr>
          <w:rFonts w:ascii="Times New Roman" w:hAnsi="Times New Roman" w:cs="Times New Roman"/>
          <w:b/>
          <w:bCs/>
          <w:sz w:val="24"/>
          <w:szCs w:val="24"/>
          <w:u w:val="single"/>
        </w:rPr>
        <w:t>5</w:t>
      </w:r>
    </w:p>
    <w:p w14:paraId="5C67C0CE" w14:textId="64F2EA08" w:rsidR="0024724D" w:rsidRPr="002304AF" w:rsidRDefault="0024724D" w:rsidP="002304AF">
      <w:pPr>
        <w:spacing w:after="0" w:line="360" w:lineRule="auto"/>
        <w:jc w:val="center"/>
        <w:rPr>
          <w:rFonts w:ascii="Times New Roman" w:hAnsi="Times New Roman" w:cs="Times New Roman"/>
          <w:sz w:val="24"/>
          <w:szCs w:val="24"/>
        </w:rPr>
      </w:pPr>
      <w:r w:rsidRPr="002304AF">
        <w:rPr>
          <w:rFonts w:ascii="Times New Roman" w:hAnsi="Times New Roman" w:cs="Times New Roman"/>
          <w:sz w:val="24"/>
          <w:szCs w:val="24"/>
        </w:rPr>
        <w:lastRenderedPageBreak/>
        <w:t>OSSERVANZA LEGGI, REGOLAMENTI E CAPITOLATO GENERALE</w:t>
      </w:r>
    </w:p>
    <w:p w14:paraId="2C56B880" w14:textId="77777777" w:rsidR="0024724D" w:rsidRPr="002304AF" w:rsidRDefault="0024724D"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 xml:space="preserve">L’appalto è disciplinato dalle leggi e dai regolamenti in materie di opere pubbliche vigenti nella Regione Siciliana per gli Enti Locali ed in particolare: </w:t>
      </w:r>
    </w:p>
    <w:p w14:paraId="51D31E32" w14:textId="77777777" w:rsidR="0024724D" w:rsidRPr="002304AF" w:rsidRDefault="0024724D" w:rsidP="002304AF">
      <w:pPr>
        <w:pStyle w:val="Paragrafoelenco"/>
        <w:numPr>
          <w:ilvl w:val="0"/>
          <w:numId w:val="2"/>
        </w:num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 xml:space="preserve">Decreto Legislativo 31 marzo 2023, n. 36, di seguito anche “Codice dei Contratti Pubblici”; </w:t>
      </w:r>
    </w:p>
    <w:p w14:paraId="745DFE8D" w14:textId="1C9BBCAD" w:rsidR="0024724D" w:rsidRPr="002304AF" w:rsidRDefault="0024724D" w:rsidP="002304AF">
      <w:pPr>
        <w:pStyle w:val="Paragrafoelenco"/>
        <w:numPr>
          <w:ilvl w:val="0"/>
          <w:numId w:val="2"/>
        </w:num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 xml:space="preserve">Decreto del Presidente della Repubblica 05 Ottobre 2010, n. 207 recante “Regolamento di attuazione del Decreto Legislativo in materia di lavori pubblici 12/4/2006, n. 163 e successive modificazioni” (limitatamente alle disposizioni non immediatamente abrogate per effetto dell'art. 217, comma 1, lett. u, del </w:t>
      </w:r>
      <w:proofErr w:type="spellStart"/>
      <w:r w:rsidRPr="002304AF">
        <w:rPr>
          <w:rFonts w:ascii="Times New Roman" w:hAnsi="Times New Roman" w:cs="Times New Roman"/>
          <w:sz w:val="24"/>
          <w:szCs w:val="24"/>
        </w:rPr>
        <w:t>D.lgs</w:t>
      </w:r>
      <w:proofErr w:type="spellEnd"/>
      <w:r w:rsidRPr="002304AF">
        <w:rPr>
          <w:rFonts w:ascii="Times New Roman" w:hAnsi="Times New Roman" w:cs="Times New Roman"/>
          <w:sz w:val="24"/>
          <w:szCs w:val="24"/>
        </w:rPr>
        <w:t xml:space="preserve"> n.50/2016); </w:t>
      </w:r>
    </w:p>
    <w:p w14:paraId="17F2D6E9" w14:textId="534D0FD4" w:rsidR="0024724D" w:rsidRPr="002304AF" w:rsidRDefault="0024724D" w:rsidP="002304AF">
      <w:pPr>
        <w:pStyle w:val="Paragrafoelenco"/>
        <w:numPr>
          <w:ilvl w:val="0"/>
          <w:numId w:val="2"/>
        </w:num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Decreto Ministeriale 19/4/2000 n. 145,</w:t>
      </w:r>
      <w:r w:rsidR="00D242D9" w:rsidRPr="002304AF">
        <w:rPr>
          <w:rFonts w:ascii="Times New Roman" w:hAnsi="Times New Roman" w:cs="Times New Roman"/>
          <w:sz w:val="24"/>
          <w:szCs w:val="24"/>
        </w:rPr>
        <w:t xml:space="preserve"> </w:t>
      </w:r>
      <w:r w:rsidRPr="002304AF">
        <w:rPr>
          <w:rFonts w:ascii="Times New Roman" w:hAnsi="Times New Roman" w:cs="Times New Roman"/>
          <w:sz w:val="24"/>
          <w:szCs w:val="24"/>
        </w:rPr>
        <w:t xml:space="preserve">“Regolamento recante il capitolato generale d’appalto dei lavori pubblici, ai sensi dell’art.3, comma 5 della legge 11/2/1994, n. 109, e successive modificazioni”; </w:t>
      </w:r>
    </w:p>
    <w:p w14:paraId="3A3325C0" w14:textId="1DA207AD" w:rsidR="0024724D" w:rsidRPr="002304AF" w:rsidRDefault="0024724D" w:rsidP="002304AF">
      <w:pPr>
        <w:pStyle w:val="Paragrafoelenco"/>
        <w:numPr>
          <w:ilvl w:val="0"/>
          <w:numId w:val="2"/>
        </w:num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Decreto 14 gennaio 2008: “Norme tecniche per le costruzioni”, NTC 2016- NTC 2018; - Circolare Min. LL.PP. 6 novembre 1967, n. 3797;</w:t>
      </w:r>
    </w:p>
    <w:p w14:paraId="0EA39465" w14:textId="66D474E2" w:rsidR="00122E92" w:rsidRPr="002304AF" w:rsidRDefault="00122E92" w:rsidP="002304AF">
      <w:pPr>
        <w:pStyle w:val="Paragrafoelenco"/>
        <w:numPr>
          <w:ilvl w:val="0"/>
          <w:numId w:val="2"/>
        </w:num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Circolare 03 dicembre 2019, n. 633/STC “Criteri per il rilascio dell’autorizzazione ai Laboratori per prove e controlli sui materiali da costruzione su strutture e costruzioni esistenti</w:t>
      </w:r>
      <w:r w:rsidR="00A275F6" w:rsidRPr="002304AF">
        <w:rPr>
          <w:rFonts w:ascii="Times New Roman" w:hAnsi="Times New Roman" w:cs="Times New Roman"/>
          <w:sz w:val="24"/>
          <w:szCs w:val="24"/>
        </w:rPr>
        <w:t>”</w:t>
      </w:r>
      <w:r w:rsidRPr="002304AF">
        <w:rPr>
          <w:rFonts w:ascii="Times New Roman" w:hAnsi="Times New Roman" w:cs="Times New Roman"/>
          <w:sz w:val="24"/>
          <w:szCs w:val="24"/>
        </w:rPr>
        <w:t xml:space="preserve"> di cui all’art. 59, comma 2, del DPR n. 380/2001.</w:t>
      </w:r>
    </w:p>
    <w:p w14:paraId="1750C5E3" w14:textId="77777777" w:rsidR="00D242D9" w:rsidRPr="002304AF" w:rsidRDefault="00D242D9" w:rsidP="002304AF">
      <w:pPr>
        <w:pStyle w:val="Paragrafoelenco"/>
        <w:spacing w:after="0" w:line="360" w:lineRule="auto"/>
        <w:jc w:val="both"/>
        <w:rPr>
          <w:rFonts w:ascii="Times New Roman" w:hAnsi="Times New Roman" w:cs="Times New Roman"/>
          <w:sz w:val="24"/>
          <w:szCs w:val="24"/>
        </w:rPr>
      </w:pPr>
    </w:p>
    <w:p w14:paraId="3376C2FD" w14:textId="36E5D586" w:rsidR="00D242D9" w:rsidRPr="002304AF" w:rsidRDefault="00D242D9" w:rsidP="002304AF">
      <w:pPr>
        <w:spacing w:after="0" w:line="360" w:lineRule="auto"/>
        <w:jc w:val="center"/>
        <w:rPr>
          <w:rFonts w:ascii="Times New Roman" w:hAnsi="Times New Roman" w:cs="Times New Roman"/>
          <w:b/>
          <w:bCs/>
          <w:sz w:val="24"/>
          <w:szCs w:val="24"/>
          <w:u w:val="single"/>
        </w:rPr>
      </w:pPr>
      <w:r w:rsidRPr="002304AF">
        <w:rPr>
          <w:rFonts w:ascii="Times New Roman" w:hAnsi="Times New Roman" w:cs="Times New Roman"/>
          <w:b/>
          <w:bCs/>
          <w:sz w:val="24"/>
          <w:szCs w:val="24"/>
          <w:u w:val="single"/>
        </w:rPr>
        <w:t xml:space="preserve">Art. </w:t>
      </w:r>
      <w:r w:rsidR="001D223B" w:rsidRPr="002304AF">
        <w:rPr>
          <w:rFonts w:ascii="Times New Roman" w:hAnsi="Times New Roman" w:cs="Times New Roman"/>
          <w:b/>
          <w:bCs/>
          <w:sz w:val="24"/>
          <w:szCs w:val="24"/>
          <w:u w:val="single"/>
        </w:rPr>
        <w:t>6</w:t>
      </w:r>
    </w:p>
    <w:p w14:paraId="1BC27355" w14:textId="75F349AE" w:rsidR="00D242D9" w:rsidRPr="002304AF" w:rsidRDefault="00D242D9" w:rsidP="002304AF">
      <w:pPr>
        <w:spacing w:after="0" w:line="360" w:lineRule="auto"/>
        <w:jc w:val="center"/>
        <w:rPr>
          <w:rFonts w:ascii="Times New Roman" w:hAnsi="Times New Roman" w:cs="Times New Roman"/>
          <w:sz w:val="24"/>
          <w:szCs w:val="24"/>
        </w:rPr>
      </w:pPr>
      <w:r w:rsidRPr="002304AF">
        <w:rPr>
          <w:rFonts w:ascii="Times New Roman" w:hAnsi="Times New Roman" w:cs="Times New Roman"/>
          <w:sz w:val="24"/>
          <w:szCs w:val="24"/>
        </w:rPr>
        <w:t xml:space="preserve">DOCUMENTI CHE FANNO PARTE DEL CONTRATTO </w:t>
      </w:r>
    </w:p>
    <w:p w14:paraId="10510F58" w14:textId="77777777" w:rsidR="00D242D9" w:rsidRPr="002304AF" w:rsidRDefault="00D242D9"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 xml:space="preserve">Fanno parte del contratto: </w:t>
      </w:r>
    </w:p>
    <w:p w14:paraId="2553950D" w14:textId="77777777" w:rsidR="00D242D9" w:rsidRPr="002304AF" w:rsidRDefault="00D242D9"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 xml:space="preserve">a) il presente Capitolato Speciale di Appalto; </w:t>
      </w:r>
    </w:p>
    <w:p w14:paraId="4E82D4F8" w14:textId="77777777" w:rsidR="00D242D9" w:rsidRPr="002304AF" w:rsidRDefault="00D242D9"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 xml:space="preserve">b) Computo Metrico Estimativo; </w:t>
      </w:r>
    </w:p>
    <w:p w14:paraId="23667783" w14:textId="77777777" w:rsidR="00D242D9" w:rsidRPr="002304AF" w:rsidRDefault="00D242D9"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c) Elenco Prezzi;</w:t>
      </w:r>
    </w:p>
    <w:p w14:paraId="171709E2" w14:textId="0C517C4E" w:rsidR="00F85D07" w:rsidRPr="002304AF" w:rsidRDefault="001D223B"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d</w:t>
      </w:r>
      <w:r w:rsidR="009D24D9" w:rsidRPr="002304AF">
        <w:rPr>
          <w:rFonts w:ascii="Times New Roman" w:hAnsi="Times New Roman" w:cs="Times New Roman"/>
          <w:sz w:val="24"/>
          <w:szCs w:val="24"/>
        </w:rPr>
        <w:t>) Documentazione di gara.</w:t>
      </w:r>
    </w:p>
    <w:p w14:paraId="70C53AF5" w14:textId="2D1A652C" w:rsidR="00F5069C" w:rsidRPr="002304AF" w:rsidRDefault="00F5069C" w:rsidP="002304AF">
      <w:pPr>
        <w:spacing w:after="0" w:line="360" w:lineRule="auto"/>
        <w:rPr>
          <w:rFonts w:ascii="Times New Roman" w:hAnsi="Times New Roman" w:cs="Times New Roman"/>
          <w:b/>
          <w:bCs/>
          <w:sz w:val="24"/>
          <w:szCs w:val="24"/>
          <w:u w:val="single"/>
        </w:rPr>
      </w:pPr>
    </w:p>
    <w:p w14:paraId="68ED44AF" w14:textId="29176F26" w:rsidR="009D24D9" w:rsidRPr="002304AF" w:rsidRDefault="009D24D9" w:rsidP="002304AF">
      <w:pPr>
        <w:spacing w:after="0" w:line="360" w:lineRule="auto"/>
        <w:jc w:val="center"/>
        <w:rPr>
          <w:rFonts w:ascii="Times New Roman" w:hAnsi="Times New Roman" w:cs="Times New Roman"/>
          <w:b/>
          <w:bCs/>
          <w:sz w:val="24"/>
          <w:szCs w:val="24"/>
          <w:u w:val="single"/>
        </w:rPr>
      </w:pPr>
      <w:r w:rsidRPr="002304AF">
        <w:rPr>
          <w:rFonts w:ascii="Times New Roman" w:hAnsi="Times New Roman" w:cs="Times New Roman"/>
          <w:b/>
          <w:bCs/>
          <w:sz w:val="24"/>
          <w:szCs w:val="24"/>
          <w:u w:val="single"/>
        </w:rPr>
        <w:t xml:space="preserve">Art. </w:t>
      </w:r>
      <w:r w:rsidR="001D223B" w:rsidRPr="002304AF">
        <w:rPr>
          <w:rFonts w:ascii="Times New Roman" w:hAnsi="Times New Roman" w:cs="Times New Roman"/>
          <w:b/>
          <w:bCs/>
          <w:sz w:val="24"/>
          <w:szCs w:val="24"/>
          <w:u w:val="single"/>
        </w:rPr>
        <w:t>7</w:t>
      </w:r>
      <w:r w:rsidRPr="002304AF">
        <w:rPr>
          <w:rFonts w:ascii="Times New Roman" w:hAnsi="Times New Roman" w:cs="Times New Roman"/>
          <w:b/>
          <w:bCs/>
          <w:sz w:val="24"/>
          <w:szCs w:val="24"/>
          <w:u w:val="single"/>
        </w:rPr>
        <w:t xml:space="preserve"> </w:t>
      </w:r>
    </w:p>
    <w:p w14:paraId="6B0B9618" w14:textId="2CA8D6CD" w:rsidR="009D24D9" w:rsidRPr="002304AF" w:rsidRDefault="009D24D9" w:rsidP="002304AF">
      <w:pPr>
        <w:spacing w:after="0" w:line="360" w:lineRule="auto"/>
        <w:jc w:val="center"/>
        <w:rPr>
          <w:rFonts w:ascii="Times New Roman" w:hAnsi="Times New Roman" w:cs="Times New Roman"/>
          <w:sz w:val="24"/>
          <w:szCs w:val="24"/>
        </w:rPr>
      </w:pPr>
      <w:r w:rsidRPr="002304AF">
        <w:rPr>
          <w:rFonts w:ascii="Times New Roman" w:hAnsi="Times New Roman" w:cs="Times New Roman"/>
          <w:sz w:val="24"/>
          <w:szCs w:val="24"/>
        </w:rPr>
        <w:t>OBBLIGHI DELL’IMPRESA</w:t>
      </w:r>
    </w:p>
    <w:p w14:paraId="01AE25E1" w14:textId="5539572E" w:rsidR="009D24D9" w:rsidRPr="002304AF" w:rsidRDefault="009D24D9"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 xml:space="preserve">Sarà obbligo dell’Impresa di adottare, nella esecuzione dei lavori, le norme stabilite dalle leggi in vigore per la prevenzione degli infortuni sul lavoro e anche per garantire l’incolumità dei terzi, nonché ogni altro accorgimento per evitare danni ai beni pubblici e privati. L’Impresa quindi assume ogni più ampia responsabilità civile e penale nel caso di infortuni e danni a cose e persone; da tale responsabilità si intende pienamente sollevata l’Amm.ne appaltante, nonché il personale preposto alla direzione e sorveglianza dei lavori. L’Appaltatore si obbliga ad applicare ai lavoratori dipendenti, occupati nei lavori costituenti oggetto del presente contratto, condizioni normative e retributive non inferiori a </w:t>
      </w:r>
      <w:r w:rsidRPr="002304AF">
        <w:rPr>
          <w:rFonts w:ascii="Times New Roman" w:hAnsi="Times New Roman" w:cs="Times New Roman"/>
          <w:sz w:val="24"/>
          <w:szCs w:val="24"/>
        </w:rPr>
        <w:lastRenderedPageBreak/>
        <w:t xml:space="preserve">quelle risultanti dai contratti collettivi di lavoro vigenti nelle località e nei tempi in cui si svolgono i lavori ed a continuare ad applicare i suddetti contratti collettivi anche dopo la loro scadenza e fino alla loro sostituzione. L’Appaltatore si obbliga, in particolare, a osservare le clausole dei contratti collettivi nazionali e provinciali relativi al trattamento economico, per ferie, gratifica natalizia e festività e a provvedere all’accantonamento degli importi relativi nei modi e nelle forme in essi contratti previsti. I suddetti obblighi vincolano l’Appaltatore anche nel caso che, lo stesso, non sia aderente alle associazioni stipulanti i contratti collettivi e receda da essi. Per i fini indicati all’art. 11 comma 6 del </w:t>
      </w:r>
      <w:proofErr w:type="spellStart"/>
      <w:r w:rsidRPr="002304AF">
        <w:rPr>
          <w:rFonts w:ascii="Times New Roman" w:hAnsi="Times New Roman" w:cs="Times New Roman"/>
          <w:sz w:val="24"/>
          <w:szCs w:val="24"/>
        </w:rPr>
        <w:t>D.Lgs.</w:t>
      </w:r>
      <w:proofErr w:type="spellEnd"/>
      <w:r w:rsidRPr="002304AF">
        <w:rPr>
          <w:rFonts w:ascii="Times New Roman" w:hAnsi="Times New Roman" w:cs="Times New Roman"/>
          <w:sz w:val="24"/>
          <w:szCs w:val="24"/>
        </w:rPr>
        <w:t xml:space="preserve"> 36/2023 si opera sull’importo netto progressivo dei lavori una ritenuta dello 0,50%.</w:t>
      </w:r>
    </w:p>
    <w:p w14:paraId="12087B30" w14:textId="765BE53A" w:rsidR="001D223B" w:rsidRPr="002304AF" w:rsidRDefault="001D223B" w:rsidP="002304AF">
      <w:pPr>
        <w:spacing w:after="0" w:line="360" w:lineRule="auto"/>
        <w:rPr>
          <w:rFonts w:ascii="Times New Roman" w:hAnsi="Times New Roman" w:cs="Times New Roman"/>
          <w:b/>
          <w:bCs/>
          <w:sz w:val="24"/>
          <w:szCs w:val="24"/>
          <w:u w:val="single"/>
        </w:rPr>
      </w:pPr>
    </w:p>
    <w:p w14:paraId="270C096F" w14:textId="155D64D3" w:rsidR="009E3055" w:rsidRPr="002304AF" w:rsidRDefault="009E3055" w:rsidP="002304AF">
      <w:pPr>
        <w:spacing w:after="0" w:line="360" w:lineRule="auto"/>
        <w:jc w:val="center"/>
        <w:rPr>
          <w:rFonts w:ascii="Times New Roman" w:hAnsi="Times New Roman" w:cs="Times New Roman"/>
          <w:b/>
          <w:bCs/>
          <w:sz w:val="24"/>
          <w:szCs w:val="24"/>
          <w:u w:val="single"/>
        </w:rPr>
      </w:pPr>
      <w:r w:rsidRPr="002304AF">
        <w:rPr>
          <w:rFonts w:ascii="Times New Roman" w:hAnsi="Times New Roman" w:cs="Times New Roman"/>
          <w:b/>
          <w:bCs/>
          <w:sz w:val="24"/>
          <w:szCs w:val="24"/>
          <w:u w:val="single"/>
        </w:rPr>
        <w:t xml:space="preserve">Art. </w:t>
      </w:r>
      <w:r w:rsidR="001D223B" w:rsidRPr="002304AF">
        <w:rPr>
          <w:rFonts w:ascii="Times New Roman" w:hAnsi="Times New Roman" w:cs="Times New Roman"/>
          <w:b/>
          <w:bCs/>
          <w:sz w:val="24"/>
          <w:szCs w:val="24"/>
          <w:u w:val="single"/>
        </w:rPr>
        <w:t>8</w:t>
      </w:r>
      <w:r w:rsidRPr="002304AF">
        <w:rPr>
          <w:rFonts w:ascii="Times New Roman" w:hAnsi="Times New Roman" w:cs="Times New Roman"/>
          <w:b/>
          <w:bCs/>
          <w:sz w:val="24"/>
          <w:szCs w:val="24"/>
          <w:u w:val="single"/>
        </w:rPr>
        <w:t xml:space="preserve"> </w:t>
      </w:r>
    </w:p>
    <w:p w14:paraId="53B01199" w14:textId="00CA82C2" w:rsidR="009E3055" w:rsidRPr="002304AF" w:rsidRDefault="009E3055" w:rsidP="002304AF">
      <w:pPr>
        <w:spacing w:after="0" w:line="360" w:lineRule="auto"/>
        <w:jc w:val="center"/>
        <w:rPr>
          <w:rFonts w:ascii="Times New Roman" w:hAnsi="Times New Roman" w:cs="Times New Roman"/>
          <w:sz w:val="24"/>
          <w:szCs w:val="24"/>
        </w:rPr>
      </w:pPr>
      <w:r w:rsidRPr="002304AF">
        <w:rPr>
          <w:rFonts w:ascii="Times New Roman" w:hAnsi="Times New Roman" w:cs="Times New Roman"/>
          <w:sz w:val="24"/>
          <w:szCs w:val="24"/>
        </w:rPr>
        <w:t xml:space="preserve">GARANZIE E COPERTURE ASSICURATIVE </w:t>
      </w:r>
    </w:p>
    <w:p w14:paraId="5680BCAB" w14:textId="0DA581CF" w:rsidR="009E3055" w:rsidRPr="002304AF" w:rsidRDefault="009E3055"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 xml:space="preserve">L’operatore economico è obbligato a costituire garanzia definitiva ai sensi dell’art. 117 del </w:t>
      </w:r>
      <w:proofErr w:type="spellStart"/>
      <w:r w:rsidRPr="002304AF">
        <w:rPr>
          <w:rFonts w:ascii="Times New Roman" w:hAnsi="Times New Roman" w:cs="Times New Roman"/>
          <w:sz w:val="24"/>
          <w:szCs w:val="24"/>
        </w:rPr>
        <w:t>D.Lgs</w:t>
      </w:r>
      <w:proofErr w:type="spellEnd"/>
      <w:r w:rsidRPr="002304AF">
        <w:rPr>
          <w:rFonts w:ascii="Times New Roman" w:hAnsi="Times New Roman" w:cs="Times New Roman"/>
          <w:sz w:val="24"/>
          <w:szCs w:val="24"/>
        </w:rPr>
        <w:t xml:space="preserve"> 36/2023 nella misura del 10 (dieci)% dell’importo contrattuale. Non è richiesta la garanzia provvisoria a corredo dell’offerta.</w:t>
      </w:r>
    </w:p>
    <w:p w14:paraId="170C3BAB" w14:textId="77777777" w:rsidR="00853C3E" w:rsidRPr="002304AF" w:rsidRDefault="00853C3E" w:rsidP="002304AF">
      <w:pPr>
        <w:spacing w:after="0" w:line="360" w:lineRule="auto"/>
        <w:jc w:val="both"/>
        <w:rPr>
          <w:rFonts w:ascii="Times New Roman" w:hAnsi="Times New Roman" w:cs="Times New Roman"/>
          <w:sz w:val="24"/>
          <w:szCs w:val="24"/>
        </w:rPr>
      </w:pPr>
    </w:p>
    <w:p w14:paraId="6E811B0B" w14:textId="6495E51D" w:rsidR="009E3055" w:rsidRPr="002304AF" w:rsidRDefault="009E3055" w:rsidP="002304AF">
      <w:pPr>
        <w:spacing w:after="0" w:line="360" w:lineRule="auto"/>
        <w:jc w:val="center"/>
        <w:rPr>
          <w:rFonts w:ascii="Times New Roman" w:hAnsi="Times New Roman" w:cs="Times New Roman"/>
          <w:b/>
          <w:bCs/>
          <w:sz w:val="24"/>
          <w:szCs w:val="24"/>
          <w:u w:val="single"/>
        </w:rPr>
      </w:pPr>
      <w:r w:rsidRPr="002304AF">
        <w:rPr>
          <w:rFonts w:ascii="Times New Roman" w:hAnsi="Times New Roman" w:cs="Times New Roman"/>
          <w:b/>
          <w:bCs/>
          <w:sz w:val="24"/>
          <w:szCs w:val="24"/>
          <w:u w:val="single"/>
        </w:rPr>
        <w:t xml:space="preserve">Art. </w:t>
      </w:r>
      <w:r w:rsidR="001D223B" w:rsidRPr="002304AF">
        <w:rPr>
          <w:rFonts w:ascii="Times New Roman" w:hAnsi="Times New Roman" w:cs="Times New Roman"/>
          <w:b/>
          <w:bCs/>
          <w:sz w:val="24"/>
          <w:szCs w:val="24"/>
          <w:u w:val="single"/>
        </w:rPr>
        <w:t>9</w:t>
      </w:r>
      <w:r w:rsidRPr="002304AF">
        <w:rPr>
          <w:rFonts w:ascii="Times New Roman" w:hAnsi="Times New Roman" w:cs="Times New Roman"/>
          <w:b/>
          <w:bCs/>
          <w:sz w:val="24"/>
          <w:szCs w:val="24"/>
          <w:u w:val="single"/>
        </w:rPr>
        <w:t xml:space="preserve"> </w:t>
      </w:r>
    </w:p>
    <w:p w14:paraId="69F755E0" w14:textId="53E6B204" w:rsidR="009E3055" w:rsidRPr="002304AF" w:rsidRDefault="009E3055" w:rsidP="002304AF">
      <w:pPr>
        <w:spacing w:after="0" w:line="360" w:lineRule="auto"/>
        <w:jc w:val="center"/>
        <w:rPr>
          <w:rFonts w:ascii="Times New Roman" w:hAnsi="Times New Roman" w:cs="Times New Roman"/>
          <w:sz w:val="24"/>
          <w:szCs w:val="24"/>
        </w:rPr>
      </w:pPr>
      <w:r w:rsidRPr="002304AF">
        <w:rPr>
          <w:rFonts w:ascii="Times New Roman" w:hAnsi="Times New Roman" w:cs="Times New Roman"/>
          <w:sz w:val="24"/>
          <w:szCs w:val="24"/>
        </w:rPr>
        <w:t>DURATA</w:t>
      </w:r>
    </w:p>
    <w:p w14:paraId="1BBED416" w14:textId="2A8FF573" w:rsidR="009E3055" w:rsidRPr="002304AF" w:rsidRDefault="009E3055"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 xml:space="preserve">Il tempo utile per l’esecuzione del servizio è fissato in giorni </w:t>
      </w:r>
      <w:r w:rsidR="00E51785" w:rsidRPr="00E51785">
        <w:rPr>
          <w:rFonts w:ascii="Times New Roman" w:hAnsi="Times New Roman" w:cs="Times New Roman"/>
          <w:sz w:val="24"/>
          <w:szCs w:val="24"/>
        </w:rPr>
        <w:t>30</w:t>
      </w:r>
      <w:r w:rsidRPr="00E51785">
        <w:rPr>
          <w:rFonts w:ascii="Times New Roman" w:hAnsi="Times New Roman" w:cs="Times New Roman"/>
          <w:sz w:val="24"/>
          <w:szCs w:val="24"/>
        </w:rPr>
        <w:t xml:space="preserve"> (</w:t>
      </w:r>
      <w:r w:rsidR="00E51785" w:rsidRPr="00E51785">
        <w:rPr>
          <w:rFonts w:ascii="Times New Roman" w:hAnsi="Times New Roman" w:cs="Times New Roman"/>
          <w:sz w:val="24"/>
          <w:szCs w:val="24"/>
        </w:rPr>
        <w:t>trenta</w:t>
      </w:r>
      <w:r w:rsidRPr="00E51785">
        <w:rPr>
          <w:rFonts w:ascii="Times New Roman" w:hAnsi="Times New Roman" w:cs="Times New Roman"/>
          <w:sz w:val="24"/>
          <w:szCs w:val="24"/>
        </w:rPr>
        <w:t>)</w:t>
      </w:r>
      <w:r w:rsidRPr="002304AF">
        <w:rPr>
          <w:rFonts w:ascii="Times New Roman" w:hAnsi="Times New Roman" w:cs="Times New Roman"/>
          <w:sz w:val="24"/>
          <w:szCs w:val="24"/>
        </w:rPr>
        <w:t xml:space="preserve"> consecutivi e continui decorrenti dalla data del verbale di consegna. La consegna del servizio sarà effettuata come previsto dalla normativa vigente. In caso di ritardo sarà applicata una penale giornaliera pari allo</w:t>
      </w:r>
      <w:r w:rsidR="00510C94">
        <w:rPr>
          <w:rFonts w:ascii="Times New Roman" w:hAnsi="Times New Roman" w:cs="Times New Roman"/>
          <w:sz w:val="24"/>
          <w:szCs w:val="24"/>
        </w:rPr>
        <w:t xml:space="preserve"> 1</w:t>
      </w:r>
      <w:r w:rsidRPr="002304AF">
        <w:rPr>
          <w:rFonts w:ascii="Times New Roman" w:hAnsi="Times New Roman" w:cs="Times New Roman"/>
          <w:sz w:val="24"/>
          <w:szCs w:val="24"/>
        </w:rPr>
        <w:t xml:space="preserve"> (uno)‰ dell’ammontare netto contrattuale. La consegna della relazione dovrà avvenire entro cinque giorni dalla fine delle operazioni di cantiere.</w:t>
      </w:r>
    </w:p>
    <w:p w14:paraId="51344F18" w14:textId="77777777" w:rsidR="00853C3E" w:rsidRPr="002304AF" w:rsidRDefault="00853C3E" w:rsidP="002304AF">
      <w:pPr>
        <w:spacing w:after="0" w:line="360" w:lineRule="auto"/>
        <w:jc w:val="both"/>
        <w:rPr>
          <w:rFonts w:ascii="Times New Roman" w:hAnsi="Times New Roman" w:cs="Times New Roman"/>
          <w:sz w:val="24"/>
          <w:szCs w:val="24"/>
        </w:rPr>
      </w:pPr>
    </w:p>
    <w:p w14:paraId="76953BAC" w14:textId="08A6FCC5" w:rsidR="009E3055" w:rsidRPr="002304AF" w:rsidRDefault="009E3055" w:rsidP="002304AF">
      <w:pPr>
        <w:spacing w:after="0" w:line="360" w:lineRule="auto"/>
        <w:jc w:val="center"/>
        <w:rPr>
          <w:rFonts w:ascii="Times New Roman" w:hAnsi="Times New Roman" w:cs="Times New Roman"/>
          <w:b/>
          <w:bCs/>
          <w:sz w:val="24"/>
          <w:szCs w:val="24"/>
          <w:u w:val="single"/>
        </w:rPr>
      </w:pPr>
      <w:r w:rsidRPr="002304AF">
        <w:rPr>
          <w:rFonts w:ascii="Times New Roman" w:hAnsi="Times New Roman" w:cs="Times New Roman"/>
          <w:b/>
          <w:bCs/>
          <w:sz w:val="24"/>
          <w:szCs w:val="24"/>
          <w:u w:val="single"/>
        </w:rPr>
        <w:t>Art. 1</w:t>
      </w:r>
      <w:r w:rsidR="001D223B" w:rsidRPr="002304AF">
        <w:rPr>
          <w:rFonts w:ascii="Times New Roman" w:hAnsi="Times New Roman" w:cs="Times New Roman"/>
          <w:b/>
          <w:bCs/>
          <w:sz w:val="24"/>
          <w:szCs w:val="24"/>
          <w:u w:val="single"/>
        </w:rPr>
        <w:t>0</w:t>
      </w:r>
    </w:p>
    <w:p w14:paraId="62BEA7E5" w14:textId="13D263BE" w:rsidR="009E3055" w:rsidRPr="002304AF" w:rsidRDefault="009E3055" w:rsidP="002304AF">
      <w:pPr>
        <w:spacing w:after="0" w:line="360" w:lineRule="auto"/>
        <w:jc w:val="center"/>
        <w:rPr>
          <w:rFonts w:ascii="Times New Roman" w:hAnsi="Times New Roman" w:cs="Times New Roman"/>
          <w:sz w:val="24"/>
          <w:szCs w:val="24"/>
        </w:rPr>
      </w:pPr>
      <w:r w:rsidRPr="002304AF">
        <w:rPr>
          <w:rFonts w:ascii="Times New Roman" w:hAnsi="Times New Roman" w:cs="Times New Roman"/>
          <w:sz w:val="24"/>
          <w:szCs w:val="24"/>
        </w:rPr>
        <w:t xml:space="preserve">ONERI E OBBLIGHI SPECIALI DELLO APPALTATORE </w:t>
      </w:r>
    </w:p>
    <w:p w14:paraId="05FA0A5F" w14:textId="77777777" w:rsidR="00F871DE" w:rsidRPr="002304AF" w:rsidRDefault="00F871DE"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 xml:space="preserve">L’Appaltatore è tenuto, a sua cura e spese: </w:t>
      </w:r>
    </w:p>
    <w:p w14:paraId="316C0824" w14:textId="0E82C593" w:rsidR="00F871DE" w:rsidRPr="002304AF" w:rsidRDefault="00F871DE"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1</w:t>
      </w:r>
      <w:r w:rsidR="00D83AAC" w:rsidRPr="002304AF">
        <w:rPr>
          <w:rFonts w:ascii="Times New Roman" w:hAnsi="Times New Roman" w:cs="Times New Roman"/>
          <w:sz w:val="24"/>
          <w:szCs w:val="24"/>
        </w:rPr>
        <w:t>.</w:t>
      </w:r>
      <w:r w:rsidRPr="002304AF">
        <w:rPr>
          <w:rFonts w:ascii="Times New Roman" w:hAnsi="Times New Roman" w:cs="Times New Roman"/>
          <w:sz w:val="24"/>
          <w:szCs w:val="24"/>
        </w:rPr>
        <w:t xml:space="preserve"> </w:t>
      </w:r>
      <w:r w:rsidR="00C83B3F" w:rsidRPr="002304AF">
        <w:rPr>
          <w:rFonts w:ascii="Times New Roman" w:hAnsi="Times New Roman" w:cs="Times New Roman"/>
          <w:sz w:val="24"/>
          <w:szCs w:val="24"/>
        </w:rPr>
        <w:t>a</w:t>
      </w:r>
      <w:r w:rsidRPr="002304AF">
        <w:rPr>
          <w:rFonts w:ascii="Times New Roman" w:hAnsi="Times New Roman" w:cs="Times New Roman"/>
          <w:sz w:val="24"/>
          <w:szCs w:val="24"/>
        </w:rPr>
        <w:t xml:space="preserve">l pagamento delle spese contrattuali e di segreteria; </w:t>
      </w:r>
    </w:p>
    <w:p w14:paraId="29244C11" w14:textId="49E2418A" w:rsidR="00F871DE" w:rsidRPr="002304AF" w:rsidRDefault="00F871DE"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2</w:t>
      </w:r>
      <w:r w:rsidR="00D83AAC" w:rsidRPr="002304AF">
        <w:rPr>
          <w:rFonts w:ascii="Times New Roman" w:hAnsi="Times New Roman" w:cs="Times New Roman"/>
          <w:sz w:val="24"/>
          <w:szCs w:val="24"/>
        </w:rPr>
        <w:t>.</w:t>
      </w:r>
      <w:r w:rsidRPr="002304AF">
        <w:rPr>
          <w:rFonts w:ascii="Times New Roman" w:hAnsi="Times New Roman" w:cs="Times New Roman"/>
          <w:sz w:val="24"/>
          <w:szCs w:val="24"/>
        </w:rPr>
        <w:t xml:space="preserve"> </w:t>
      </w:r>
      <w:r w:rsidR="00C83B3F" w:rsidRPr="002304AF">
        <w:rPr>
          <w:rFonts w:ascii="Times New Roman" w:hAnsi="Times New Roman" w:cs="Times New Roman"/>
          <w:sz w:val="24"/>
          <w:szCs w:val="24"/>
        </w:rPr>
        <w:t>a</w:t>
      </w:r>
      <w:r w:rsidRPr="002304AF">
        <w:rPr>
          <w:rFonts w:ascii="Times New Roman" w:hAnsi="Times New Roman" w:cs="Times New Roman"/>
          <w:sz w:val="24"/>
          <w:szCs w:val="24"/>
        </w:rPr>
        <w:t xml:space="preserve">l pagamento della tassa di registro e bollo; </w:t>
      </w:r>
    </w:p>
    <w:p w14:paraId="2669E852" w14:textId="58B536B6" w:rsidR="00F871DE" w:rsidRPr="002304AF" w:rsidRDefault="00F871DE"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3</w:t>
      </w:r>
      <w:r w:rsidR="008A709A" w:rsidRPr="002304AF">
        <w:rPr>
          <w:rFonts w:ascii="Times New Roman" w:hAnsi="Times New Roman" w:cs="Times New Roman"/>
          <w:sz w:val="24"/>
          <w:szCs w:val="24"/>
        </w:rPr>
        <w:t>.</w:t>
      </w:r>
      <w:r w:rsidRPr="002304AF">
        <w:rPr>
          <w:rFonts w:ascii="Times New Roman" w:hAnsi="Times New Roman" w:cs="Times New Roman"/>
          <w:sz w:val="24"/>
          <w:szCs w:val="24"/>
        </w:rPr>
        <w:t xml:space="preserve"> ad utilizzare tutte le apparecchiature ritenute necessarie dalla stessa Impresa, per ottenere i risultati prefissati; </w:t>
      </w:r>
    </w:p>
    <w:p w14:paraId="5D3C462B" w14:textId="7A71289F" w:rsidR="00F871DE" w:rsidRPr="002304AF" w:rsidRDefault="003F03CF"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4</w:t>
      </w:r>
      <w:r w:rsidR="00D83AAC" w:rsidRPr="002304AF">
        <w:rPr>
          <w:rFonts w:ascii="Times New Roman" w:hAnsi="Times New Roman" w:cs="Times New Roman"/>
          <w:sz w:val="24"/>
          <w:szCs w:val="24"/>
        </w:rPr>
        <w:t>.</w:t>
      </w:r>
      <w:r w:rsidR="00F871DE" w:rsidRPr="002304AF">
        <w:rPr>
          <w:rFonts w:ascii="Times New Roman" w:hAnsi="Times New Roman" w:cs="Times New Roman"/>
          <w:sz w:val="24"/>
          <w:szCs w:val="24"/>
        </w:rPr>
        <w:t xml:space="preserve"> a mantenere i macchinari e i mezzi d'opera all'interno del cantiere, senza un loro allontanamento provvisorio o sostituzione; </w:t>
      </w:r>
    </w:p>
    <w:p w14:paraId="19655CE4" w14:textId="62304303" w:rsidR="009D24D9" w:rsidRPr="002304AF" w:rsidRDefault="003F03CF" w:rsidP="002304AF">
      <w:pPr>
        <w:spacing w:after="0" w:line="360" w:lineRule="auto"/>
        <w:ind w:left="142" w:hanging="142"/>
        <w:jc w:val="both"/>
        <w:rPr>
          <w:rFonts w:ascii="Times New Roman" w:hAnsi="Times New Roman" w:cs="Times New Roman"/>
          <w:sz w:val="24"/>
          <w:szCs w:val="24"/>
        </w:rPr>
      </w:pPr>
      <w:r w:rsidRPr="002304AF">
        <w:rPr>
          <w:rFonts w:ascii="Times New Roman" w:hAnsi="Times New Roman" w:cs="Times New Roman"/>
          <w:sz w:val="24"/>
          <w:szCs w:val="24"/>
        </w:rPr>
        <w:t>5</w:t>
      </w:r>
      <w:r w:rsidR="00D83AAC" w:rsidRPr="002304AF">
        <w:rPr>
          <w:rFonts w:ascii="Times New Roman" w:hAnsi="Times New Roman" w:cs="Times New Roman"/>
          <w:sz w:val="24"/>
          <w:szCs w:val="24"/>
        </w:rPr>
        <w:t>.</w:t>
      </w:r>
      <w:r w:rsidR="00C83B3F" w:rsidRPr="002304AF">
        <w:rPr>
          <w:rFonts w:ascii="Times New Roman" w:hAnsi="Times New Roman" w:cs="Times New Roman"/>
          <w:sz w:val="24"/>
          <w:szCs w:val="24"/>
        </w:rPr>
        <w:t xml:space="preserve"> </w:t>
      </w:r>
      <w:r w:rsidR="00F871DE" w:rsidRPr="002304AF">
        <w:rPr>
          <w:rFonts w:ascii="Times New Roman" w:hAnsi="Times New Roman" w:cs="Times New Roman"/>
          <w:sz w:val="24"/>
          <w:szCs w:val="24"/>
        </w:rPr>
        <w:t>a garantire un adeguato servizio di sorveglianza e a sopportare ogni altro onere che non sia esplicitamente posto a carico dell'Amministrazione nei documenti di controllo;</w:t>
      </w:r>
    </w:p>
    <w:p w14:paraId="40D5A0E7" w14:textId="7087AF9D" w:rsidR="00F871DE" w:rsidRPr="002304AF" w:rsidRDefault="003F03CF" w:rsidP="002304AF">
      <w:pPr>
        <w:spacing w:after="0" w:line="360" w:lineRule="auto"/>
        <w:ind w:left="142" w:hanging="142"/>
        <w:jc w:val="both"/>
        <w:rPr>
          <w:rFonts w:ascii="Times New Roman" w:hAnsi="Times New Roman" w:cs="Times New Roman"/>
          <w:sz w:val="24"/>
          <w:szCs w:val="24"/>
        </w:rPr>
      </w:pPr>
      <w:r w:rsidRPr="002304AF">
        <w:rPr>
          <w:rFonts w:ascii="Times New Roman" w:hAnsi="Times New Roman" w:cs="Times New Roman"/>
          <w:sz w:val="24"/>
          <w:szCs w:val="24"/>
        </w:rPr>
        <w:lastRenderedPageBreak/>
        <w:t>6</w:t>
      </w:r>
      <w:r w:rsidR="00D83AAC" w:rsidRPr="002304AF">
        <w:rPr>
          <w:rFonts w:ascii="Times New Roman" w:hAnsi="Times New Roman" w:cs="Times New Roman"/>
          <w:sz w:val="24"/>
          <w:szCs w:val="24"/>
        </w:rPr>
        <w:t>.</w:t>
      </w:r>
      <w:r w:rsidR="00C83B3F" w:rsidRPr="002304AF">
        <w:rPr>
          <w:rFonts w:ascii="Times New Roman" w:hAnsi="Times New Roman" w:cs="Times New Roman"/>
          <w:sz w:val="24"/>
          <w:szCs w:val="24"/>
        </w:rPr>
        <w:t xml:space="preserve"> </w:t>
      </w:r>
      <w:r w:rsidR="00F871DE" w:rsidRPr="002304AF">
        <w:rPr>
          <w:rFonts w:ascii="Times New Roman" w:hAnsi="Times New Roman" w:cs="Times New Roman"/>
          <w:sz w:val="24"/>
          <w:szCs w:val="24"/>
        </w:rPr>
        <w:t xml:space="preserve">a garantire un'adeguata copertura assicurativa estesa anche ai danni alle proprie attrezzature, ai lavori ed al personale, dovuti fra l’altro anche a calamità naturali e ad atti vandalici o delittuosi; </w:t>
      </w:r>
    </w:p>
    <w:p w14:paraId="07796D4E" w14:textId="20691EF6" w:rsidR="00F871DE" w:rsidRPr="002304AF" w:rsidRDefault="003F03CF"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7</w:t>
      </w:r>
      <w:r w:rsidR="00D83AAC" w:rsidRPr="002304AF">
        <w:rPr>
          <w:rFonts w:ascii="Times New Roman" w:hAnsi="Times New Roman" w:cs="Times New Roman"/>
          <w:sz w:val="24"/>
          <w:szCs w:val="24"/>
        </w:rPr>
        <w:t>.</w:t>
      </w:r>
      <w:r w:rsidR="00C83B3F" w:rsidRPr="002304AF">
        <w:rPr>
          <w:rFonts w:ascii="Times New Roman" w:hAnsi="Times New Roman" w:cs="Times New Roman"/>
          <w:sz w:val="24"/>
          <w:szCs w:val="24"/>
        </w:rPr>
        <w:t xml:space="preserve"> </w:t>
      </w:r>
      <w:r w:rsidR="00F871DE" w:rsidRPr="002304AF">
        <w:rPr>
          <w:rFonts w:ascii="Times New Roman" w:hAnsi="Times New Roman" w:cs="Times New Roman"/>
          <w:sz w:val="24"/>
          <w:szCs w:val="24"/>
        </w:rPr>
        <w:t xml:space="preserve">a provvedere agli impianti e spostamenti di cantiere; </w:t>
      </w:r>
    </w:p>
    <w:p w14:paraId="697AFE5E" w14:textId="7BD57FD5" w:rsidR="00F871DE" w:rsidRPr="002304AF" w:rsidRDefault="003F03CF" w:rsidP="002304AF">
      <w:pPr>
        <w:spacing w:after="0" w:line="360" w:lineRule="auto"/>
        <w:ind w:left="284" w:hanging="284"/>
        <w:jc w:val="both"/>
        <w:rPr>
          <w:rFonts w:ascii="Times New Roman" w:hAnsi="Times New Roman" w:cs="Times New Roman"/>
          <w:sz w:val="24"/>
          <w:szCs w:val="24"/>
        </w:rPr>
      </w:pPr>
      <w:r w:rsidRPr="002304AF">
        <w:rPr>
          <w:rFonts w:ascii="Times New Roman" w:hAnsi="Times New Roman" w:cs="Times New Roman"/>
          <w:sz w:val="24"/>
          <w:szCs w:val="24"/>
        </w:rPr>
        <w:t>8</w:t>
      </w:r>
      <w:r w:rsidR="00D83AAC" w:rsidRPr="002304AF">
        <w:rPr>
          <w:rFonts w:ascii="Times New Roman" w:hAnsi="Times New Roman" w:cs="Times New Roman"/>
          <w:sz w:val="24"/>
          <w:szCs w:val="24"/>
        </w:rPr>
        <w:t>.</w:t>
      </w:r>
      <w:r w:rsidR="00C83B3F" w:rsidRPr="002304AF">
        <w:rPr>
          <w:rFonts w:ascii="Times New Roman" w:hAnsi="Times New Roman" w:cs="Times New Roman"/>
          <w:sz w:val="24"/>
          <w:szCs w:val="24"/>
        </w:rPr>
        <w:t xml:space="preserve"> </w:t>
      </w:r>
      <w:r w:rsidR="00F871DE" w:rsidRPr="002304AF">
        <w:rPr>
          <w:rFonts w:ascii="Times New Roman" w:hAnsi="Times New Roman" w:cs="Times New Roman"/>
          <w:sz w:val="24"/>
          <w:szCs w:val="24"/>
        </w:rPr>
        <w:t xml:space="preserve">ad adottare nel compimento di tutte le indagini, dei procedimenti e delle cautele necessarie a garantire l’incolumità degli operai, delle persone e dei terzi , nonché ad evitare danni ai beni pubblici e privati, osservando le disposizioni contenute nelle vigenti norme in materia di prevenzioni infortuni; con ogni più ampia responsabilità in caso di infortuni a carico dell’appaltatore, restandone sollevati la Stazione appaltante, nonché il personale preposto alla direzione e sorveglianza delle indagini; </w:t>
      </w:r>
    </w:p>
    <w:p w14:paraId="1A18FCB3" w14:textId="4895FE9F" w:rsidR="00F871DE" w:rsidRPr="002304AF" w:rsidRDefault="00D83AAC" w:rsidP="002304AF">
      <w:pPr>
        <w:spacing w:after="0" w:line="360" w:lineRule="auto"/>
        <w:ind w:left="284" w:hanging="284"/>
        <w:jc w:val="both"/>
        <w:rPr>
          <w:rFonts w:ascii="Times New Roman" w:hAnsi="Times New Roman" w:cs="Times New Roman"/>
          <w:sz w:val="24"/>
          <w:szCs w:val="24"/>
        </w:rPr>
      </w:pPr>
      <w:r w:rsidRPr="002304AF">
        <w:rPr>
          <w:rFonts w:ascii="Times New Roman" w:hAnsi="Times New Roman" w:cs="Times New Roman"/>
          <w:sz w:val="24"/>
          <w:szCs w:val="24"/>
        </w:rPr>
        <w:t>.</w:t>
      </w:r>
      <w:r w:rsidR="003F03CF" w:rsidRPr="002304AF">
        <w:rPr>
          <w:rFonts w:ascii="Times New Roman" w:hAnsi="Times New Roman" w:cs="Times New Roman"/>
          <w:sz w:val="24"/>
          <w:szCs w:val="24"/>
        </w:rPr>
        <w:t>9</w:t>
      </w:r>
      <w:r w:rsidR="00F871DE" w:rsidRPr="002304AF">
        <w:rPr>
          <w:rFonts w:ascii="Times New Roman" w:hAnsi="Times New Roman" w:cs="Times New Roman"/>
          <w:sz w:val="24"/>
          <w:szCs w:val="24"/>
        </w:rPr>
        <w:t xml:space="preserve"> a riparare i danni, dipendenti anche da forza maggiore, che si verificassero nel corso dell’espletamento del servizio agli attrezzi e a tutte le opere provvisionali; </w:t>
      </w:r>
    </w:p>
    <w:p w14:paraId="4996B5B5" w14:textId="3D55F77F" w:rsidR="00F871DE" w:rsidRPr="002304AF" w:rsidRDefault="003F03CF" w:rsidP="002304AF">
      <w:pPr>
        <w:spacing w:after="0" w:line="360" w:lineRule="auto"/>
        <w:ind w:left="284" w:hanging="284"/>
        <w:jc w:val="both"/>
        <w:rPr>
          <w:rFonts w:ascii="Times New Roman" w:hAnsi="Times New Roman" w:cs="Times New Roman"/>
          <w:sz w:val="24"/>
          <w:szCs w:val="24"/>
        </w:rPr>
      </w:pPr>
      <w:r w:rsidRPr="002304AF">
        <w:rPr>
          <w:rFonts w:ascii="Times New Roman" w:hAnsi="Times New Roman" w:cs="Times New Roman"/>
          <w:sz w:val="24"/>
          <w:szCs w:val="24"/>
        </w:rPr>
        <w:t>10</w:t>
      </w:r>
      <w:r w:rsidR="00D83AAC" w:rsidRPr="002304AF">
        <w:rPr>
          <w:rFonts w:ascii="Times New Roman" w:hAnsi="Times New Roman" w:cs="Times New Roman"/>
          <w:sz w:val="24"/>
          <w:szCs w:val="24"/>
        </w:rPr>
        <w:t>.</w:t>
      </w:r>
      <w:r w:rsidR="00F871DE" w:rsidRPr="002304AF">
        <w:rPr>
          <w:rFonts w:ascii="Times New Roman" w:hAnsi="Times New Roman" w:cs="Times New Roman"/>
          <w:sz w:val="24"/>
          <w:szCs w:val="24"/>
        </w:rPr>
        <w:t xml:space="preserve"> all’accesso, ivi compreso il disbrigo delle pratiche nonché gli oneri e costi comunque connessi, mantenendo il passaggio di vie di accesso di servitù, di servizi vari, sia essi pubblici che primati, nel caso che questi interferissero con lo svolgimento delle indagini previste; rimanendo, con ciò, l’Esecutore, unico responsabile di ogni eventuale danno o conseguenza che venisse arrecata a terzi in congruenza dell’esecuzione delle indagini o dell’accesso delle attrezzature sui punti di indagine; sollevando, pertanto, da ogni responsabilità sia l’Amministrazione che i suoi rappresentanti; </w:t>
      </w:r>
    </w:p>
    <w:p w14:paraId="3B928089" w14:textId="2604A5E5" w:rsidR="00F871DE" w:rsidRPr="002304AF" w:rsidRDefault="003F03CF" w:rsidP="002304AF">
      <w:pPr>
        <w:spacing w:after="0" w:line="360" w:lineRule="auto"/>
        <w:ind w:left="284" w:hanging="284"/>
        <w:jc w:val="both"/>
        <w:rPr>
          <w:rFonts w:ascii="Times New Roman" w:hAnsi="Times New Roman" w:cs="Times New Roman"/>
          <w:sz w:val="24"/>
          <w:szCs w:val="24"/>
        </w:rPr>
      </w:pPr>
      <w:r w:rsidRPr="002304AF">
        <w:rPr>
          <w:rFonts w:ascii="Times New Roman" w:hAnsi="Times New Roman" w:cs="Times New Roman"/>
          <w:sz w:val="24"/>
          <w:szCs w:val="24"/>
        </w:rPr>
        <w:t>11</w:t>
      </w:r>
      <w:r w:rsidR="00D83AAC" w:rsidRPr="002304AF">
        <w:rPr>
          <w:rFonts w:ascii="Times New Roman" w:hAnsi="Times New Roman" w:cs="Times New Roman"/>
          <w:sz w:val="24"/>
          <w:szCs w:val="24"/>
        </w:rPr>
        <w:t>.</w:t>
      </w:r>
      <w:r w:rsidR="00C83B3F" w:rsidRPr="002304AF">
        <w:rPr>
          <w:rFonts w:ascii="Times New Roman" w:hAnsi="Times New Roman" w:cs="Times New Roman"/>
          <w:sz w:val="24"/>
          <w:szCs w:val="24"/>
        </w:rPr>
        <w:t xml:space="preserve"> a</w:t>
      </w:r>
      <w:r w:rsidR="00F871DE" w:rsidRPr="002304AF">
        <w:rPr>
          <w:rFonts w:ascii="Times New Roman" w:hAnsi="Times New Roman" w:cs="Times New Roman"/>
          <w:sz w:val="24"/>
          <w:szCs w:val="24"/>
        </w:rPr>
        <w:t xml:space="preserve"> fornire copia su supporto cartaceo della documentazione a corredo delle indagini (relazioni ed elaborati grafici), nonché una copia su supporto magnetico, contenente gli stessi dati in un formato compatibile con i seguenti software per Windows: Microsoft Word, Excel, Autocad; </w:t>
      </w:r>
    </w:p>
    <w:p w14:paraId="3C4A24E3" w14:textId="1B5D051B" w:rsidR="00F871DE" w:rsidRPr="002304AF" w:rsidRDefault="003F03CF"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12</w:t>
      </w:r>
      <w:r w:rsidR="00D83AAC" w:rsidRPr="002304AF">
        <w:rPr>
          <w:rFonts w:ascii="Times New Roman" w:hAnsi="Times New Roman" w:cs="Times New Roman"/>
          <w:sz w:val="24"/>
          <w:szCs w:val="24"/>
        </w:rPr>
        <w:t>.</w:t>
      </w:r>
      <w:r w:rsidR="00C83B3F" w:rsidRPr="002304AF">
        <w:rPr>
          <w:rFonts w:ascii="Times New Roman" w:hAnsi="Times New Roman" w:cs="Times New Roman"/>
          <w:sz w:val="24"/>
          <w:szCs w:val="24"/>
        </w:rPr>
        <w:t xml:space="preserve"> a</w:t>
      </w:r>
      <w:r w:rsidR="00F871DE" w:rsidRPr="002304AF">
        <w:rPr>
          <w:rFonts w:ascii="Times New Roman" w:hAnsi="Times New Roman" w:cs="Times New Roman"/>
          <w:sz w:val="24"/>
          <w:szCs w:val="24"/>
        </w:rPr>
        <w:t xml:space="preserve"> fornire documentazione fotografica;</w:t>
      </w:r>
    </w:p>
    <w:p w14:paraId="07D93945" w14:textId="0106A48F" w:rsidR="00D242D9" w:rsidRPr="002304AF" w:rsidRDefault="003F03CF" w:rsidP="002304AF">
      <w:pPr>
        <w:spacing w:after="0" w:line="360" w:lineRule="auto"/>
        <w:ind w:left="284" w:hanging="284"/>
        <w:jc w:val="both"/>
        <w:rPr>
          <w:rFonts w:ascii="Times New Roman" w:hAnsi="Times New Roman" w:cs="Times New Roman"/>
          <w:sz w:val="24"/>
          <w:szCs w:val="24"/>
        </w:rPr>
      </w:pPr>
      <w:r w:rsidRPr="002304AF">
        <w:rPr>
          <w:rFonts w:ascii="Times New Roman" w:hAnsi="Times New Roman" w:cs="Times New Roman"/>
          <w:sz w:val="24"/>
          <w:szCs w:val="24"/>
        </w:rPr>
        <w:t>13</w:t>
      </w:r>
      <w:r w:rsidR="00F871DE" w:rsidRPr="002304AF">
        <w:rPr>
          <w:rFonts w:ascii="Times New Roman" w:hAnsi="Times New Roman" w:cs="Times New Roman"/>
          <w:sz w:val="24"/>
          <w:szCs w:val="24"/>
        </w:rPr>
        <w:t>.</w:t>
      </w:r>
      <w:r w:rsidR="00C83B3F" w:rsidRPr="002304AF">
        <w:rPr>
          <w:rFonts w:ascii="Times New Roman" w:hAnsi="Times New Roman" w:cs="Times New Roman"/>
          <w:sz w:val="24"/>
          <w:szCs w:val="24"/>
        </w:rPr>
        <w:t xml:space="preserve"> </w:t>
      </w:r>
      <w:r w:rsidR="00F871DE" w:rsidRPr="002304AF">
        <w:rPr>
          <w:rFonts w:ascii="Times New Roman" w:hAnsi="Times New Roman" w:cs="Times New Roman"/>
          <w:sz w:val="24"/>
          <w:szCs w:val="24"/>
        </w:rPr>
        <w:t xml:space="preserve">al pagamento delle spese per la produzione, inerente </w:t>
      </w:r>
      <w:proofErr w:type="gramStart"/>
      <w:r w:rsidR="00F871DE" w:rsidRPr="002304AF">
        <w:rPr>
          <w:rFonts w:ascii="Times New Roman" w:hAnsi="Times New Roman" w:cs="Times New Roman"/>
          <w:sz w:val="24"/>
          <w:szCs w:val="24"/>
        </w:rPr>
        <w:t>le</w:t>
      </w:r>
      <w:proofErr w:type="gramEnd"/>
      <w:r w:rsidR="00F871DE" w:rsidRPr="002304AF">
        <w:rPr>
          <w:rFonts w:ascii="Times New Roman" w:hAnsi="Times New Roman" w:cs="Times New Roman"/>
          <w:sz w:val="24"/>
          <w:szCs w:val="24"/>
        </w:rPr>
        <w:t xml:space="preserve"> indagini, di grafici, disegni, fotografie, etc. ogni qualvolta il direttore per l’esecuzione ne facesse espressamente richiesta;</w:t>
      </w:r>
    </w:p>
    <w:p w14:paraId="5790A587" w14:textId="1F683C43" w:rsidR="00122E92" w:rsidRPr="002304AF" w:rsidRDefault="003F03CF" w:rsidP="002304AF">
      <w:pPr>
        <w:spacing w:after="0" w:line="360" w:lineRule="auto"/>
        <w:ind w:left="284" w:hanging="284"/>
        <w:jc w:val="both"/>
        <w:rPr>
          <w:rFonts w:ascii="Times New Roman" w:hAnsi="Times New Roman" w:cs="Times New Roman"/>
          <w:sz w:val="24"/>
          <w:szCs w:val="24"/>
        </w:rPr>
      </w:pPr>
      <w:r w:rsidRPr="002304AF">
        <w:rPr>
          <w:rFonts w:ascii="Times New Roman" w:hAnsi="Times New Roman" w:cs="Times New Roman"/>
          <w:sz w:val="24"/>
          <w:szCs w:val="24"/>
        </w:rPr>
        <w:t>14</w:t>
      </w:r>
      <w:r w:rsidR="00F871DE" w:rsidRPr="002304AF">
        <w:rPr>
          <w:rFonts w:ascii="Times New Roman" w:hAnsi="Times New Roman" w:cs="Times New Roman"/>
          <w:sz w:val="24"/>
          <w:szCs w:val="24"/>
        </w:rPr>
        <w:t>. lo sgombero e la pulizia dei luoghi di indagine entro una settimana dall’ultimazione delle stesse, con la rimozione di tutti i materiali residuali, i mezzi d’opera e le attrezzature;</w:t>
      </w:r>
    </w:p>
    <w:p w14:paraId="15EACDBC" w14:textId="13E45E24" w:rsidR="0024724D" w:rsidRPr="002304AF" w:rsidRDefault="003F03CF"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15</w:t>
      </w:r>
      <w:r w:rsidR="00F871DE" w:rsidRPr="002304AF">
        <w:rPr>
          <w:rFonts w:ascii="Times New Roman" w:hAnsi="Times New Roman" w:cs="Times New Roman"/>
          <w:sz w:val="24"/>
          <w:szCs w:val="24"/>
        </w:rPr>
        <w:t>. a sospendere tempestivamente la posa di strumentazione o l’esecuzione delle prove quando, nel corso della lavorazione o delle prove, si verifichino o si manifestino, oggettivamente, condizioni impreviste o anomale. In tali circostanze, l’Esecutore, è tenuto ad interrompere l’attività di indagine anche senza ordine specifico, avvisando nel più breve tempo possibile il direttore per l’esecuzione e mantenendo sospese le attività almeno per un giorno dalla data di comunicazione, in attesa delle correlate disposizioni. In caso di inadempimento, ove ciò comportasse l’impossibilità di utilizzare i risultati di indagine, quelle a ciò relative non saranno pagate.</w:t>
      </w:r>
    </w:p>
    <w:p w14:paraId="3D1944EC" w14:textId="6158BDFB" w:rsidR="00F871DE" w:rsidRPr="002304AF" w:rsidRDefault="003F03CF"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16</w:t>
      </w:r>
      <w:r w:rsidR="00F871DE" w:rsidRPr="002304AF">
        <w:rPr>
          <w:rFonts w:ascii="Times New Roman" w:hAnsi="Times New Roman" w:cs="Times New Roman"/>
          <w:sz w:val="24"/>
          <w:szCs w:val="24"/>
        </w:rPr>
        <w:t>. a curare la custodia ed apporre le difese e le segnalazioni nelle zone ove esistano dei pericoli;</w:t>
      </w:r>
    </w:p>
    <w:p w14:paraId="02A26B82" w14:textId="3AEB5947" w:rsidR="00F871DE" w:rsidRPr="002304AF" w:rsidRDefault="00C83B3F"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lastRenderedPageBreak/>
        <w:t>17</w:t>
      </w:r>
      <w:r w:rsidR="00F871DE" w:rsidRPr="002304AF">
        <w:rPr>
          <w:rFonts w:ascii="Times New Roman" w:hAnsi="Times New Roman" w:cs="Times New Roman"/>
          <w:sz w:val="24"/>
          <w:szCs w:val="24"/>
        </w:rPr>
        <w:t>. al risarcimento degli eventuali danni che fossero arrecati a proprietà pubbliche o private lasciando liberi ed indenni l’Amministrazione ed il suo personale;</w:t>
      </w:r>
    </w:p>
    <w:p w14:paraId="0F66D27A" w14:textId="570A616E" w:rsidR="00F871DE" w:rsidRPr="002304AF" w:rsidRDefault="003F03CF"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1</w:t>
      </w:r>
      <w:r w:rsidR="00C83B3F" w:rsidRPr="002304AF">
        <w:rPr>
          <w:rFonts w:ascii="Times New Roman" w:hAnsi="Times New Roman" w:cs="Times New Roman"/>
          <w:sz w:val="24"/>
          <w:szCs w:val="24"/>
        </w:rPr>
        <w:t>8</w:t>
      </w:r>
      <w:r w:rsidR="00F871DE" w:rsidRPr="002304AF">
        <w:rPr>
          <w:rFonts w:ascii="Times New Roman" w:hAnsi="Times New Roman" w:cs="Times New Roman"/>
          <w:sz w:val="24"/>
          <w:szCs w:val="24"/>
        </w:rPr>
        <w:t>. ad adempiere a tutti gli</w:t>
      </w:r>
      <w:r w:rsidRPr="002304AF">
        <w:rPr>
          <w:rFonts w:ascii="Times New Roman" w:hAnsi="Times New Roman" w:cs="Times New Roman"/>
          <w:sz w:val="24"/>
          <w:szCs w:val="24"/>
        </w:rPr>
        <w:t xml:space="preserve"> </w:t>
      </w:r>
      <w:r w:rsidR="00F871DE" w:rsidRPr="002304AF">
        <w:rPr>
          <w:rFonts w:ascii="Times New Roman" w:hAnsi="Times New Roman" w:cs="Times New Roman"/>
          <w:sz w:val="24"/>
          <w:szCs w:val="24"/>
        </w:rPr>
        <w:t>altri oneri di cui al presente Capitolato Speciale, anche quando non sia espresso che essi oneri ricadono a carico dell’appaltatore;</w:t>
      </w:r>
    </w:p>
    <w:p w14:paraId="01B10602" w14:textId="3305E82D" w:rsidR="00F85D07" w:rsidRPr="002304AF" w:rsidRDefault="003F03CF"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1</w:t>
      </w:r>
      <w:r w:rsidR="00C83B3F" w:rsidRPr="002304AF">
        <w:rPr>
          <w:rFonts w:ascii="Times New Roman" w:hAnsi="Times New Roman" w:cs="Times New Roman"/>
          <w:sz w:val="24"/>
          <w:szCs w:val="24"/>
        </w:rPr>
        <w:t>9</w:t>
      </w:r>
      <w:r w:rsidR="00F871DE" w:rsidRPr="002304AF">
        <w:rPr>
          <w:rFonts w:ascii="Times New Roman" w:hAnsi="Times New Roman" w:cs="Times New Roman"/>
          <w:sz w:val="24"/>
          <w:szCs w:val="24"/>
        </w:rPr>
        <w:t>. ad installare, a sua cura e spese, nella sede dei lavori e precisamente nelle località indicate dalla Direzione dei Lavori, due tabelle in lamiera di acciaio o in masonite, aventi dimensioni non inferiori a ml 1,00 (larghezza) per ml 2,00 (altezza) (C.M. 1 giugno1990, n.1729/UL). Le tabelle dovranno succintamente contenere almeno le seguenti indicazioni: denominazione dell’opera; importo del servizio; stazione appaltante; denominazione dell’impresa esecutrice; Direzione Lavori</w:t>
      </w:r>
      <w:r w:rsidRPr="002304AF">
        <w:rPr>
          <w:rFonts w:ascii="Times New Roman" w:hAnsi="Times New Roman" w:cs="Times New Roman"/>
          <w:sz w:val="24"/>
          <w:szCs w:val="24"/>
        </w:rPr>
        <w:t>.</w:t>
      </w:r>
    </w:p>
    <w:p w14:paraId="40AF3F00" w14:textId="77777777" w:rsidR="002304AF" w:rsidRDefault="002304AF" w:rsidP="002304AF">
      <w:pPr>
        <w:spacing w:after="0" w:line="360" w:lineRule="auto"/>
        <w:rPr>
          <w:rFonts w:ascii="Times New Roman" w:hAnsi="Times New Roman" w:cs="Times New Roman"/>
          <w:sz w:val="24"/>
          <w:szCs w:val="24"/>
        </w:rPr>
      </w:pPr>
    </w:p>
    <w:p w14:paraId="768EF788" w14:textId="779C427A" w:rsidR="00C54DCC" w:rsidRPr="002304AF" w:rsidRDefault="00C54DCC" w:rsidP="002304AF">
      <w:pPr>
        <w:spacing w:after="0" w:line="360" w:lineRule="auto"/>
        <w:jc w:val="center"/>
        <w:rPr>
          <w:rFonts w:ascii="Times New Roman" w:hAnsi="Times New Roman" w:cs="Times New Roman"/>
          <w:b/>
          <w:bCs/>
          <w:sz w:val="24"/>
          <w:szCs w:val="24"/>
          <w:u w:val="single"/>
        </w:rPr>
      </w:pPr>
      <w:r w:rsidRPr="002304AF">
        <w:rPr>
          <w:rFonts w:ascii="Times New Roman" w:hAnsi="Times New Roman" w:cs="Times New Roman"/>
          <w:b/>
          <w:bCs/>
          <w:sz w:val="24"/>
          <w:szCs w:val="24"/>
          <w:u w:val="single"/>
        </w:rPr>
        <w:t>Art. 1</w:t>
      </w:r>
      <w:r w:rsidR="001D223B" w:rsidRPr="002304AF">
        <w:rPr>
          <w:rFonts w:ascii="Times New Roman" w:hAnsi="Times New Roman" w:cs="Times New Roman"/>
          <w:b/>
          <w:bCs/>
          <w:sz w:val="24"/>
          <w:szCs w:val="24"/>
          <w:u w:val="single"/>
        </w:rPr>
        <w:t>1</w:t>
      </w:r>
    </w:p>
    <w:p w14:paraId="65BB11AB" w14:textId="772FF6BC" w:rsidR="00C54DCC" w:rsidRPr="002304AF" w:rsidRDefault="00C54DCC" w:rsidP="002304AF">
      <w:pPr>
        <w:spacing w:after="0" w:line="360" w:lineRule="auto"/>
        <w:jc w:val="center"/>
        <w:rPr>
          <w:rFonts w:ascii="Times New Roman" w:hAnsi="Times New Roman" w:cs="Times New Roman"/>
          <w:sz w:val="24"/>
          <w:szCs w:val="24"/>
        </w:rPr>
      </w:pPr>
      <w:r w:rsidRPr="002304AF">
        <w:rPr>
          <w:rFonts w:ascii="Times New Roman" w:hAnsi="Times New Roman" w:cs="Times New Roman"/>
          <w:sz w:val="24"/>
          <w:szCs w:val="24"/>
        </w:rPr>
        <w:t>SICUREZZA</w:t>
      </w:r>
    </w:p>
    <w:p w14:paraId="66F3D988" w14:textId="71828DD2" w:rsidR="00C54DCC" w:rsidRPr="002304AF" w:rsidRDefault="00C54DCC"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Ai sensi e per gli effetti del D.</w:t>
      </w:r>
      <w:r w:rsidR="003E6FDA">
        <w:rPr>
          <w:rFonts w:ascii="Times New Roman" w:hAnsi="Times New Roman" w:cs="Times New Roman"/>
          <w:sz w:val="24"/>
          <w:szCs w:val="24"/>
        </w:rPr>
        <w:t xml:space="preserve"> </w:t>
      </w:r>
      <w:proofErr w:type="spellStart"/>
      <w:r w:rsidRPr="002304AF">
        <w:rPr>
          <w:rFonts w:ascii="Times New Roman" w:hAnsi="Times New Roman" w:cs="Times New Roman"/>
          <w:sz w:val="24"/>
          <w:szCs w:val="24"/>
        </w:rPr>
        <w:t>Leg.vo</w:t>
      </w:r>
      <w:proofErr w:type="spellEnd"/>
      <w:r w:rsidRPr="002304AF">
        <w:rPr>
          <w:rFonts w:ascii="Times New Roman" w:hAnsi="Times New Roman" w:cs="Times New Roman"/>
          <w:sz w:val="24"/>
          <w:szCs w:val="24"/>
        </w:rPr>
        <w:t xml:space="preserve"> 81/2008, il committente ha l'obbligo di provvedere alla predisposizione del Piano di Sicurezza del cantiere. L’Appaltatore avrà l’obbligo, alla consegna dei lavori, di redigere e consegnare all’Amministrazione un Piano Operativo di Sicurezza per quanto attiene alle proprie scelte autonome e relative responsabilità nell’organizzazione del cantiere e nell’esecuzione dei lavori. </w:t>
      </w:r>
    </w:p>
    <w:p w14:paraId="7E6151E0" w14:textId="7D5CAA07" w:rsidR="00F871DE" w:rsidRPr="002304AF" w:rsidRDefault="00C54DCC"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L'Appaltatore rimane inoltre obbligato ad osservare e fare osservare tutte le vigenti norme di carattere generale e le prescrizioni degli infortuni sul lavoro ed è rigorosamente tenuto a rispettare e far rispettare da tutto il personale le disposizioni di legge in materie.</w:t>
      </w:r>
    </w:p>
    <w:p w14:paraId="09AC482E" w14:textId="77777777" w:rsidR="007D06A9" w:rsidRPr="002304AF" w:rsidRDefault="007D06A9" w:rsidP="002304AF">
      <w:pPr>
        <w:spacing w:after="0" w:line="360" w:lineRule="auto"/>
        <w:jc w:val="center"/>
        <w:rPr>
          <w:rFonts w:ascii="Times New Roman" w:hAnsi="Times New Roman" w:cs="Times New Roman"/>
          <w:b/>
          <w:bCs/>
          <w:sz w:val="24"/>
          <w:szCs w:val="24"/>
          <w:u w:val="single"/>
        </w:rPr>
      </w:pPr>
    </w:p>
    <w:p w14:paraId="51B37404" w14:textId="3BA50B53" w:rsidR="007D06A9" w:rsidRPr="002304AF" w:rsidRDefault="007D06A9" w:rsidP="002304AF">
      <w:pPr>
        <w:spacing w:after="0" w:line="360" w:lineRule="auto"/>
        <w:jc w:val="center"/>
        <w:rPr>
          <w:rFonts w:ascii="Times New Roman" w:hAnsi="Times New Roman" w:cs="Times New Roman"/>
          <w:b/>
          <w:bCs/>
          <w:sz w:val="24"/>
          <w:szCs w:val="24"/>
          <w:u w:val="single"/>
        </w:rPr>
      </w:pPr>
      <w:r w:rsidRPr="002304AF">
        <w:rPr>
          <w:rFonts w:ascii="Times New Roman" w:hAnsi="Times New Roman" w:cs="Times New Roman"/>
          <w:b/>
          <w:bCs/>
          <w:sz w:val="24"/>
          <w:szCs w:val="24"/>
          <w:u w:val="single"/>
        </w:rPr>
        <w:t>Art. 1</w:t>
      </w:r>
      <w:r w:rsidR="001D223B" w:rsidRPr="002304AF">
        <w:rPr>
          <w:rFonts w:ascii="Times New Roman" w:hAnsi="Times New Roman" w:cs="Times New Roman"/>
          <w:b/>
          <w:bCs/>
          <w:sz w:val="24"/>
          <w:szCs w:val="24"/>
          <w:u w:val="single"/>
        </w:rPr>
        <w:t>2</w:t>
      </w:r>
    </w:p>
    <w:p w14:paraId="4FBCE797" w14:textId="2F11BFB2" w:rsidR="00420AEC" w:rsidRPr="002304AF" w:rsidRDefault="00420AEC" w:rsidP="002304AF">
      <w:pPr>
        <w:spacing w:after="0" w:line="360" w:lineRule="auto"/>
        <w:jc w:val="center"/>
        <w:rPr>
          <w:rFonts w:ascii="Times New Roman" w:hAnsi="Times New Roman" w:cs="Times New Roman"/>
          <w:sz w:val="24"/>
          <w:szCs w:val="24"/>
        </w:rPr>
      </w:pPr>
      <w:r w:rsidRPr="002304AF">
        <w:rPr>
          <w:rFonts w:ascii="Times New Roman" w:hAnsi="Times New Roman" w:cs="Times New Roman"/>
          <w:sz w:val="24"/>
          <w:szCs w:val="24"/>
        </w:rPr>
        <w:t>FATTURAZIONE</w:t>
      </w:r>
    </w:p>
    <w:p w14:paraId="7B56AD96" w14:textId="11008A00" w:rsidR="00420AEC" w:rsidRPr="002304AF" w:rsidRDefault="00420AEC"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La fatturazione elettronica avverrà in base al prezzo offerto dalla ditta e a prestazione eseguita e relazionata. Nel detto prezzo si intendono compresi e compensati tutti gli oneri scaturenti dal servizio oggetto della presente gara.</w:t>
      </w:r>
    </w:p>
    <w:p w14:paraId="474E5D36" w14:textId="77777777" w:rsidR="00420AEC" w:rsidRPr="002304AF" w:rsidRDefault="00420AEC"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 xml:space="preserve">Il prezzo (I.V.A. esclusa) si intende offerto dalla Ditta aggiudicataria, in base a calcoli di propria convenienza, a proprio rischio e si intende quindi invariabile ed indipendente da qualsiasi eventualità. </w:t>
      </w:r>
    </w:p>
    <w:p w14:paraId="245AB510" w14:textId="77777777" w:rsidR="00420AEC" w:rsidRPr="002304AF" w:rsidRDefault="00420AEC"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 xml:space="preserve">La Ditta aggiudicataria, pertanto, non avrà diritto a pretendere alcun sovrapprezzo di qualsiasi natura, per qualsiasi causa o per sfavorevoli circostanze durante il corso del servizio. </w:t>
      </w:r>
    </w:p>
    <w:p w14:paraId="46E0F57D" w14:textId="77777777" w:rsidR="00420AEC" w:rsidRPr="002304AF" w:rsidRDefault="00420AEC"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 xml:space="preserve">Rimane quindi esclusa anche la revisione prezzi. </w:t>
      </w:r>
    </w:p>
    <w:p w14:paraId="3F368B9C" w14:textId="77777777" w:rsidR="00420AEC" w:rsidRPr="002304AF" w:rsidRDefault="00420AEC"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Le fatture dovranno essere in formato elettronico intestate al Comune di Palermo – Ufficio manutenzione straordinaria, progettazione, gestione e monitoraggio di interventi per l’Edilizia Scolastica – CODICE UNIVOCO X6WBIC.</w:t>
      </w:r>
    </w:p>
    <w:p w14:paraId="5D5F810F" w14:textId="102CA08A" w:rsidR="00EA5BBC" w:rsidRPr="002304AF" w:rsidRDefault="00420AEC"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lastRenderedPageBreak/>
        <w:t>Non si procederà ai suddetti pagamenti nelle ipotesi previste dall’art. 11 comma 6 del Codice dei Contratti Pubblici. Le spese scaturenti dai suddetti bonifici, ove previste, saranno esclusivamente a totale carico dei beneficiari. L’Amministrazione non assume alcuna responsabilità per i pagamenti eseguiti o fatti eseguire all’Amministratore Procuratore o Dirigente decaduto, qualora la decadenza non sia tempestivamente comunicata all’ Amministrazione.</w:t>
      </w:r>
    </w:p>
    <w:p w14:paraId="6B73196C" w14:textId="77777777" w:rsidR="00EA5BBC" w:rsidRPr="002304AF" w:rsidRDefault="00EA5BBC"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 xml:space="preserve">L'affidatario si assume gli obblighi di tracciabilità dei flussi finanziari di cui alla legge 13 agosto 2010 n. 136. Il medesimo si impegna affinché negli eventuali contratti sottoscritti con subappaltatori o subcontraenti sia inserita un'apposita clausola con la quale ciascuno di essi assume gli obblighi di tracciabilità dei flussi finanziari di cui alla legge 13 agosto 2010 n. 136. </w:t>
      </w:r>
    </w:p>
    <w:p w14:paraId="29432E2D" w14:textId="3B9E4A59" w:rsidR="00F85D07" w:rsidRPr="002304AF" w:rsidRDefault="00EA5BBC"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Ai sensi dell'art. 3, comma 7, della legge 13 agosto 2010 n. 136 l'affidatario si obbliga ad utilizzare uno o più conti correnti bancari o postali, accesi presso banche o presso la società Poste Italiane S.p.a., dedicati alle commesse pubbliche, anche in via non esclusiva, comunicando all’Ufficio Coordinamento Elettorale gli estremi identificativi dei conti correnti nonché le generalità e il codice fiscale delle persone delegate ad operare su di essi.</w:t>
      </w:r>
    </w:p>
    <w:p w14:paraId="267E90E8" w14:textId="1554DC50" w:rsidR="00C933B3" w:rsidRPr="002304AF" w:rsidRDefault="00C933B3" w:rsidP="002304AF">
      <w:pPr>
        <w:spacing w:after="0" w:line="360" w:lineRule="auto"/>
        <w:jc w:val="center"/>
        <w:rPr>
          <w:rFonts w:ascii="Times New Roman" w:hAnsi="Times New Roman" w:cs="Times New Roman"/>
          <w:b/>
          <w:bCs/>
          <w:sz w:val="24"/>
          <w:szCs w:val="24"/>
          <w:u w:val="single"/>
        </w:rPr>
      </w:pPr>
      <w:r w:rsidRPr="002304AF">
        <w:rPr>
          <w:rFonts w:ascii="Times New Roman" w:hAnsi="Times New Roman" w:cs="Times New Roman"/>
          <w:b/>
          <w:bCs/>
          <w:sz w:val="24"/>
          <w:szCs w:val="24"/>
          <w:u w:val="single"/>
        </w:rPr>
        <w:t>Art. 1</w:t>
      </w:r>
      <w:r w:rsidR="001D223B" w:rsidRPr="002304AF">
        <w:rPr>
          <w:rFonts w:ascii="Times New Roman" w:hAnsi="Times New Roman" w:cs="Times New Roman"/>
          <w:b/>
          <w:bCs/>
          <w:sz w:val="24"/>
          <w:szCs w:val="24"/>
          <w:u w:val="single"/>
        </w:rPr>
        <w:t>3</w:t>
      </w:r>
    </w:p>
    <w:p w14:paraId="4EDE7196" w14:textId="04049E02" w:rsidR="00C933B3" w:rsidRPr="002304AF" w:rsidRDefault="00C933B3" w:rsidP="002304AF">
      <w:pPr>
        <w:spacing w:after="0" w:line="360" w:lineRule="auto"/>
        <w:jc w:val="center"/>
        <w:rPr>
          <w:rFonts w:ascii="Times New Roman" w:hAnsi="Times New Roman" w:cs="Times New Roman"/>
          <w:sz w:val="24"/>
          <w:szCs w:val="24"/>
        </w:rPr>
      </w:pPr>
      <w:r w:rsidRPr="002304AF">
        <w:rPr>
          <w:rFonts w:ascii="Times New Roman" w:hAnsi="Times New Roman" w:cs="Times New Roman"/>
          <w:sz w:val="24"/>
          <w:szCs w:val="24"/>
        </w:rPr>
        <w:t>PREZZI UNITARI</w:t>
      </w:r>
    </w:p>
    <w:p w14:paraId="512A6BD2" w14:textId="1C4D4EFD" w:rsidR="00C933B3" w:rsidRPr="002304AF" w:rsidRDefault="00C933B3"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Il fatto che l’Impresa abbia firmato il contratto, costituisce esplicita dichiarazione che essa ha preso conoscenza dei servizi da eseguire, dei luoghi ove essi si svolgono, dei luoghi di prelevamento dell’acqua occorrente per i lavori e per gli operai, delle distanze di trasporto e delle difficoltà esistenti per accedere ai vari luoghi di prelevamento e di lavoro e che quindi i prezzi comprendono:</w:t>
      </w:r>
    </w:p>
    <w:p w14:paraId="4B5B9EBF" w14:textId="154D47A9" w:rsidR="00C933B3" w:rsidRPr="002304AF" w:rsidRDefault="00C933B3"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a) Per i materiali ogni spesa per fornitura, trasporto, dazi doganali, cali, perdite, sprechi, di passaggio etc. per darli pronti all’impiego a piè d’opera per qualsiasi punto di lavoro;</w:t>
      </w:r>
    </w:p>
    <w:p w14:paraId="2EBFED19" w14:textId="1D731E55" w:rsidR="00C933B3" w:rsidRPr="002304AF" w:rsidRDefault="00C933B3"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b) Per gli operai e mezzi d’opera ogni spesa per fornire i medesimi di attrezzi ed utensili del mestiere; c) Per i noli ogni spesa per dare a piè d’opera i macchinari ed ogni loro accessorio, pronti all’uso;</w:t>
      </w:r>
    </w:p>
    <w:p w14:paraId="58F09EB9" w14:textId="1AEAF1F4" w:rsidR="0024724D" w:rsidRPr="002304AF" w:rsidRDefault="00C933B3"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d) Per i lavori a misura ed a corpo, se previsti, tutte le spese per provviste occorrenti per la loro lavorazione e per il loro impiego in modo da dare le opere compiute a perfetta regola d’arte, indipendentemente se le singole lavorazioni possano essere eseguite con mezzi meccanici ovvero debbano essere eseguiti parzialmente o totalmente a mano.</w:t>
      </w:r>
    </w:p>
    <w:p w14:paraId="6789F7EE" w14:textId="77777777" w:rsidR="00F85D07" w:rsidRPr="002304AF" w:rsidRDefault="00F85D07" w:rsidP="002304AF">
      <w:pPr>
        <w:spacing w:after="0" w:line="360" w:lineRule="auto"/>
        <w:jc w:val="both"/>
        <w:rPr>
          <w:rFonts w:ascii="Times New Roman" w:hAnsi="Times New Roman" w:cs="Times New Roman"/>
          <w:sz w:val="24"/>
          <w:szCs w:val="24"/>
        </w:rPr>
      </w:pPr>
    </w:p>
    <w:p w14:paraId="327F3407" w14:textId="77777777" w:rsidR="003651FC" w:rsidRDefault="003651FC" w:rsidP="002304AF">
      <w:pPr>
        <w:widowControl w:val="0"/>
        <w:autoSpaceDE w:val="0"/>
        <w:autoSpaceDN w:val="0"/>
        <w:spacing w:after="0" w:line="360" w:lineRule="auto"/>
        <w:ind w:right="527"/>
        <w:jc w:val="center"/>
        <w:outlineLvl w:val="0"/>
        <w:rPr>
          <w:rFonts w:ascii="Times New Roman" w:eastAsia="Times New Roman" w:hAnsi="Times New Roman" w:cs="Times New Roman"/>
          <w:b/>
          <w:bCs/>
          <w:kern w:val="0"/>
          <w:sz w:val="24"/>
          <w:szCs w:val="24"/>
          <w14:ligatures w14:val="none"/>
        </w:rPr>
      </w:pPr>
    </w:p>
    <w:p w14:paraId="54FBB387" w14:textId="77777777" w:rsidR="003651FC" w:rsidRDefault="003651FC" w:rsidP="002304AF">
      <w:pPr>
        <w:widowControl w:val="0"/>
        <w:autoSpaceDE w:val="0"/>
        <w:autoSpaceDN w:val="0"/>
        <w:spacing w:after="0" w:line="360" w:lineRule="auto"/>
        <w:ind w:right="527"/>
        <w:jc w:val="center"/>
        <w:outlineLvl w:val="0"/>
        <w:rPr>
          <w:rFonts w:ascii="Times New Roman" w:eastAsia="Times New Roman" w:hAnsi="Times New Roman" w:cs="Times New Roman"/>
          <w:b/>
          <w:bCs/>
          <w:kern w:val="0"/>
          <w:sz w:val="24"/>
          <w:szCs w:val="24"/>
          <w14:ligatures w14:val="none"/>
        </w:rPr>
      </w:pPr>
    </w:p>
    <w:p w14:paraId="53D7BC09" w14:textId="28AA9BC5" w:rsidR="00F85D07" w:rsidRPr="002304AF" w:rsidRDefault="00F85D07" w:rsidP="002304AF">
      <w:pPr>
        <w:widowControl w:val="0"/>
        <w:autoSpaceDE w:val="0"/>
        <w:autoSpaceDN w:val="0"/>
        <w:spacing w:after="0" w:line="360" w:lineRule="auto"/>
        <w:ind w:right="527"/>
        <w:jc w:val="center"/>
        <w:outlineLvl w:val="0"/>
        <w:rPr>
          <w:rFonts w:ascii="Times New Roman" w:eastAsia="Times New Roman" w:hAnsi="Times New Roman" w:cs="Times New Roman"/>
          <w:b/>
          <w:bCs/>
          <w:kern w:val="0"/>
          <w:sz w:val="24"/>
          <w:szCs w:val="24"/>
          <w14:ligatures w14:val="none"/>
        </w:rPr>
      </w:pPr>
      <w:r w:rsidRPr="002304AF">
        <w:rPr>
          <w:rFonts w:ascii="Times New Roman" w:eastAsia="Times New Roman" w:hAnsi="Times New Roman" w:cs="Times New Roman"/>
          <w:b/>
          <w:bCs/>
          <w:kern w:val="0"/>
          <w:sz w:val="24"/>
          <w:szCs w:val="24"/>
          <w14:ligatures w14:val="none"/>
        </w:rPr>
        <w:t>Art. 1</w:t>
      </w:r>
      <w:r w:rsidR="001D223B" w:rsidRPr="002304AF">
        <w:rPr>
          <w:rFonts w:ascii="Times New Roman" w:eastAsia="Times New Roman" w:hAnsi="Times New Roman" w:cs="Times New Roman"/>
          <w:b/>
          <w:bCs/>
          <w:kern w:val="0"/>
          <w:sz w:val="24"/>
          <w:szCs w:val="24"/>
          <w14:ligatures w14:val="none"/>
        </w:rPr>
        <w:t>4</w:t>
      </w:r>
    </w:p>
    <w:p w14:paraId="77AEA2D3" w14:textId="11AD5A36" w:rsidR="00F85D07" w:rsidRPr="002304AF" w:rsidRDefault="00F85D07" w:rsidP="002304AF">
      <w:pPr>
        <w:widowControl w:val="0"/>
        <w:autoSpaceDE w:val="0"/>
        <w:autoSpaceDN w:val="0"/>
        <w:spacing w:after="0" w:line="360" w:lineRule="auto"/>
        <w:ind w:right="527"/>
        <w:jc w:val="center"/>
        <w:outlineLvl w:val="0"/>
        <w:rPr>
          <w:rFonts w:ascii="Times New Roman" w:eastAsia="Times New Roman" w:hAnsi="Times New Roman" w:cs="Times New Roman"/>
          <w:kern w:val="0"/>
          <w:sz w:val="24"/>
          <w:szCs w:val="24"/>
          <w14:ligatures w14:val="none"/>
        </w:rPr>
      </w:pPr>
      <w:r w:rsidRPr="002304AF">
        <w:rPr>
          <w:rFonts w:ascii="Times New Roman" w:eastAsia="Times New Roman" w:hAnsi="Times New Roman" w:cs="Times New Roman"/>
          <w:kern w:val="0"/>
          <w:sz w:val="24"/>
          <w:szCs w:val="24"/>
          <w14:ligatures w14:val="none"/>
        </w:rPr>
        <w:t>RISOLUZIONE DEL CONTRATTO</w:t>
      </w:r>
    </w:p>
    <w:p w14:paraId="01A96740" w14:textId="77777777" w:rsidR="00F85D07" w:rsidRPr="002304AF" w:rsidRDefault="00F85D07" w:rsidP="002304AF">
      <w:pPr>
        <w:widowControl w:val="0"/>
        <w:autoSpaceDE w:val="0"/>
        <w:autoSpaceDN w:val="0"/>
        <w:spacing w:after="0" w:line="360" w:lineRule="auto"/>
        <w:ind w:right="527"/>
        <w:jc w:val="both"/>
        <w:outlineLvl w:val="0"/>
        <w:rPr>
          <w:rFonts w:ascii="Times New Roman" w:eastAsia="Times New Roman" w:hAnsi="Times New Roman" w:cs="Times New Roman"/>
          <w:kern w:val="0"/>
          <w:sz w:val="24"/>
          <w:szCs w:val="24"/>
          <w14:ligatures w14:val="none"/>
        </w:rPr>
      </w:pPr>
      <w:r w:rsidRPr="002304AF">
        <w:rPr>
          <w:rFonts w:ascii="Times New Roman" w:eastAsia="Times New Roman" w:hAnsi="Times New Roman" w:cs="Times New Roman"/>
          <w:kern w:val="0"/>
          <w:sz w:val="24"/>
          <w:szCs w:val="24"/>
          <w14:ligatures w14:val="none"/>
        </w:rPr>
        <w:t xml:space="preserve">Si applica al verificarsi di una delle condizioni previste dall’art. 122 del Codice dei Contratti </w:t>
      </w:r>
      <w:r w:rsidRPr="002304AF">
        <w:rPr>
          <w:rFonts w:ascii="Times New Roman" w:eastAsia="Times New Roman" w:hAnsi="Times New Roman" w:cs="Times New Roman"/>
          <w:kern w:val="0"/>
          <w:sz w:val="24"/>
          <w:szCs w:val="24"/>
          <w14:ligatures w14:val="none"/>
        </w:rPr>
        <w:lastRenderedPageBreak/>
        <w:t>Pubblici. L’eventuale dichiarazione di risoluzione ovvero di recesso per giusta causa sarà inviata mediante posta elettronica certificata. In tali casi, la risoluzione o il recesso ha effetto dalla data di ricezione della relativa dichiarazione, senza bisogno di ulteriori accertamenti o procedimenti giudiziari. Dalla data di efficacia della risoluzione o del recesso, l’Affidatario deve cessare tutte le prestazioni contrattuali, assicurando che tale cessazione non comporti danno alcuno al Comune di Palermo. In caso di risoluzione o di recesso per giusta causa del Comune di Palermo, l’Affidatario ha diritto ai corrispettivi relativi alle sole prestazioni eseguite a perfetta regola d’arte, secondo i corrispettivi e le modalità di fatturazione e pagamento previsti nel presente Capitolato, rinunciando espressamente, ora per allora, a qualsiasi ulteriore pretesa anche di natura risarcitoria ad ogni ulteriore compenso e/o indennizzo e/o rimborso delle spese, anche in deroga a quanto previsto dall’articolo 1671 del codice civile. Il contratto verrà, altresì risolto nel caso di esecuzione delle transazioni relative al servizio senza avvalersi di banche o della Società Poste Italiane S.p.a. e in ogni altra ipotesi prevista dalla legge.</w:t>
      </w:r>
    </w:p>
    <w:p w14:paraId="66C4AA74" w14:textId="77777777" w:rsidR="002304AF" w:rsidRDefault="002304AF" w:rsidP="002304AF">
      <w:pPr>
        <w:spacing w:after="0" w:line="360" w:lineRule="auto"/>
        <w:rPr>
          <w:rFonts w:ascii="Times New Roman" w:eastAsia="Times New Roman" w:hAnsi="Times New Roman" w:cs="Times New Roman"/>
          <w:b/>
          <w:bCs/>
          <w:kern w:val="0"/>
          <w:sz w:val="24"/>
          <w:szCs w:val="24"/>
          <w14:ligatures w14:val="none"/>
        </w:rPr>
      </w:pPr>
    </w:p>
    <w:p w14:paraId="2EC72C65" w14:textId="5F65FDC0" w:rsidR="00F85D07" w:rsidRPr="002304AF" w:rsidRDefault="00F85D07" w:rsidP="002304AF">
      <w:pPr>
        <w:spacing w:after="0" w:line="360" w:lineRule="auto"/>
        <w:jc w:val="center"/>
        <w:rPr>
          <w:rFonts w:ascii="Times New Roman" w:eastAsia="Times New Roman" w:hAnsi="Times New Roman" w:cs="Times New Roman"/>
          <w:b/>
          <w:bCs/>
          <w:kern w:val="0"/>
          <w:sz w:val="24"/>
          <w:szCs w:val="24"/>
          <w14:ligatures w14:val="none"/>
        </w:rPr>
      </w:pPr>
      <w:r w:rsidRPr="002304AF">
        <w:rPr>
          <w:rFonts w:ascii="Times New Roman" w:eastAsia="Times New Roman" w:hAnsi="Times New Roman" w:cs="Times New Roman"/>
          <w:b/>
          <w:bCs/>
          <w:kern w:val="0"/>
          <w:sz w:val="24"/>
          <w:szCs w:val="24"/>
          <w14:ligatures w14:val="none"/>
        </w:rPr>
        <w:t>Art. 1</w:t>
      </w:r>
      <w:r w:rsidR="001D223B" w:rsidRPr="002304AF">
        <w:rPr>
          <w:rFonts w:ascii="Times New Roman" w:eastAsia="Times New Roman" w:hAnsi="Times New Roman" w:cs="Times New Roman"/>
          <w:b/>
          <w:bCs/>
          <w:kern w:val="0"/>
          <w:sz w:val="24"/>
          <w:szCs w:val="24"/>
          <w14:ligatures w14:val="none"/>
        </w:rPr>
        <w:t>5</w:t>
      </w:r>
    </w:p>
    <w:p w14:paraId="79DFEB84" w14:textId="1281A7F2" w:rsidR="00F85D07" w:rsidRPr="002304AF" w:rsidRDefault="00F85D07" w:rsidP="002304AF">
      <w:pPr>
        <w:widowControl w:val="0"/>
        <w:autoSpaceDE w:val="0"/>
        <w:autoSpaceDN w:val="0"/>
        <w:spacing w:after="0" w:line="360" w:lineRule="auto"/>
        <w:jc w:val="center"/>
        <w:outlineLvl w:val="0"/>
        <w:rPr>
          <w:rFonts w:ascii="Times New Roman" w:eastAsia="Times New Roman" w:hAnsi="Times New Roman" w:cs="Times New Roman"/>
          <w:kern w:val="0"/>
          <w:sz w:val="24"/>
          <w:szCs w:val="24"/>
          <w14:ligatures w14:val="none"/>
        </w:rPr>
      </w:pPr>
      <w:r w:rsidRPr="002304AF">
        <w:rPr>
          <w:rFonts w:ascii="Times New Roman" w:eastAsia="Times New Roman" w:hAnsi="Times New Roman" w:cs="Times New Roman"/>
          <w:kern w:val="0"/>
          <w:sz w:val="24"/>
          <w:szCs w:val="24"/>
          <w14:ligatures w14:val="none"/>
        </w:rPr>
        <w:t>RECESSO</w:t>
      </w:r>
    </w:p>
    <w:p w14:paraId="1E5B1BB2" w14:textId="77777777" w:rsidR="00F85D07" w:rsidRPr="002304AF" w:rsidRDefault="00F85D07" w:rsidP="002304AF">
      <w:pPr>
        <w:widowControl w:val="0"/>
        <w:autoSpaceDE w:val="0"/>
        <w:autoSpaceDN w:val="0"/>
        <w:spacing w:after="0" w:line="360" w:lineRule="auto"/>
        <w:ind w:right="527"/>
        <w:jc w:val="both"/>
        <w:outlineLvl w:val="0"/>
        <w:rPr>
          <w:rFonts w:ascii="Times New Roman" w:eastAsia="Times New Roman" w:hAnsi="Times New Roman" w:cs="Times New Roman"/>
          <w:kern w:val="0"/>
          <w:sz w:val="24"/>
          <w:szCs w:val="24"/>
          <w14:ligatures w14:val="none"/>
        </w:rPr>
      </w:pPr>
      <w:r w:rsidRPr="002304AF">
        <w:rPr>
          <w:rFonts w:ascii="Times New Roman" w:eastAsia="Times New Roman" w:hAnsi="Times New Roman" w:cs="Times New Roman"/>
          <w:kern w:val="0"/>
          <w:sz w:val="24"/>
          <w:szCs w:val="24"/>
          <w14:ligatures w14:val="none"/>
        </w:rPr>
        <w:t>Si applica l’art. 123 del Codice dei Contratti Pubblici.</w:t>
      </w:r>
    </w:p>
    <w:p w14:paraId="28422F24" w14:textId="77777777" w:rsidR="00F85D07" w:rsidRPr="002304AF" w:rsidRDefault="00F85D07" w:rsidP="002304AF">
      <w:pPr>
        <w:widowControl w:val="0"/>
        <w:autoSpaceDE w:val="0"/>
        <w:autoSpaceDN w:val="0"/>
        <w:spacing w:after="0" w:line="360" w:lineRule="auto"/>
        <w:ind w:right="527"/>
        <w:jc w:val="both"/>
        <w:outlineLvl w:val="0"/>
        <w:rPr>
          <w:rFonts w:ascii="Times New Roman" w:eastAsia="Times New Roman" w:hAnsi="Times New Roman" w:cs="Times New Roman"/>
          <w:kern w:val="0"/>
          <w:sz w:val="24"/>
          <w:szCs w:val="24"/>
          <w14:ligatures w14:val="none"/>
        </w:rPr>
      </w:pPr>
    </w:p>
    <w:p w14:paraId="38B5F8CB" w14:textId="7CD3E300" w:rsidR="00F85D07" w:rsidRPr="002304AF" w:rsidRDefault="00F85D07" w:rsidP="002304AF">
      <w:pPr>
        <w:widowControl w:val="0"/>
        <w:autoSpaceDE w:val="0"/>
        <w:autoSpaceDN w:val="0"/>
        <w:spacing w:after="0" w:line="360" w:lineRule="auto"/>
        <w:ind w:right="527"/>
        <w:jc w:val="center"/>
        <w:outlineLvl w:val="0"/>
        <w:rPr>
          <w:rFonts w:ascii="Times New Roman" w:eastAsia="Times New Roman" w:hAnsi="Times New Roman" w:cs="Times New Roman"/>
          <w:kern w:val="0"/>
          <w:sz w:val="24"/>
          <w:szCs w:val="24"/>
          <w14:ligatures w14:val="none"/>
        </w:rPr>
      </w:pPr>
      <w:r w:rsidRPr="002304AF">
        <w:rPr>
          <w:rFonts w:ascii="Times New Roman" w:eastAsia="Times New Roman" w:hAnsi="Times New Roman" w:cs="Times New Roman"/>
          <w:b/>
          <w:bCs/>
          <w:kern w:val="0"/>
          <w:sz w:val="24"/>
          <w:szCs w:val="24"/>
          <w14:ligatures w14:val="none"/>
        </w:rPr>
        <w:t>Art. 1</w:t>
      </w:r>
      <w:r w:rsidR="001D223B" w:rsidRPr="002304AF">
        <w:rPr>
          <w:rFonts w:ascii="Times New Roman" w:eastAsia="Times New Roman" w:hAnsi="Times New Roman" w:cs="Times New Roman"/>
          <w:b/>
          <w:bCs/>
          <w:kern w:val="0"/>
          <w:sz w:val="24"/>
          <w:szCs w:val="24"/>
          <w14:ligatures w14:val="none"/>
        </w:rPr>
        <w:t>6</w:t>
      </w:r>
    </w:p>
    <w:p w14:paraId="0E1749C1" w14:textId="1F78E06A" w:rsidR="00F85D07" w:rsidRPr="002304AF" w:rsidRDefault="00F85D07" w:rsidP="002304AF">
      <w:pPr>
        <w:widowControl w:val="0"/>
        <w:autoSpaceDE w:val="0"/>
        <w:autoSpaceDN w:val="0"/>
        <w:spacing w:after="0" w:line="360" w:lineRule="auto"/>
        <w:ind w:right="527"/>
        <w:jc w:val="center"/>
        <w:outlineLvl w:val="0"/>
        <w:rPr>
          <w:rFonts w:ascii="Times New Roman" w:eastAsia="Times New Roman" w:hAnsi="Times New Roman" w:cs="Times New Roman"/>
          <w:kern w:val="0"/>
          <w:sz w:val="24"/>
          <w:szCs w:val="24"/>
          <w14:ligatures w14:val="none"/>
        </w:rPr>
      </w:pPr>
      <w:r w:rsidRPr="002304AF">
        <w:rPr>
          <w:rFonts w:ascii="Times New Roman" w:eastAsia="Times New Roman" w:hAnsi="Times New Roman" w:cs="Times New Roman"/>
          <w:kern w:val="0"/>
          <w:sz w:val="24"/>
          <w:szCs w:val="24"/>
          <w14:ligatures w14:val="none"/>
        </w:rPr>
        <w:t>TRATTAMENTO DEI DATI</w:t>
      </w:r>
    </w:p>
    <w:p w14:paraId="2E752424" w14:textId="77777777" w:rsidR="00F85D07" w:rsidRPr="002304AF" w:rsidRDefault="00F85D07" w:rsidP="002304AF">
      <w:pPr>
        <w:widowControl w:val="0"/>
        <w:autoSpaceDE w:val="0"/>
        <w:autoSpaceDN w:val="0"/>
        <w:spacing w:after="0" w:line="360" w:lineRule="auto"/>
        <w:ind w:right="527"/>
        <w:jc w:val="both"/>
        <w:outlineLvl w:val="0"/>
        <w:rPr>
          <w:rFonts w:ascii="Times New Roman" w:eastAsia="Times New Roman" w:hAnsi="Times New Roman" w:cs="Times New Roman"/>
          <w:kern w:val="0"/>
          <w:sz w:val="24"/>
          <w:szCs w:val="24"/>
          <w14:ligatures w14:val="none"/>
        </w:rPr>
      </w:pPr>
      <w:r w:rsidRPr="002304AF">
        <w:rPr>
          <w:rFonts w:ascii="Times New Roman" w:eastAsia="Times New Roman" w:hAnsi="Times New Roman" w:cs="Times New Roman"/>
          <w:kern w:val="0"/>
          <w:sz w:val="24"/>
          <w:szCs w:val="24"/>
          <w14:ligatures w14:val="none"/>
        </w:rPr>
        <w:t>I dati forniti dal proponente verranno trattati, ai sensi del Decreto Legislativo 30 giugno 2003, n. 196 così come integrato e modificato dal D.lgs. 10.08.2018 n. 101, esclusivamente per le finalità connesse all'espletamento delle procedure relative al presente capitolato prestazionale.</w:t>
      </w:r>
    </w:p>
    <w:p w14:paraId="5EF8474D" w14:textId="0E7DEDE2" w:rsidR="00F85D07" w:rsidRPr="002304AF" w:rsidRDefault="00F85D07" w:rsidP="002304AF">
      <w:pPr>
        <w:widowControl w:val="0"/>
        <w:autoSpaceDE w:val="0"/>
        <w:autoSpaceDN w:val="0"/>
        <w:spacing w:after="0" w:line="360" w:lineRule="auto"/>
        <w:ind w:right="527"/>
        <w:jc w:val="both"/>
        <w:outlineLvl w:val="0"/>
        <w:rPr>
          <w:rFonts w:ascii="Times New Roman" w:eastAsia="Times New Roman" w:hAnsi="Times New Roman" w:cs="Times New Roman"/>
          <w:kern w:val="0"/>
          <w:sz w:val="24"/>
          <w:szCs w:val="24"/>
          <w14:ligatures w14:val="none"/>
        </w:rPr>
      </w:pPr>
      <w:r w:rsidRPr="002304AF">
        <w:rPr>
          <w:rFonts w:ascii="Times New Roman" w:eastAsia="Times New Roman" w:hAnsi="Times New Roman" w:cs="Times New Roman"/>
          <w:kern w:val="0"/>
          <w:sz w:val="24"/>
          <w:szCs w:val="24"/>
          <w14:ligatures w14:val="none"/>
        </w:rPr>
        <w:t>Ai sensi del Regolamento (UE) 2016/679 (</w:t>
      </w:r>
      <w:r w:rsidR="00F5069C" w:rsidRPr="002304AF">
        <w:rPr>
          <w:rFonts w:ascii="Times New Roman" w:eastAsia="Times New Roman" w:hAnsi="Times New Roman" w:cs="Times New Roman"/>
          <w:kern w:val="0"/>
          <w:sz w:val="24"/>
          <w:szCs w:val="24"/>
          <w14:ligatures w14:val="none"/>
        </w:rPr>
        <w:t>“</w:t>
      </w:r>
      <w:r w:rsidRPr="002304AF">
        <w:rPr>
          <w:rFonts w:ascii="Times New Roman" w:eastAsia="Times New Roman" w:hAnsi="Times New Roman" w:cs="Times New Roman"/>
          <w:kern w:val="0"/>
          <w:sz w:val="24"/>
          <w:szCs w:val="24"/>
          <w14:ligatures w14:val="none"/>
        </w:rPr>
        <w:t>GDPR</w:t>
      </w:r>
      <w:r w:rsidR="00F5069C" w:rsidRPr="002304AF">
        <w:rPr>
          <w:rFonts w:ascii="Times New Roman" w:eastAsia="Times New Roman" w:hAnsi="Times New Roman" w:cs="Times New Roman"/>
          <w:kern w:val="0"/>
          <w:sz w:val="24"/>
          <w:szCs w:val="24"/>
          <w14:ligatures w14:val="none"/>
        </w:rPr>
        <w:t>”</w:t>
      </w:r>
      <w:r w:rsidRPr="002304AF">
        <w:rPr>
          <w:rFonts w:ascii="Times New Roman" w:eastAsia="Times New Roman" w:hAnsi="Times New Roman" w:cs="Times New Roman"/>
          <w:kern w:val="0"/>
          <w:sz w:val="24"/>
          <w:szCs w:val="24"/>
          <w14:ligatures w14:val="none"/>
        </w:rPr>
        <w:t xml:space="preserve"> o anche </w:t>
      </w:r>
      <w:r w:rsidR="00F5069C" w:rsidRPr="002304AF">
        <w:rPr>
          <w:rFonts w:ascii="Times New Roman" w:eastAsia="Times New Roman" w:hAnsi="Times New Roman" w:cs="Times New Roman"/>
          <w:kern w:val="0"/>
          <w:sz w:val="24"/>
          <w:szCs w:val="24"/>
          <w14:ligatures w14:val="none"/>
        </w:rPr>
        <w:t>“</w:t>
      </w:r>
      <w:r w:rsidRPr="002304AF">
        <w:rPr>
          <w:rFonts w:ascii="Times New Roman" w:eastAsia="Times New Roman" w:hAnsi="Times New Roman" w:cs="Times New Roman"/>
          <w:kern w:val="0"/>
          <w:sz w:val="24"/>
          <w:szCs w:val="24"/>
          <w14:ligatures w14:val="none"/>
        </w:rPr>
        <w:t>Normativa Applicabile in Materia di Protezione dei Dati</w:t>
      </w:r>
      <w:r w:rsidR="00F5069C" w:rsidRPr="002304AF">
        <w:rPr>
          <w:rFonts w:ascii="Times New Roman" w:eastAsia="Times New Roman" w:hAnsi="Times New Roman" w:cs="Times New Roman"/>
          <w:kern w:val="0"/>
          <w:sz w:val="24"/>
          <w:szCs w:val="24"/>
          <w14:ligatures w14:val="none"/>
        </w:rPr>
        <w:t>”</w:t>
      </w:r>
      <w:r w:rsidRPr="002304AF">
        <w:rPr>
          <w:rFonts w:ascii="Times New Roman" w:eastAsia="Times New Roman" w:hAnsi="Times New Roman" w:cs="Times New Roman"/>
          <w:kern w:val="0"/>
          <w:sz w:val="24"/>
          <w:szCs w:val="24"/>
          <w14:ligatures w14:val="none"/>
        </w:rPr>
        <w:t>), il Comune di Palermo fornisce l</w:t>
      </w:r>
      <w:r w:rsidR="00F5069C" w:rsidRPr="002304AF">
        <w:rPr>
          <w:rFonts w:ascii="Times New Roman" w:eastAsia="Times New Roman" w:hAnsi="Times New Roman" w:cs="Times New Roman"/>
          <w:kern w:val="0"/>
          <w:sz w:val="24"/>
          <w:szCs w:val="24"/>
          <w14:ligatures w14:val="none"/>
        </w:rPr>
        <w:t>’</w:t>
      </w:r>
      <w:r w:rsidRPr="002304AF">
        <w:rPr>
          <w:rFonts w:ascii="Times New Roman" w:eastAsia="Times New Roman" w:hAnsi="Times New Roman" w:cs="Times New Roman"/>
          <w:kern w:val="0"/>
          <w:sz w:val="24"/>
          <w:szCs w:val="24"/>
          <w14:ligatures w14:val="none"/>
        </w:rPr>
        <w:t>informativa riguardante il trattamento dei dati personali forniti dall’Impresa per la valutazione dell'Offerta contrattuale e la gestione del contratto assegnato all’Impresa. In tale attività potranno o dovranno essere raccolti e trattati dati personali relativi all’Impresa, ai suoi dipendenti, collaboratori.</w:t>
      </w:r>
    </w:p>
    <w:p w14:paraId="75D44716" w14:textId="77777777" w:rsidR="00F85D07" w:rsidRPr="002304AF" w:rsidRDefault="00F85D07" w:rsidP="002304AF">
      <w:pPr>
        <w:widowControl w:val="0"/>
        <w:autoSpaceDE w:val="0"/>
        <w:autoSpaceDN w:val="0"/>
        <w:spacing w:after="0" w:line="360" w:lineRule="auto"/>
        <w:ind w:right="527"/>
        <w:jc w:val="both"/>
        <w:outlineLvl w:val="0"/>
        <w:rPr>
          <w:rFonts w:ascii="Times New Roman" w:eastAsia="Times New Roman" w:hAnsi="Times New Roman" w:cs="Times New Roman"/>
          <w:kern w:val="0"/>
          <w:sz w:val="24"/>
          <w:szCs w:val="24"/>
          <w14:ligatures w14:val="none"/>
        </w:rPr>
      </w:pPr>
      <w:r w:rsidRPr="002304AF">
        <w:rPr>
          <w:rFonts w:ascii="Times New Roman" w:eastAsia="Times New Roman" w:hAnsi="Times New Roman" w:cs="Times New Roman"/>
          <w:kern w:val="0"/>
          <w:sz w:val="24"/>
          <w:szCs w:val="24"/>
          <w14:ligatures w14:val="none"/>
        </w:rPr>
        <w:t>Il Titolare del trattamento è il Comune di Palermo, con sede in Palermo Piazza Pretoria 1, rappresentato dal Sindaco pro tempore Prof. Roberto Lagalla.</w:t>
      </w:r>
    </w:p>
    <w:p w14:paraId="6BB80955" w14:textId="284FF62C" w:rsidR="00F85D07" w:rsidRPr="002304AF" w:rsidRDefault="00F85D07" w:rsidP="002304AF">
      <w:pPr>
        <w:widowControl w:val="0"/>
        <w:autoSpaceDE w:val="0"/>
        <w:autoSpaceDN w:val="0"/>
        <w:spacing w:after="0" w:line="360" w:lineRule="auto"/>
        <w:ind w:right="527"/>
        <w:jc w:val="both"/>
        <w:outlineLvl w:val="0"/>
        <w:rPr>
          <w:rFonts w:ascii="Times New Roman" w:eastAsia="Times New Roman" w:hAnsi="Times New Roman" w:cs="Times New Roman"/>
          <w:kern w:val="0"/>
          <w:sz w:val="24"/>
          <w:szCs w:val="24"/>
          <w14:ligatures w14:val="none"/>
        </w:rPr>
      </w:pPr>
      <w:r w:rsidRPr="002304AF">
        <w:rPr>
          <w:rFonts w:ascii="Times New Roman" w:eastAsia="Times New Roman" w:hAnsi="Times New Roman" w:cs="Times New Roman"/>
          <w:kern w:val="0"/>
          <w:sz w:val="24"/>
          <w:szCs w:val="24"/>
          <w14:ligatures w14:val="none"/>
        </w:rPr>
        <w:t>L</w:t>
      </w:r>
      <w:r w:rsidR="00F5069C" w:rsidRPr="002304AF">
        <w:rPr>
          <w:rFonts w:ascii="Times New Roman" w:eastAsia="Times New Roman" w:hAnsi="Times New Roman" w:cs="Times New Roman"/>
          <w:kern w:val="0"/>
          <w:sz w:val="24"/>
          <w:szCs w:val="24"/>
          <w14:ligatures w14:val="none"/>
        </w:rPr>
        <w:t>’</w:t>
      </w:r>
      <w:r w:rsidRPr="002304AF">
        <w:rPr>
          <w:rFonts w:ascii="Times New Roman" w:eastAsia="Times New Roman" w:hAnsi="Times New Roman" w:cs="Times New Roman"/>
          <w:kern w:val="0"/>
          <w:sz w:val="24"/>
          <w:szCs w:val="24"/>
          <w14:ligatures w14:val="none"/>
        </w:rPr>
        <w:t>Affidatario consente il trattamento dei propri dati, anche personali, per la stipula del presente contratto e per le esigenze relative all’esecuzione della fornitura.</w:t>
      </w:r>
    </w:p>
    <w:p w14:paraId="0E4AE2EA" w14:textId="77777777" w:rsidR="00F85D07" w:rsidRPr="002304AF" w:rsidRDefault="00F85D07" w:rsidP="002304AF">
      <w:pPr>
        <w:widowControl w:val="0"/>
        <w:autoSpaceDE w:val="0"/>
        <w:autoSpaceDN w:val="0"/>
        <w:spacing w:after="0" w:line="360" w:lineRule="auto"/>
        <w:ind w:right="527"/>
        <w:jc w:val="both"/>
        <w:outlineLvl w:val="0"/>
        <w:rPr>
          <w:rFonts w:ascii="Times New Roman" w:eastAsia="Times New Roman" w:hAnsi="Times New Roman" w:cs="Times New Roman"/>
          <w:kern w:val="0"/>
          <w:sz w:val="24"/>
          <w:szCs w:val="24"/>
          <w14:ligatures w14:val="none"/>
        </w:rPr>
      </w:pPr>
      <w:r w:rsidRPr="002304AF">
        <w:rPr>
          <w:rFonts w:ascii="Times New Roman" w:eastAsia="Times New Roman" w:hAnsi="Times New Roman" w:cs="Times New Roman"/>
          <w:kern w:val="0"/>
          <w:sz w:val="24"/>
          <w:szCs w:val="24"/>
          <w14:ligatures w14:val="none"/>
        </w:rPr>
        <w:t>Il conferimento dei dati ha natura obbligatoria e non sono oggetto di comunicazione e di diffusione.</w:t>
      </w:r>
    </w:p>
    <w:p w14:paraId="69EFE72C" w14:textId="77777777" w:rsidR="00F85D07" w:rsidRPr="002304AF" w:rsidRDefault="00F85D07" w:rsidP="002304AF">
      <w:pPr>
        <w:widowControl w:val="0"/>
        <w:autoSpaceDE w:val="0"/>
        <w:autoSpaceDN w:val="0"/>
        <w:spacing w:after="0" w:line="360" w:lineRule="auto"/>
        <w:ind w:right="527"/>
        <w:jc w:val="both"/>
        <w:outlineLvl w:val="0"/>
        <w:rPr>
          <w:rFonts w:ascii="Times New Roman" w:eastAsia="Times New Roman" w:hAnsi="Times New Roman" w:cs="Times New Roman"/>
          <w:b/>
          <w:bCs/>
          <w:kern w:val="0"/>
          <w:sz w:val="24"/>
          <w:szCs w:val="24"/>
          <w14:ligatures w14:val="none"/>
        </w:rPr>
      </w:pPr>
    </w:p>
    <w:p w14:paraId="65864132" w14:textId="2AA518EF" w:rsidR="00F85D07" w:rsidRPr="002304AF" w:rsidRDefault="00F85D07" w:rsidP="002304AF">
      <w:pPr>
        <w:widowControl w:val="0"/>
        <w:autoSpaceDE w:val="0"/>
        <w:autoSpaceDN w:val="0"/>
        <w:spacing w:after="0" w:line="360" w:lineRule="auto"/>
        <w:ind w:right="527"/>
        <w:jc w:val="center"/>
        <w:outlineLvl w:val="0"/>
        <w:rPr>
          <w:rFonts w:ascii="Times New Roman" w:eastAsia="Times New Roman" w:hAnsi="Times New Roman" w:cs="Times New Roman"/>
          <w:b/>
          <w:bCs/>
          <w:kern w:val="0"/>
          <w:sz w:val="24"/>
          <w:szCs w:val="24"/>
          <w14:ligatures w14:val="none"/>
        </w:rPr>
      </w:pPr>
      <w:r w:rsidRPr="002304AF">
        <w:rPr>
          <w:rFonts w:ascii="Times New Roman" w:eastAsia="Times New Roman" w:hAnsi="Times New Roman" w:cs="Times New Roman"/>
          <w:b/>
          <w:bCs/>
          <w:kern w:val="0"/>
          <w:sz w:val="24"/>
          <w:szCs w:val="24"/>
          <w14:ligatures w14:val="none"/>
        </w:rPr>
        <w:t>Art. 1</w:t>
      </w:r>
      <w:r w:rsidR="001D223B" w:rsidRPr="002304AF">
        <w:rPr>
          <w:rFonts w:ascii="Times New Roman" w:eastAsia="Times New Roman" w:hAnsi="Times New Roman" w:cs="Times New Roman"/>
          <w:b/>
          <w:bCs/>
          <w:kern w:val="0"/>
          <w:sz w:val="24"/>
          <w:szCs w:val="24"/>
          <w14:ligatures w14:val="none"/>
        </w:rPr>
        <w:t>7</w:t>
      </w:r>
    </w:p>
    <w:p w14:paraId="33847DB8" w14:textId="5461F68E" w:rsidR="00F85D07" w:rsidRPr="002304AF" w:rsidRDefault="00F85D07" w:rsidP="002304AF">
      <w:pPr>
        <w:widowControl w:val="0"/>
        <w:autoSpaceDE w:val="0"/>
        <w:autoSpaceDN w:val="0"/>
        <w:spacing w:after="0" w:line="360" w:lineRule="auto"/>
        <w:ind w:right="527"/>
        <w:jc w:val="center"/>
        <w:outlineLvl w:val="0"/>
        <w:rPr>
          <w:rFonts w:ascii="Times New Roman" w:eastAsia="Times New Roman" w:hAnsi="Times New Roman" w:cs="Times New Roman"/>
          <w:kern w:val="0"/>
          <w:sz w:val="24"/>
          <w:szCs w:val="24"/>
          <w14:ligatures w14:val="none"/>
        </w:rPr>
      </w:pPr>
      <w:r w:rsidRPr="002304AF">
        <w:rPr>
          <w:rFonts w:ascii="Times New Roman" w:eastAsia="Times New Roman" w:hAnsi="Times New Roman" w:cs="Times New Roman"/>
          <w:kern w:val="0"/>
          <w:sz w:val="24"/>
          <w:szCs w:val="24"/>
          <w14:ligatures w14:val="none"/>
        </w:rPr>
        <w:t>COMUNICAZIONI</w:t>
      </w:r>
    </w:p>
    <w:p w14:paraId="7CD7C38C" w14:textId="77777777" w:rsidR="00F85D07" w:rsidRPr="002304AF" w:rsidRDefault="00F85D07" w:rsidP="002304AF">
      <w:pPr>
        <w:widowControl w:val="0"/>
        <w:autoSpaceDE w:val="0"/>
        <w:autoSpaceDN w:val="0"/>
        <w:spacing w:after="0" w:line="360" w:lineRule="auto"/>
        <w:ind w:right="527"/>
        <w:jc w:val="both"/>
        <w:outlineLvl w:val="0"/>
        <w:rPr>
          <w:rFonts w:ascii="Times New Roman" w:eastAsia="Times New Roman" w:hAnsi="Times New Roman" w:cs="Times New Roman"/>
          <w:kern w:val="0"/>
          <w:sz w:val="24"/>
          <w:szCs w:val="24"/>
          <w14:ligatures w14:val="none"/>
        </w:rPr>
      </w:pPr>
      <w:r w:rsidRPr="002304AF">
        <w:rPr>
          <w:rFonts w:ascii="Times New Roman" w:eastAsia="Times New Roman" w:hAnsi="Times New Roman" w:cs="Times New Roman"/>
          <w:kern w:val="0"/>
          <w:sz w:val="24"/>
          <w:szCs w:val="24"/>
          <w14:ligatures w14:val="none"/>
        </w:rPr>
        <w:t xml:space="preserve">Tutte le comunicazioni relative all’affidamento diretto, comprese eventuali richieste di chiarimenti avverranno tramite il sistema della “Comunicazioni con i fornitori” disponibile sul ME.PA, in virtù dell'elezione da parte del concorrente del proprio domicilio presso l'Area Comunicazioni del Sistema, effettuata all'atto dell'Abilitazione al sistema. Tutte le comunicazioni successive alla stipula del contratto avranno luogo mediante posta elettronica certificata. P.E.C. Ufficio del RUP: </w:t>
      </w:r>
      <w:hyperlink r:id="rId13" w:history="1">
        <w:r w:rsidRPr="002304AF">
          <w:rPr>
            <w:rFonts w:ascii="Times New Roman" w:hAnsi="Times New Roman" w:cs="Times New Roman"/>
            <w:sz w:val="24"/>
            <w:szCs w:val="24"/>
          </w:rPr>
          <w:t>ediliziascolastica@cert.comune.palermo.it</w:t>
        </w:r>
      </w:hyperlink>
      <w:r w:rsidRPr="002304AF">
        <w:rPr>
          <w:rFonts w:ascii="Times New Roman" w:eastAsia="Times New Roman" w:hAnsi="Times New Roman" w:cs="Times New Roman"/>
          <w:kern w:val="0"/>
          <w:sz w:val="24"/>
          <w:szCs w:val="24"/>
          <w14:ligatures w14:val="none"/>
        </w:rPr>
        <w:t xml:space="preserve"> .</w:t>
      </w:r>
    </w:p>
    <w:p w14:paraId="7C75CB8A" w14:textId="77777777" w:rsidR="00F85D07" w:rsidRPr="002304AF" w:rsidRDefault="00F85D07" w:rsidP="002304AF">
      <w:pPr>
        <w:widowControl w:val="0"/>
        <w:autoSpaceDE w:val="0"/>
        <w:autoSpaceDN w:val="0"/>
        <w:spacing w:after="0" w:line="360" w:lineRule="auto"/>
        <w:ind w:right="527"/>
        <w:jc w:val="both"/>
        <w:outlineLvl w:val="0"/>
        <w:rPr>
          <w:rFonts w:ascii="Times New Roman" w:eastAsia="Times New Roman" w:hAnsi="Times New Roman" w:cs="Times New Roman"/>
          <w:kern w:val="0"/>
          <w:sz w:val="24"/>
          <w:szCs w:val="24"/>
          <w14:ligatures w14:val="none"/>
        </w:rPr>
      </w:pPr>
    </w:p>
    <w:p w14:paraId="599F676D" w14:textId="770F777A" w:rsidR="00F85D07" w:rsidRPr="002304AF" w:rsidRDefault="00F85D07" w:rsidP="002304AF">
      <w:pPr>
        <w:widowControl w:val="0"/>
        <w:autoSpaceDE w:val="0"/>
        <w:autoSpaceDN w:val="0"/>
        <w:spacing w:after="0" w:line="360" w:lineRule="auto"/>
        <w:ind w:right="527"/>
        <w:jc w:val="center"/>
        <w:outlineLvl w:val="0"/>
        <w:rPr>
          <w:rFonts w:ascii="Times New Roman" w:eastAsia="Times New Roman" w:hAnsi="Times New Roman" w:cs="Times New Roman"/>
          <w:kern w:val="0"/>
          <w:sz w:val="24"/>
          <w:szCs w:val="24"/>
          <w14:ligatures w14:val="none"/>
        </w:rPr>
      </w:pPr>
      <w:r w:rsidRPr="002304AF">
        <w:rPr>
          <w:rFonts w:ascii="Times New Roman" w:eastAsia="Times New Roman" w:hAnsi="Times New Roman" w:cs="Times New Roman"/>
          <w:b/>
          <w:bCs/>
          <w:kern w:val="0"/>
          <w:sz w:val="24"/>
          <w:szCs w:val="24"/>
          <w14:ligatures w14:val="none"/>
        </w:rPr>
        <w:t>Art. 1</w:t>
      </w:r>
      <w:r w:rsidR="001D223B" w:rsidRPr="002304AF">
        <w:rPr>
          <w:rFonts w:ascii="Times New Roman" w:eastAsia="Times New Roman" w:hAnsi="Times New Roman" w:cs="Times New Roman"/>
          <w:b/>
          <w:bCs/>
          <w:kern w:val="0"/>
          <w:sz w:val="24"/>
          <w:szCs w:val="24"/>
          <w14:ligatures w14:val="none"/>
        </w:rPr>
        <w:t>8</w:t>
      </w:r>
    </w:p>
    <w:p w14:paraId="4E0E6CBC" w14:textId="32852E19" w:rsidR="00F85D07" w:rsidRPr="002304AF" w:rsidRDefault="00F85D07" w:rsidP="002304AF">
      <w:pPr>
        <w:widowControl w:val="0"/>
        <w:autoSpaceDE w:val="0"/>
        <w:autoSpaceDN w:val="0"/>
        <w:spacing w:after="0" w:line="360" w:lineRule="auto"/>
        <w:ind w:right="527"/>
        <w:jc w:val="center"/>
        <w:outlineLvl w:val="0"/>
        <w:rPr>
          <w:rFonts w:ascii="Times New Roman" w:eastAsia="Times New Roman" w:hAnsi="Times New Roman" w:cs="Times New Roman"/>
          <w:kern w:val="0"/>
          <w:sz w:val="24"/>
          <w:szCs w:val="24"/>
          <w14:ligatures w14:val="none"/>
        </w:rPr>
      </w:pPr>
      <w:r w:rsidRPr="002304AF">
        <w:rPr>
          <w:rFonts w:ascii="Times New Roman" w:eastAsia="Times New Roman" w:hAnsi="Times New Roman" w:cs="Times New Roman"/>
          <w:kern w:val="0"/>
          <w:sz w:val="24"/>
          <w:szCs w:val="24"/>
          <w14:ligatures w14:val="none"/>
        </w:rPr>
        <w:t>PROCEDURE DI RICORSO E CONTROVERSIE</w:t>
      </w:r>
    </w:p>
    <w:p w14:paraId="1A6E4F07" w14:textId="77777777" w:rsidR="00F85D07" w:rsidRPr="002304AF" w:rsidRDefault="00F85D07" w:rsidP="002304AF">
      <w:pPr>
        <w:widowControl w:val="0"/>
        <w:autoSpaceDE w:val="0"/>
        <w:autoSpaceDN w:val="0"/>
        <w:spacing w:after="0" w:line="360" w:lineRule="auto"/>
        <w:ind w:right="527"/>
        <w:jc w:val="both"/>
        <w:outlineLvl w:val="0"/>
        <w:rPr>
          <w:rFonts w:ascii="Times New Roman" w:eastAsia="Times New Roman" w:hAnsi="Times New Roman" w:cs="Times New Roman"/>
          <w:kern w:val="0"/>
          <w:sz w:val="24"/>
          <w:szCs w:val="24"/>
          <w14:ligatures w14:val="none"/>
        </w:rPr>
      </w:pPr>
      <w:r w:rsidRPr="002304AF">
        <w:rPr>
          <w:rFonts w:ascii="Times New Roman" w:eastAsia="Times New Roman" w:hAnsi="Times New Roman" w:cs="Times New Roman"/>
          <w:kern w:val="0"/>
          <w:sz w:val="24"/>
          <w:szCs w:val="24"/>
          <w14:ligatures w14:val="none"/>
        </w:rPr>
        <w:t>Organo competente: TAR Sicilia, Sezione Palermo, via Butera, n.6 CAP. 90133. Per qualsiasi controversia il foro competente è quello di Palermo. È esclusa la competenza arbitrale.</w:t>
      </w:r>
    </w:p>
    <w:p w14:paraId="25359FE2" w14:textId="77777777" w:rsidR="00EA1046" w:rsidRPr="002304AF" w:rsidRDefault="00EA1046" w:rsidP="002304AF">
      <w:pPr>
        <w:spacing w:after="0" w:line="360" w:lineRule="auto"/>
        <w:jc w:val="both"/>
        <w:rPr>
          <w:rFonts w:ascii="Times New Roman" w:hAnsi="Times New Roman" w:cs="Times New Roman"/>
          <w:sz w:val="24"/>
          <w:szCs w:val="24"/>
        </w:rPr>
      </w:pPr>
    </w:p>
    <w:p w14:paraId="56327F5B" w14:textId="6A8E33B9" w:rsidR="00EA1046" w:rsidRPr="002304AF" w:rsidRDefault="00EA1046" w:rsidP="002304AF">
      <w:pPr>
        <w:spacing w:after="0" w:line="360" w:lineRule="auto"/>
        <w:jc w:val="both"/>
        <w:rPr>
          <w:rFonts w:ascii="Times New Roman" w:hAnsi="Times New Roman" w:cs="Times New Roman"/>
          <w:sz w:val="24"/>
          <w:szCs w:val="24"/>
        </w:rPr>
      </w:pPr>
      <w:r w:rsidRPr="002304AF">
        <w:rPr>
          <w:rFonts w:ascii="Times New Roman" w:hAnsi="Times New Roman" w:cs="Times New Roman"/>
          <w:sz w:val="24"/>
          <w:szCs w:val="24"/>
        </w:rPr>
        <w:tab/>
      </w:r>
      <w:r w:rsidRPr="002304AF">
        <w:rPr>
          <w:rFonts w:ascii="Times New Roman" w:hAnsi="Times New Roman" w:cs="Times New Roman"/>
          <w:sz w:val="24"/>
          <w:szCs w:val="24"/>
        </w:rPr>
        <w:tab/>
      </w:r>
      <w:r w:rsidRPr="002304AF">
        <w:rPr>
          <w:rFonts w:ascii="Times New Roman" w:hAnsi="Times New Roman" w:cs="Times New Roman"/>
          <w:sz w:val="24"/>
          <w:szCs w:val="24"/>
        </w:rPr>
        <w:tab/>
      </w:r>
      <w:r w:rsidRPr="002304AF">
        <w:rPr>
          <w:rFonts w:ascii="Times New Roman" w:hAnsi="Times New Roman" w:cs="Times New Roman"/>
          <w:sz w:val="24"/>
          <w:szCs w:val="24"/>
        </w:rPr>
        <w:tab/>
      </w:r>
      <w:r w:rsidRPr="002304AF">
        <w:rPr>
          <w:rFonts w:ascii="Times New Roman" w:hAnsi="Times New Roman" w:cs="Times New Roman"/>
          <w:sz w:val="24"/>
          <w:szCs w:val="24"/>
        </w:rPr>
        <w:tab/>
      </w:r>
      <w:r w:rsidRPr="002304AF">
        <w:rPr>
          <w:rFonts w:ascii="Times New Roman" w:hAnsi="Times New Roman" w:cs="Times New Roman"/>
          <w:sz w:val="24"/>
          <w:szCs w:val="24"/>
        </w:rPr>
        <w:tab/>
      </w:r>
      <w:r w:rsidRPr="002304AF">
        <w:rPr>
          <w:rFonts w:ascii="Times New Roman" w:hAnsi="Times New Roman" w:cs="Times New Roman"/>
          <w:sz w:val="24"/>
          <w:szCs w:val="24"/>
        </w:rPr>
        <w:tab/>
      </w:r>
      <w:r w:rsidRPr="002304AF">
        <w:rPr>
          <w:rFonts w:ascii="Times New Roman" w:hAnsi="Times New Roman" w:cs="Times New Roman"/>
          <w:sz w:val="24"/>
          <w:szCs w:val="24"/>
        </w:rPr>
        <w:tab/>
      </w:r>
      <w:r w:rsidRPr="002304AF">
        <w:rPr>
          <w:rFonts w:ascii="Times New Roman" w:hAnsi="Times New Roman" w:cs="Times New Roman"/>
          <w:sz w:val="24"/>
          <w:szCs w:val="24"/>
        </w:rPr>
        <w:tab/>
        <w:t>Firma Operatore Economico</w:t>
      </w:r>
    </w:p>
    <w:sectPr w:rsidR="00EA1046" w:rsidRPr="002304AF" w:rsidSect="00420AEC">
      <w:footerReference w:type="default" r:id="rId14"/>
      <w:pgSz w:w="11906" w:h="16838"/>
      <w:pgMar w:top="1417" w:right="991"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67A0D" w14:textId="77777777" w:rsidR="00C94BF2" w:rsidRDefault="00C94BF2" w:rsidP="00420AEC">
      <w:pPr>
        <w:spacing w:after="0" w:line="240" w:lineRule="auto"/>
      </w:pPr>
      <w:r>
        <w:separator/>
      </w:r>
    </w:p>
  </w:endnote>
  <w:endnote w:type="continuationSeparator" w:id="0">
    <w:p w14:paraId="63211212" w14:textId="77777777" w:rsidR="00C94BF2" w:rsidRDefault="00C94BF2" w:rsidP="00420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wis721 BlkOul BT">
    <w:altName w:val="Calibri"/>
    <w:charset w:val="00"/>
    <w:family w:val="decorative"/>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5131663"/>
      <w:docPartObj>
        <w:docPartGallery w:val="Page Numbers (Bottom of Page)"/>
        <w:docPartUnique/>
      </w:docPartObj>
    </w:sdtPr>
    <w:sdtContent>
      <w:p w14:paraId="0ADC8606" w14:textId="2A0242E8" w:rsidR="00420AEC" w:rsidRDefault="00420AEC">
        <w:pPr>
          <w:pStyle w:val="Pidipagina"/>
          <w:jc w:val="center"/>
        </w:pPr>
        <w:r>
          <w:fldChar w:fldCharType="begin"/>
        </w:r>
        <w:r>
          <w:instrText>PAGE   \* MERGEFORMAT</w:instrText>
        </w:r>
        <w:r>
          <w:fldChar w:fldCharType="separate"/>
        </w:r>
        <w:r w:rsidR="003651FC">
          <w:rPr>
            <w:noProof/>
          </w:rPr>
          <w:t>11</w:t>
        </w:r>
        <w:r>
          <w:fldChar w:fldCharType="end"/>
        </w:r>
      </w:p>
    </w:sdtContent>
  </w:sdt>
  <w:p w14:paraId="1BA1F8DA" w14:textId="77777777" w:rsidR="00420AEC" w:rsidRDefault="00420AE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FD864" w14:textId="77777777" w:rsidR="00C94BF2" w:rsidRDefault="00C94BF2" w:rsidP="00420AEC">
      <w:pPr>
        <w:spacing w:after="0" w:line="240" w:lineRule="auto"/>
      </w:pPr>
      <w:r>
        <w:separator/>
      </w:r>
    </w:p>
  </w:footnote>
  <w:footnote w:type="continuationSeparator" w:id="0">
    <w:p w14:paraId="3E69EF56" w14:textId="77777777" w:rsidR="00C94BF2" w:rsidRDefault="00C94BF2" w:rsidP="00420A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A50FA"/>
    <w:multiLevelType w:val="hybridMultilevel"/>
    <w:tmpl w:val="3440D614"/>
    <w:lvl w:ilvl="0" w:tplc="5A7CBD78">
      <w:start w:val="5"/>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3C84E0C"/>
    <w:multiLevelType w:val="hybridMultilevel"/>
    <w:tmpl w:val="B2DAC2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55E62F76"/>
    <w:multiLevelType w:val="hybridMultilevel"/>
    <w:tmpl w:val="E512639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6A7D03EC"/>
    <w:multiLevelType w:val="hybridMultilevel"/>
    <w:tmpl w:val="28F0C6C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026373977">
    <w:abstractNumId w:val="2"/>
  </w:num>
  <w:num w:numId="2" w16cid:durableId="996687525">
    <w:abstractNumId w:val="1"/>
  </w:num>
  <w:num w:numId="3" w16cid:durableId="2013481872">
    <w:abstractNumId w:val="0"/>
  </w:num>
  <w:num w:numId="4" w16cid:durableId="1124095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42C0"/>
    <w:rsid w:val="00005B61"/>
    <w:rsid w:val="00060386"/>
    <w:rsid w:val="00087577"/>
    <w:rsid w:val="00122E92"/>
    <w:rsid w:val="00131347"/>
    <w:rsid w:val="00161138"/>
    <w:rsid w:val="001C02BA"/>
    <w:rsid w:val="001C42C0"/>
    <w:rsid w:val="001D223B"/>
    <w:rsid w:val="0022336B"/>
    <w:rsid w:val="002304AF"/>
    <w:rsid w:val="0024724D"/>
    <w:rsid w:val="00262D9D"/>
    <w:rsid w:val="0026693F"/>
    <w:rsid w:val="002B1E33"/>
    <w:rsid w:val="002C2615"/>
    <w:rsid w:val="002D5132"/>
    <w:rsid w:val="00356347"/>
    <w:rsid w:val="003651FC"/>
    <w:rsid w:val="00367311"/>
    <w:rsid w:val="003B3580"/>
    <w:rsid w:val="003E6FDA"/>
    <w:rsid w:val="003E728F"/>
    <w:rsid w:val="003F03CF"/>
    <w:rsid w:val="003F2B2E"/>
    <w:rsid w:val="00420AEC"/>
    <w:rsid w:val="00422D1F"/>
    <w:rsid w:val="00441148"/>
    <w:rsid w:val="00485BBA"/>
    <w:rsid w:val="004A10B2"/>
    <w:rsid w:val="004A2E6F"/>
    <w:rsid w:val="004A581E"/>
    <w:rsid w:val="004B2CBF"/>
    <w:rsid w:val="004E210D"/>
    <w:rsid w:val="004F4F97"/>
    <w:rsid w:val="00510C94"/>
    <w:rsid w:val="00523983"/>
    <w:rsid w:val="005A1C03"/>
    <w:rsid w:val="00634A26"/>
    <w:rsid w:val="00692B6B"/>
    <w:rsid w:val="00693BC1"/>
    <w:rsid w:val="006B43D5"/>
    <w:rsid w:val="00702DA4"/>
    <w:rsid w:val="00757A00"/>
    <w:rsid w:val="00764235"/>
    <w:rsid w:val="007C5561"/>
    <w:rsid w:val="007D06A9"/>
    <w:rsid w:val="00847249"/>
    <w:rsid w:val="00853C3E"/>
    <w:rsid w:val="008A709A"/>
    <w:rsid w:val="00914A6B"/>
    <w:rsid w:val="009179F9"/>
    <w:rsid w:val="009B4554"/>
    <w:rsid w:val="009C53DA"/>
    <w:rsid w:val="009D24D9"/>
    <w:rsid w:val="009E3055"/>
    <w:rsid w:val="00A275F6"/>
    <w:rsid w:val="00A452A7"/>
    <w:rsid w:val="00A94931"/>
    <w:rsid w:val="00AD6C52"/>
    <w:rsid w:val="00AE32BB"/>
    <w:rsid w:val="00B038CF"/>
    <w:rsid w:val="00C54DCC"/>
    <w:rsid w:val="00C83B3F"/>
    <w:rsid w:val="00C933B3"/>
    <w:rsid w:val="00C94BF2"/>
    <w:rsid w:val="00CB123B"/>
    <w:rsid w:val="00CC43F3"/>
    <w:rsid w:val="00CF41E5"/>
    <w:rsid w:val="00D242D9"/>
    <w:rsid w:val="00D62837"/>
    <w:rsid w:val="00D83AAC"/>
    <w:rsid w:val="00DA05E7"/>
    <w:rsid w:val="00DA6601"/>
    <w:rsid w:val="00DF1450"/>
    <w:rsid w:val="00E068F7"/>
    <w:rsid w:val="00E474F3"/>
    <w:rsid w:val="00E51785"/>
    <w:rsid w:val="00E51F56"/>
    <w:rsid w:val="00E521F9"/>
    <w:rsid w:val="00E70EB9"/>
    <w:rsid w:val="00EA1046"/>
    <w:rsid w:val="00EA1CE5"/>
    <w:rsid w:val="00EA5BBC"/>
    <w:rsid w:val="00F17564"/>
    <w:rsid w:val="00F402C2"/>
    <w:rsid w:val="00F5069C"/>
    <w:rsid w:val="00F557D8"/>
    <w:rsid w:val="00F76C04"/>
    <w:rsid w:val="00F85D07"/>
    <w:rsid w:val="00F871DE"/>
    <w:rsid w:val="00FA5547"/>
    <w:rsid w:val="00FB140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4B17F"/>
  <w15:chartTrackingRefBased/>
  <w15:docId w15:val="{3D6E4E89-C88A-4B21-9FEA-5707AAF71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D06A9"/>
  </w:style>
  <w:style w:type="paragraph" w:styleId="Titolo1">
    <w:name w:val="heading 1"/>
    <w:basedOn w:val="Normale"/>
    <w:next w:val="Normale"/>
    <w:link w:val="Titolo1Carattere"/>
    <w:uiPriority w:val="9"/>
    <w:qFormat/>
    <w:rsid w:val="001C42C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1C42C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1C42C0"/>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1C42C0"/>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1C42C0"/>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1C42C0"/>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1C42C0"/>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1C42C0"/>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1C42C0"/>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1C42C0"/>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1C42C0"/>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1C42C0"/>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1C42C0"/>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1C42C0"/>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1C42C0"/>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1C42C0"/>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1C42C0"/>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1C42C0"/>
    <w:rPr>
      <w:rFonts w:eastAsiaTheme="majorEastAsia" w:cstheme="majorBidi"/>
      <w:color w:val="272727" w:themeColor="text1" w:themeTint="D8"/>
    </w:rPr>
  </w:style>
  <w:style w:type="paragraph" w:styleId="Titolo">
    <w:name w:val="Title"/>
    <w:basedOn w:val="Normale"/>
    <w:next w:val="Normale"/>
    <w:link w:val="TitoloCarattere"/>
    <w:uiPriority w:val="10"/>
    <w:qFormat/>
    <w:rsid w:val="001C42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1C42C0"/>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1C42C0"/>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1C42C0"/>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1C42C0"/>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1C42C0"/>
    <w:rPr>
      <w:i/>
      <w:iCs/>
      <w:color w:val="404040" w:themeColor="text1" w:themeTint="BF"/>
    </w:rPr>
  </w:style>
  <w:style w:type="paragraph" w:styleId="Paragrafoelenco">
    <w:name w:val="List Paragraph"/>
    <w:basedOn w:val="Normale"/>
    <w:uiPriority w:val="34"/>
    <w:qFormat/>
    <w:rsid w:val="001C42C0"/>
    <w:pPr>
      <w:ind w:left="720"/>
      <w:contextualSpacing/>
    </w:pPr>
  </w:style>
  <w:style w:type="character" w:styleId="Enfasiintensa">
    <w:name w:val="Intense Emphasis"/>
    <w:basedOn w:val="Carpredefinitoparagrafo"/>
    <w:uiPriority w:val="21"/>
    <w:qFormat/>
    <w:rsid w:val="001C42C0"/>
    <w:rPr>
      <w:i/>
      <w:iCs/>
      <w:color w:val="2F5496" w:themeColor="accent1" w:themeShade="BF"/>
    </w:rPr>
  </w:style>
  <w:style w:type="paragraph" w:styleId="Citazioneintensa">
    <w:name w:val="Intense Quote"/>
    <w:basedOn w:val="Normale"/>
    <w:next w:val="Normale"/>
    <w:link w:val="CitazioneintensaCarattere"/>
    <w:uiPriority w:val="30"/>
    <w:qFormat/>
    <w:rsid w:val="001C42C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1C42C0"/>
    <w:rPr>
      <w:i/>
      <w:iCs/>
      <w:color w:val="2F5496" w:themeColor="accent1" w:themeShade="BF"/>
    </w:rPr>
  </w:style>
  <w:style w:type="character" w:styleId="Riferimentointenso">
    <w:name w:val="Intense Reference"/>
    <w:basedOn w:val="Carpredefinitoparagrafo"/>
    <w:uiPriority w:val="32"/>
    <w:qFormat/>
    <w:rsid w:val="001C42C0"/>
    <w:rPr>
      <w:b/>
      <w:bCs/>
      <w:smallCaps/>
      <w:color w:val="2F5496" w:themeColor="accent1" w:themeShade="BF"/>
      <w:spacing w:val="5"/>
    </w:rPr>
  </w:style>
  <w:style w:type="character" w:styleId="Collegamentoipertestuale">
    <w:name w:val="Hyperlink"/>
    <w:uiPriority w:val="99"/>
    <w:rsid w:val="00E70EB9"/>
    <w:rPr>
      <w:color w:val="0000FF"/>
      <w:u w:val="single"/>
    </w:rPr>
  </w:style>
  <w:style w:type="paragraph" w:styleId="Intestazione">
    <w:name w:val="header"/>
    <w:basedOn w:val="Normale"/>
    <w:link w:val="IntestazioneCarattere"/>
    <w:uiPriority w:val="99"/>
    <w:unhideWhenUsed/>
    <w:rsid w:val="00420AE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20AEC"/>
  </w:style>
  <w:style w:type="paragraph" w:styleId="Pidipagina">
    <w:name w:val="footer"/>
    <w:basedOn w:val="Normale"/>
    <w:link w:val="PidipaginaCarattere"/>
    <w:uiPriority w:val="99"/>
    <w:unhideWhenUsed/>
    <w:rsid w:val="00420AE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20AEC"/>
  </w:style>
  <w:style w:type="table" w:styleId="Grigliatabella">
    <w:name w:val="Table Grid"/>
    <w:basedOn w:val="Tabellanormale"/>
    <w:uiPriority w:val="39"/>
    <w:rsid w:val="007642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02DA4"/>
    <w:pPr>
      <w:autoSpaceDE w:val="0"/>
      <w:autoSpaceDN w:val="0"/>
      <w:adjustRightInd w:val="0"/>
      <w:spacing w:after="0" w:line="240" w:lineRule="auto"/>
    </w:pPr>
    <w:rPr>
      <w:rFonts w:ascii="Arial" w:hAnsi="Arial" w:cs="Arial"/>
      <w:color w:val="000000"/>
      <w:kern w:val="0"/>
      <w:sz w:val="24"/>
      <w:szCs w:val="24"/>
    </w:rPr>
  </w:style>
  <w:style w:type="paragraph" w:styleId="Testofumetto">
    <w:name w:val="Balloon Text"/>
    <w:basedOn w:val="Normale"/>
    <w:link w:val="TestofumettoCarattere"/>
    <w:uiPriority w:val="99"/>
    <w:semiHidden/>
    <w:unhideWhenUsed/>
    <w:rsid w:val="00E474F3"/>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474F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nutenzionescuole@comune.palermo.it" TargetMode="External"/><Relationship Id="rId13" Type="http://schemas.openxmlformats.org/officeDocument/2006/relationships/hyperlink" Target="mailto:ediliziascolastica@cert.comune.palermo.i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ediliziascolastica@cert.comune.palermo.i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anutenzionescuole@comune.palermo.i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mailto:ediliziascolastica@cert.comune.palermo.it" TargetMode="External"/><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11</Pages>
  <Words>3317</Words>
  <Characters>18912</Characters>
  <Application>Microsoft Office Word</Application>
  <DocSecurity>0</DocSecurity>
  <Lines>157</Lines>
  <Paragraphs>44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Francesco Savarino</dc:creator>
  <cp:keywords/>
  <dc:description/>
  <cp:lastModifiedBy>Maria Casto</cp:lastModifiedBy>
  <cp:revision>16</cp:revision>
  <cp:lastPrinted>2026-03-06T14:29:00Z</cp:lastPrinted>
  <dcterms:created xsi:type="dcterms:W3CDTF">2026-03-06T07:15:00Z</dcterms:created>
  <dcterms:modified xsi:type="dcterms:W3CDTF">2026-04-24T08:33:00Z</dcterms:modified>
</cp:coreProperties>
</file>