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A507C" w14:textId="7F2D0800" w:rsidR="00093E20" w:rsidRPr="005841D3" w:rsidRDefault="00DD0AD7" w:rsidP="00093E20">
      <w:pPr>
        <w:spacing w:before="120" w:line="480" w:lineRule="exact"/>
        <w:ind w:hanging="40"/>
        <w:jc w:val="center"/>
        <w:rPr>
          <w:rFonts w:asciiTheme="majorHAnsi" w:hAnsiTheme="majorHAnsi" w:cstheme="majorHAnsi"/>
          <w:b/>
          <w:spacing w:val="70"/>
          <w:sz w:val="24"/>
          <w:szCs w:val="24"/>
        </w:rPr>
      </w:pPr>
      <w:r>
        <w:rPr>
          <w:rFonts w:asciiTheme="majorHAnsi" w:hAnsiTheme="majorHAnsi" w:cstheme="majorHAnsi"/>
          <w:b/>
          <w:noProof/>
          <w:spacing w:val="70"/>
          <w:sz w:val="24"/>
          <w:szCs w:val="24"/>
        </w:rPr>
        <w:drawing>
          <wp:anchor distT="0" distB="0" distL="114300" distR="114300" simplePos="0" relativeHeight="251660288" behindDoc="1" locked="0" layoutInCell="1" allowOverlap="1" wp14:anchorId="3E62E4DE" wp14:editId="51589EC3">
            <wp:simplePos x="0" y="0"/>
            <wp:positionH relativeFrom="column">
              <wp:posOffset>4871085</wp:posOffset>
            </wp:positionH>
            <wp:positionV relativeFrom="paragraph">
              <wp:posOffset>81280</wp:posOffset>
            </wp:positionV>
            <wp:extent cx="1085850" cy="942975"/>
            <wp:effectExtent l="0" t="0" r="0" b="9525"/>
            <wp:wrapNone/>
            <wp:docPr id="24893901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942975"/>
                    </a:xfrm>
                    <a:prstGeom prst="rect">
                      <a:avLst/>
                    </a:prstGeom>
                    <a:noFill/>
                  </pic:spPr>
                </pic:pic>
              </a:graphicData>
            </a:graphic>
          </wp:anchor>
        </w:drawing>
      </w:r>
      <w:r w:rsidR="00093E20" w:rsidRPr="005841D3">
        <w:rPr>
          <w:rFonts w:asciiTheme="majorHAnsi" w:hAnsiTheme="majorHAnsi" w:cstheme="majorHAnsi"/>
          <w:noProof/>
          <w:sz w:val="24"/>
          <w:szCs w:val="24"/>
        </w:rPr>
        <w:drawing>
          <wp:anchor distT="0" distB="0" distL="114300" distR="114300" simplePos="0" relativeHeight="251659264" behindDoc="1" locked="0" layoutInCell="1" allowOverlap="1" wp14:anchorId="0A6E78BF" wp14:editId="4B1AE6BE">
            <wp:simplePos x="0" y="0"/>
            <wp:positionH relativeFrom="column">
              <wp:posOffset>-101681</wp:posOffset>
            </wp:positionH>
            <wp:positionV relativeFrom="paragraph">
              <wp:posOffset>-3498</wp:posOffset>
            </wp:positionV>
            <wp:extent cx="1173600" cy="1047600"/>
            <wp:effectExtent l="0" t="0" r="762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3600" cy="1047600"/>
                    </a:xfrm>
                    <a:prstGeom prst="rect">
                      <a:avLst/>
                    </a:prstGeom>
                  </pic:spPr>
                </pic:pic>
              </a:graphicData>
            </a:graphic>
            <wp14:sizeRelH relativeFrom="margin">
              <wp14:pctWidth>0</wp14:pctWidth>
            </wp14:sizeRelH>
            <wp14:sizeRelV relativeFrom="margin">
              <wp14:pctHeight>0</wp14:pctHeight>
            </wp14:sizeRelV>
          </wp:anchor>
        </w:drawing>
      </w:r>
      <w:r w:rsidR="00093E20" w:rsidRPr="005841D3">
        <w:rPr>
          <w:rFonts w:asciiTheme="majorHAnsi" w:hAnsiTheme="majorHAnsi" w:cstheme="majorHAnsi"/>
          <w:b/>
          <w:spacing w:val="70"/>
          <w:sz w:val="24"/>
          <w:szCs w:val="24"/>
        </w:rPr>
        <w:t>COMUNE DI PALERMO</w:t>
      </w:r>
    </w:p>
    <w:p w14:paraId="42CBB682" w14:textId="4FA0661D" w:rsidR="00F5350A" w:rsidRDefault="00F5350A">
      <w:pPr>
        <w:tabs>
          <w:tab w:val="left" w:pos="3273"/>
        </w:tabs>
        <w:jc w:val="center"/>
      </w:pPr>
    </w:p>
    <w:p w14:paraId="1C256E1F" w14:textId="77777777" w:rsidR="00F5350A" w:rsidRDefault="00000000">
      <w:pPr>
        <w:jc w:val="center"/>
      </w:pPr>
      <w:r>
        <w:rPr>
          <w:b/>
        </w:rPr>
        <w:t>"CLAUSOLE DI AUTOTUTELA E PATTO DI INTEGRITA"</w:t>
      </w:r>
    </w:p>
    <w:p w14:paraId="62FE6D62" w14:textId="77777777" w:rsidR="00F5350A" w:rsidRDefault="00000000">
      <w:pPr>
        <w:jc w:val="center"/>
      </w:pPr>
      <w:r>
        <w:t>Tra il Comune di Palermo</w:t>
      </w:r>
    </w:p>
    <w:p w14:paraId="55B72570" w14:textId="77777777" w:rsidR="00F5350A" w:rsidRDefault="00000000">
      <w:pPr>
        <w:jc w:val="center"/>
        <w:rPr>
          <w:rFonts w:ascii="Arial" w:hAnsi="Arial" w:cs="Arial"/>
          <w:sz w:val="20"/>
          <w:szCs w:val="20"/>
        </w:rPr>
      </w:pPr>
      <w:r>
        <w:t>e</w:t>
      </w:r>
    </w:p>
    <w:p w14:paraId="13AC02CF" w14:textId="7BF101C4" w:rsidR="00FE2D49" w:rsidRPr="00F5033C" w:rsidRDefault="00000000" w:rsidP="00F5033C">
      <w:pPr>
        <w:keepNext/>
        <w:pBdr>
          <w:top w:val="nil"/>
          <w:left w:val="nil"/>
          <w:bottom w:val="nil"/>
          <w:right w:val="nil"/>
          <w:between w:val="nil"/>
          <w:bar w:val="nil"/>
        </w:pBdr>
        <w:tabs>
          <w:tab w:val="left" w:pos="1135"/>
        </w:tabs>
        <w:jc w:val="both"/>
        <w:outlineLvl w:val="1"/>
        <w:rPr>
          <w:rFonts w:cstheme="minorHAnsi"/>
          <w:b/>
          <w:bCs/>
          <w:color w:val="2C363A"/>
          <w:shd w:val="clear" w:color="auto" w:fill="FFFFFF"/>
        </w:rPr>
      </w:pPr>
      <w:bookmarkStart w:id="0" w:name="_heading=h.gjdgxs" w:colFirst="0" w:colLast="0"/>
      <w:bookmarkEnd w:id="0"/>
      <w:r>
        <w:rPr>
          <w:rFonts w:asciiTheme="minorHAnsi" w:hAnsiTheme="minorHAnsi" w:cstheme="minorHAnsi"/>
        </w:rPr>
        <w:t xml:space="preserve">il sottoscritto/a ………………………….……………………….. nato a………………..……………il …………..……….. e residente a ………………………..…..via………………………….……..…….nella qualità di …..………..…………………..……………. dell'Impresa ……………………………………………….iscritta nel registro delle imprese tenuto presso la Camera di Commercio Industria Artigianato ed Agricoltura di …………………….. partecipante alla procedura per </w:t>
      </w:r>
      <w:r w:rsidR="00F5033C">
        <w:rPr>
          <w:rFonts w:asciiTheme="minorHAnsi" w:hAnsiTheme="minorHAnsi" w:cstheme="minorHAnsi"/>
        </w:rPr>
        <w:t>a</w:t>
      </w:r>
      <w:r w:rsidR="00F5033C" w:rsidRPr="00722153">
        <w:rPr>
          <w:rFonts w:cstheme="minorHAnsi"/>
          <w:b/>
          <w:bCs/>
          <w:color w:val="2C363A"/>
          <w:shd w:val="clear" w:color="auto" w:fill="FFFFFF"/>
        </w:rPr>
        <w:t>ffidamento diretto ai sensi dell’art. 50, comma 1 lett. b), del Decreto L.gs 36/2023, per la fornitura del servizio integrato di organizzazione eventi e competizioni, gestione piattaforma digitale “Game”, sistema premiale/incentivante e monitoraggio dell’impatto ambientale, nell’ambito del progetto “Palermo premia chi pedala” a valere sul Bando “Bici in Comune”.</w:t>
      </w:r>
      <w:r w:rsidR="00F5033C">
        <w:rPr>
          <w:rFonts w:cstheme="minorHAnsi"/>
          <w:b/>
          <w:bCs/>
          <w:color w:val="2C363A"/>
          <w:shd w:val="clear" w:color="auto" w:fill="FFFFFF"/>
        </w:rPr>
        <w:t xml:space="preserve"> </w:t>
      </w:r>
      <w:r w:rsidR="00FE2D49" w:rsidRPr="00FE2D49">
        <w:rPr>
          <w:b/>
          <w:bCs/>
          <w:color w:val="2C363A"/>
          <w:shd w:val="clear" w:color="auto" w:fill="FFFFFF"/>
          <w:lang w:eastAsia="en-US"/>
        </w:rPr>
        <w:t>CUP: D79I25001220001</w:t>
      </w:r>
    </w:p>
    <w:p w14:paraId="795B9038" w14:textId="66335942" w:rsidR="00F5350A" w:rsidRDefault="00000000">
      <w:pPr>
        <w:spacing w:after="120" w:line="360" w:lineRule="exact"/>
        <w:ind w:right="-1"/>
        <w:jc w:val="both"/>
        <w:outlineLvl w:val="5"/>
        <w:rPr>
          <w:rFonts w:ascii="Arial" w:eastAsia="Times New Roman" w:hAnsi="Arial" w:cs="Arial"/>
          <w:bCs/>
          <w:color w:val="FF0000"/>
          <w:sz w:val="20"/>
          <w:szCs w:val="20"/>
        </w:rPr>
      </w:pPr>
      <w:r>
        <w:rPr>
          <w:rFonts w:ascii="Arial" w:hAnsi="Arial" w:cs="Arial"/>
          <w:sz w:val="20"/>
          <w:szCs w:val="20"/>
        </w:rPr>
        <w:t>In forza d</w:t>
      </w:r>
      <w:r>
        <w:rPr>
          <w:rFonts w:asciiTheme="minorHAnsi" w:hAnsiTheme="minorHAnsi" w:cstheme="minorHAnsi"/>
        </w:rPr>
        <w:t xml:space="preserve">el presente Accordo che si intende sottoscritto dal Sindaco, il Comune di Palermo e la sottoscritta impresa assumono reciprocamente formale obbligazione di conformare i propri comportamenti ai principi di lealtà, trasparenza e correttezza nonché l’espresso impegno anti-corruzione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 </w:t>
      </w:r>
    </w:p>
    <w:p w14:paraId="48B8B7FE" w14:textId="77777777" w:rsidR="00F5350A" w:rsidRDefault="00000000">
      <w:pPr>
        <w:jc w:val="both"/>
        <w:rPr>
          <w:rFonts w:asciiTheme="minorHAnsi" w:hAnsiTheme="minorHAnsi" w:cstheme="minorHAnsi"/>
        </w:rPr>
      </w:pPr>
      <w:r>
        <w:rPr>
          <w:rFonts w:asciiTheme="minorHAnsi" w:hAnsiTheme="minorHAnsi" w:cstheme="minorHAnsi"/>
        </w:rPr>
        <w:t xml:space="preserve">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 </w:t>
      </w:r>
    </w:p>
    <w:p w14:paraId="71776AA8" w14:textId="77777777" w:rsidR="00F5350A" w:rsidRDefault="00000000">
      <w:pPr>
        <w:jc w:val="both"/>
      </w:pPr>
      <w:r>
        <w:rPr>
          <w:rFonts w:asciiTheme="minorHAnsi" w:hAnsiTheme="minorHAnsi" w:cstheme="minorHAnsi"/>
        </w:rPr>
        <w:t>3. Il Comune di Palermo, si impegna a rendere pubblici i dati più rilevanti riguardanti la procedura in oggetto:</w:t>
      </w:r>
      <w:r>
        <w:t xml:space="preserve">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 </w:t>
      </w:r>
    </w:p>
    <w:p w14:paraId="7B770C2B" w14:textId="7F6CACC9" w:rsidR="00F5350A" w:rsidRDefault="00093E20">
      <w:pPr>
        <w:jc w:val="both"/>
      </w:pPr>
      <w:r>
        <w:t xml:space="preserve">4. Il sottoscritto operatore economico offerente dichiara espressamente e in modo solenne: </w:t>
      </w:r>
    </w:p>
    <w:p w14:paraId="211AC7D5" w14:textId="77777777" w:rsidR="00F5350A" w:rsidRDefault="00000000">
      <w:pPr>
        <w:jc w:val="both"/>
      </w:pPr>
      <w: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p>
    <w:p w14:paraId="1B70F3BF" w14:textId="77777777" w:rsidR="00F5350A" w:rsidRDefault="00000000">
      <w:pPr>
        <w:jc w:val="both"/>
      </w:pPr>
      <w:r>
        <w:t xml:space="preserve">- che non subappalterà lavorazioni di alcun tipo ad altre imprese partecipanti alla gara – in forma singola o associata- ed è consapevole che, in caso contrario, tali subappalti non saranno autorizzati; </w:t>
      </w:r>
    </w:p>
    <w:p w14:paraId="5743B729" w14:textId="77777777" w:rsidR="00F5350A" w:rsidRDefault="00000000">
      <w:pPr>
        <w:jc w:val="both"/>
      </w:pPr>
      <w:r>
        <w:lastRenderedPageBreak/>
        <w:t xml:space="preserve">- 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5BD67264" w14:textId="79D70067" w:rsidR="00F5350A" w:rsidRDefault="00093E20">
      <w:pPr>
        <w:jc w:val="both"/>
      </w:pPr>
      <w:r>
        <w:t xml:space="preserve">5. Il sottoscritto operatore economico concorrente, anche nel caso di aggiudicazione, dichiara espressamente e in modo solenne: </w:t>
      </w:r>
    </w:p>
    <w:p w14:paraId="4CEF3FA4" w14:textId="77777777" w:rsidR="00F5350A" w:rsidRDefault="00000000">
      <w:pPr>
        <w:jc w:val="both"/>
      </w:pPr>
      <w:r>
        <w:t xml:space="preserve">- 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 </w:t>
      </w:r>
    </w:p>
    <w:p w14:paraId="11696434" w14:textId="77777777" w:rsidR="00F5350A" w:rsidRDefault="00000000">
      <w:pPr>
        <w:jc w:val="both"/>
      </w:pPr>
      <w:r>
        <w:t xml:space="preserve">- 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1335C867" w14:textId="77777777" w:rsidR="00F5350A" w:rsidRDefault="00000000">
      <w:pPr>
        <w:jc w:val="both"/>
      </w:pPr>
      <w:r>
        <w:t xml:space="preserve">- di obbligarsi a inserire identiche clausole nei contratti di subappalto, nolo, cottimo, etc., ed è consapevole che, in caso contrario, le eventuali autorizzazioni non saranno concesse; </w:t>
      </w:r>
    </w:p>
    <w:p w14:paraId="5018FB5D" w14:textId="6A411808" w:rsidR="00F5350A" w:rsidRDefault="00093E20" w:rsidP="00093E20">
      <w:pPr>
        <w:jc w:val="both"/>
      </w:pPr>
      <w:r>
        <w:t xml:space="preserve">6. Nessuna sanzione potrà essere comminata all’operatore economico che segnali, sulla base di prove documentali, comportamenti censurabili di soggetti dell’Amministrazione.  </w:t>
      </w:r>
    </w:p>
    <w:p w14:paraId="6237B7BB" w14:textId="2F2F27AA" w:rsidR="00093E20" w:rsidRDefault="00093E20" w:rsidP="00093E20">
      <w:pPr>
        <w:spacing w:after="0"/>
        <w:jc w:val="both"/>
      </w:pPr>
      <w:r>
        <w:t>7.Le clausole del presente Accordo, con le relative sanzioni, potranno essere fatte valere sino alla</w:t>
      </w:r>
    </w:p>
    <w:p w14:paraId="0E906305" w14:textId="77777777" w:rsidR="00093E20" w:rsidRDefault="00093E20" w:rsidP="00093E20">
      <w:pPr>
        <w:jc w:val="both"/>
      </w:pPr>
      <w:r>
        <w:t>completa esecuzione del contratto assegnato a seguito della procedura in argomento.</w:t>
      </w:r>
    </w:p>
    <w:p w14:paraId="54336160" w14:textId="77777777" w:rsidR="00093E20" w:rsidRDefault="00093E20" w:rsidP="00093E20">
      <w:pPr>
        <w:spacing w:after="0"/>
        <w:jc w:val="both"/>
      </w:pPr>
      <w:r>
        <w:t>8. Ogni controversia inerente alla interpretazione ed all'esecuzione del presente Accordo fra il</w:t>
      </w:r>
    </w:p>
    <w:p w14:paraId="522B804F" w14:textId="77777777" w:rsidR="00093E20" w:rsidRDefault="00093E20" w:rsidP="00093E20">
      <w:pPr>
        <w:jc w:val="both"/>
      </w:pPr>
      <w:r>
        <w:t>Comune di Palermo e i concorrenti di questa gara sarà devoluta al giudice ordinario.</w:t>
      </w:r>
    </w:p>
    <w:p w14:paraId="69E627C5" w14:textId="77777777" w:rsidR="00093E20" w:rsidRDefault="00093E20" w:rsidP="00093E20">
      <w:pPr>
        <w:spacing w:after="0"/>
        <w:jc w:val="both"/>
      </w:pPr>
      <w:r>
        <w:t>9. Presso l’Avvocatura Comunale verrà istituito un apposito ufficio con la funzione di esaminare</w:t>
      </w:r>
    </w:p>
    <w:p w14:paraId="3D909EF0" w14:textId="77777777" w:rsidR="00093E20" w:rsidRDefault="00093E20" w:rsidP="00093E20">
      <w:pPr>
        <w:spacing w:after="0"/>
        <w:jc w:val="both"/>
      </w:pPr>
      <w:r>
        <w:t>ciascun caso segnalato di corruzione e/o concussione, procedendo alla dovuta comunicazione della</w:t>
      </w:r>
    </w:p>
    <w:p w14:paraId="702E2604" w14:textId="77777777" w:rsidR="00093E20" w:rsidRDefault="00093E20" w:rsidP="00093E20">
      <w:pPr>
        <w:jc w:val="both"/>
      </w:pPr>
      <w:r>
        <w:t>notizia di reato alle competenti Autorità.</w:t>
      </w:r>
    </w:p>
    <w:p w14:paraId="696FFB78" w14:textId="26D13A8B" w:rsidR="00F5350A" w:rsidRDefault="00000000" w:rsidP="00093E20">
      <w:pPr>
        <w:jc w:val="both"/>
      </w:pPr>
      <w:r>
        <w:t xml:space="preserve">10. La sottoscritta impresa si impegna al rigoroso rispetto delle disposizioni vigenti in materia di obblighi sociali e di sicurezza del lavoro, pena la risoluzione del contratto, la revoca dell’autorizzazione o della concessione o la decadenza del beneficio. </w:t>
      </w:r>
    </w:p>
    <w:p w14:paraId="080F1EE3" w14:textId="77777777" w:rsidR="00F5350A" w:rsidRDefault="00000000">
      <w:pPr>
        <w:jc w:val="both"/>
      </w:pPr>
      <w:r>
        <w:t xml:space="preserve">11. 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 </w:t>
      </w:r>
    </w:p>
    <w:p w14:paraId="47209A58" w14:textId="77777777" w:rsidR="00F5350A" w:rsidRDefault="00000000" w:rsidP="00093E20">
      <w:pPr>
        <w:spacing w:after="0" w:line="240" w:lineRule="auto"/>
        <w:jc w:val="both"/>
      </w:pPr>
      <w:r>
        <w:t xml:space="preserve">- esclusione dalla gara o risoluzione del contratto; </w:t>
      </w:r>
    </w:p>
    <w:p w14:paraId="48CDFE6E" w14:textId="77777777" w:rsidR="00F5350A" w:rsidRDefault="00000000" w:rsidP="00093E20">
      <w:pPr>
        <w:spacing w:after="0" w:line="240" w:lineRule="auto"/>
        <w:jc w:val="both"/>
      </w:pPr>
      <w:r>
        <w:t xml:space="preserve">- escussione della cauzione provvisoria o della cauzione definitiva; </w:t>
      </w:r>
    </w:p>
    <w:p w14:paraId="21A6A159" w14:textId="77777777" w:rsidR="00F5350A" w:rsidRDefault="00000000" w:rsidP="00093E20">
      <w:pPr>
        <w:spacing w:after="0" w:line="240" w:lineRule="auto"/>
        <w:jc w:val="both"/>
      </w:pPr>
      <w:r>
        <w:t xml:space="preserve">- responsabilità per danno arrecato al Comune di Palermo nella misura dell’8% del valore del contratto, impregiudicata la prova dell’esistenza di un danno maggiore; </w:t>
      </w:r>
    </w:p>
    <w:p w14:paraId="10888F94" w14:textId="77777777" w:rsidR="00F5350A" w:rsidRDefault="00000000" w:rsidP="00093E20">
      <w:pPr>
        <w:spacing w:after="0" w:line="240" w:lineRule="auto"/>
        <w:jc w:val="both"/>
      </w:pPr>
      <w:r>
        <w:t xml:space="preserve">- responsabilità per danno arrecato agli altri concorrenti della gara nella misura dell’1% del valore del contratto per ogni partecipante, sempre impregiudicata la prova predetta; </w:t>
      </w:r>
    </w:p>
    <w:p w14:paraId="61F8D5BD" w14:textId="77777777" w:rsidR="00F5350A" w:rsidRDefault="00000000" w:rsidP="00093E20">
      <w:pPr>
        <w:spacing w:after="0" w:line="240" w:lineRule="auto"/>
        <w:jc w:val="both"/>
      </w:pPr>
      <w:r>
        <w:lastRenderedPageBreak/>
        <w:t xml:space="preserve">- esclusione del concorrente dalle gare indette dal Comune di Palermo per 5 anni nonché applicazione del divieto di partecipazione per 1(uno) anno alle gare d’appalto bandite in ambito regionale; </w:t>
      </w:r>
    </w:p>
    <w:p w14:paraId="222C9D9C" w14:textId="3F513E46" w:rsidR="00F5350A" w:rsidRDefault="00000000">
      <w:pPr>
        <w:jc w:val="both"/>
      </w:pPr>
      <w:r>
        <w:t xml:space="preserve">- oltre ai casi in cui </w:t>
      </w:r>
      <w:r w:rsidRPr="00FE2D49">
        <w:rPr>
          <w:i/>
          <w:iCs/>
        </w:rPr>
        <w:t>ope legis</w:t>
      </w:r>
      <w: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r w:rsidR="00093E20">
        <w:t>;</w:t>
      </w:r>
    </w:p>
    <w:p w14:paraId="3EEA14DE" w14:textId="7C4CCE79" w:rsidR="00F5350A" w:rsidRDefault="00000000">
      <w:pPr>
        <w:jc w:val="both"/>
      </w:pPr>
      <w:r>
        <w:t xml:space="preserve">12. Gli obblighi e facoltà previsti nel suddetto Accordo sono riprodotti nei contratti di appalto. La violazione di tutte le </w:t>
      </w:r>
      <w:r w:rsidR="00FE2D49">
        <w:t>già menzionate</w:t>
      </w:r>
      <w:r>
        <w:t xml:space="preserv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 </w:t>
      </w:r>
    </w:p>
    <w:p w14:paraId="352F5AB2" w14:textId="77777777" w:rsidR="00F5350A" w:rsidRDefault="00000000">
      <w:pPr>
        <w:jc w:val="both"/>
      </w:pPr>
      <w:r>
        <w:t xml:space="preserve">13. Ogni controversia inerente alla interpretazione ed all'esecuzione del presente Accordo fra il Comune di Palermo e i concorrenti di questa gara sarà devoluta al giudice ordinario. </w:t>
      </w:r>
    </w:p>
    <w:p w14:paraId="74B73487" w14:textId="77777777" w:rsidR="00F5350A" w:rsidRDefault="00000000">
      <w:pPr>
        <w:jc w:val="both"/>
      </w:pPr>
      <w:r>
        <w:t xml:space="preserve">14. Presso l’Avvocatura Comunale verrà istituito un apposito ufficio con la funzione di esaminare ciascun caso segnalato di corruzione e/o concussione, procedendo alla dovuta comunicazione della notizia di reato alle competenti Autorità. </w:t>
      </w:r>
    </w:p>
    <w:p w14:paraId="33672564" w14:textId="25239185" w:rsidR="00F5350A" w:rsidRDefault="00000000">
      <w:pPr>
        <w:jc w:val="both"/>
      </w:pPr>
      <w:r>
        <w:t>15. Ogni necessaria informazione riguardante questo Accordo può essere acquisita presso l</w:t>
      </w:r>
      <w:r w:rsidR="00FE2D49">
        <w:t>’</w:t>
      </w:r>
      <w:r>
        <w:t xml:space="preserve">Avvocatura Comunale. </w:t>
      </w:r>
    </w:p>
    <w:tbl>
      <w:tblPr>
        <w:tblStyle w:val="a"/>
        <w:tblW w:w="9144" w:type="dxa"/>
        <w:tblInd w:w="0" w:type="dxa"/>
        <w:tblBorders>
          <w:top w:val="nil"/>
          <w:left w:val="nil"/>
          <w:bottom w:val="nil"/>
          <w:right w:val="nil"/>
        </w:tblBorders>
        <w:tblLayout w:type="fixed"/>
        <w:tblLook w:val="0000" w:firstRow="0" w:lastRow="0" w:firstColumn="0" w:lastColumn="0" w:noHBand="0" w:noVBand="0"/>
      </w:tblPr>
      <w:tblGrid>
        <w:gridCol w:w="4572"/>
        <w:gridCol w:w="4572"/>
      </w:tblGrid>
      <w:tr w:rsidR="00F5350A" w14:paraId="1D4E37A8" w14:textId="77777777">
        <w:trPr>
          <w:trHeight w:val="563"/>
        </w:trPr>
        <w:tc>
          <w:tcPr>
            <w:tcW w:w="4572" w:type="dxa"/>
          </w:tcPr>
          <w:p w14:paraId="17123B08" w14:textId="77777777" w:rsidR="00F5350A" w:rsidRDefault="00000000">
            <w:pPr>
              <w:jc w:val="both"/>
            </w:pPr>
            <w:r>
              <w:t xml:space="preserve">DATA _________________ </w:t>
            </w:r>
          </w:p>
          <w:p w14:paraId="316F633F" w14:textId="77777777" w:rsidR="00F5350A" w:rsidRDefault="00F5350A">
            <w:pPr>
              <w:jc w:val="both"/>
            </w:pPr>
          </w:p>
          <w:p w14:paraId="193F2A5A" w14:textId="77777777" w:rsidR="00F5350A" w:rsidRDefault="00000000">
            <w:pPr>
              <w:jc w:val="center"/>
            </w:pPr>
            <w:r>
              <w:rPr>
                <w:b/>
              </w:rPr>
              <w:t>PER IL COMUNE DI PALERMO</w:t>
            </w:r>
          </w:p>
          <w:p w14:paraId="27487698" w14:textId="77777777" w:rsidR="00F5350A" w:rsidRDefault="00000000">
            <w:pPr>
              <w:jc w:val="center"/>
            </w:pPr>
            <w:r>
              <w:t>Il Sindaco</w:t>
            </w:r>
          </w:p>
          <w:p w14:paraId="21FA6C07" w14:textId="6BCDE669" w:rsidR="00F5350A" w:rsidRDefault="00000000">
            <w:pPr>
              <w:jc w:val="center"/>
            </w:pPr>
            <w:r>
              <w:t>(prof. Roberto La Galla)</w:t>
            </w:r>
          </w:p>
        </w:tc>
        <w:tc>
          <w:tcPr>
            <w:tcW w:w="4572" w:type="dxa"/>
          </w:tcPr>
          <w:p w14:paraId="1F0F14F9" w14:textId="77777777" w:rsidR="00F5350A" w:rsidRDefault="00F5350A">
            <w:pPr>
              <w:jc w:val="both"/>
              <w:rPr>
                <w:b/>
              </w:rPr>
            </w:pPr>
          </w:p>
          <w:p w14:paraId="20A4526D" w14:textId="77777777" w:rsidR="00F5350A" w:rsidRDefault="00F5350A">
            <w:pPr>
              <w:jc w:val="both"/>
              <w:rPr>
                <w:b/>
              </w:rPr>
            </w:pPr>
          </w:p>
          <w:p w14:paraId="5AFADB64" w14:textId="6FC1F2E8" w:rsidR="00F5350A" w:rsidRDefault="00000000">
            <w:pPr>
              <w:jc w:val="center"/>
            </w:pPr>
            <w:r>
              <w:rPr>
                <w:b/>
              </w:rPr>
              <w:t>PER L’</w:t>
            </w:r>
            <w:r w:rsidR="00093E20">
              <w:rPr>
                <w:b/>
              </w:rPr>
              <w:t>Operatore Economico</w:t>
            </w:r>
          </w:p>
          <w:p w14:paraId="64BF6338" w14:textId="609268DE" w:rsidR="00F5350A" w:rsidRDefault="00000000">
            <w:pPr>
              <w:jc w:val="center"/>
            </w:pPr>
            <w:r>
              <w:t>(firma del rappresentante legale)</w:t>
            </w:r>
          </w:p>
        </w:tc>
      </w:tr>
    </w:tbl>
    <w:p w14:paraId="5CB9F97A" w14:textId="77777777" w:rsidR="00F5350A" w:rsidRDefault="00F5350A">
      <w:pPr>
        <w:jc w:val="both"/>
      </w:pPr>
    </w:p>
    <w:sectPr w:rsidR="00F5350A">
      <w:headerReference w:type="default"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C3766" w14:textId="77777777" w:rsidR="00F561BB" w:rsidRDefault="00F561BB">
      <w:pPr>
        <w:spacing w:after="0" w:line="240" w:lineRule="auto"/>
      </w:pPr>
      <w:r>
        <w:separator/>
      </w:r>
    </w:p>
  </w:endnote>
  <w:endnote w:type="continuationSeparator" w:id="0">
    <w:p w14:paraId="4E3D16A7" w14:textId="77777777" w:rsidR="00F561BB" w:rsidRDefault="00F56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481B4" w14:textId="77777777" w:rsidR="00F5350A" w:rsidRDefault="00000000">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390982F" w14:textId="77777777" w:rsidR="00F5350A" w:rsidRDefault="00F5350A">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DF01C" w14:textId="77777777" w:rsidR="00F561BB" w:rsidRDefault="00F561BB">
      <w:pPr>
        <w:spacing w:after="0" w:line="240" w:lineRule="auto"/>
      </w:pPr>
      <w:r>
        <w:separator/>
      </w:r>
    </w:p>
  </w:footnote>
  <w:footnote w:type="continuationSeparator" w:id="0">
    <w:p w14:paraId="2CEC67AC" w14:textId="77777777" w:rsidR="00F561BB" w:rsidRDefault="00F56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EF0DB" w14:textId="02637B6A" w:rsidR="00F5350A" w:rsidRDefault="00000000">
    <w:pPr>
      <w:pStyle w:val="Intestazione"/>
      <w:jc w:val="right"/>
      <w:rPr>
        <w:rFonts w:ascii="Arial" w:hAnsi="Arial" w:cs="Arial"/>
        <w:b/>
        <w:sz w:val="20"/>
        <w:szCs w:val="20"/>
      </w:rPr>
    </w:pPr>
    <w:r>
      <w:rPr>
        <w:rFonts w:ascii="Arial" w:hAnsi="Arial" w:cs="Arial"/>
        <w:b/>
        <w:sz w:val="20"/>
        <w:szCs w:val="20"/>
      </w:rPr>
      <w:t xml:space="preserve">ALLEGATO </w:t>
    </w:r>
    <w:r w:rsidR="00D375FB">
      <w:rPr>
        <w:rFonts w:ascii="Arial" w:hAnsi="Arial" w:cs="Arial"/>
        <w:b/>
        <w:sz w:val="20"/>
        <w:szCs w:val="20"/>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50A"/>
    <w:rsid w:val="00093E20"/>
    <w:rsid w:val="0029515B"/>
    <w:rsid w:val="002E127E"/>
    <w:rsid w:val="004A4391"/>
    <w:rsid w:val="005E234E"/>
    <w:rsid w:val="00741754"/>
    <w:rsid w:val="00D375FB"/>
    <w:rsid w:val="00D873DB"/>
    <w:rsid w:val="00DD0AD7"/>
    <w:rsid w:val="00F5033C"/>
    <w:rsid w:val="00F5350A"/>
    <w:rsid w:val="00F561BB"/>
    <w:rsid w:val="00FD1BB5"/>
    <w:rsid w:val="00FE2D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23C6E"/>
  <w15:docId w15:val="{173ACDBA-FD06-4F47-A82D-4F8C010C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paragraph" w:styleId="Testofumetto">
    <w:name w:val="Balloon Text"/>
    <w:basedOn w:val="Normale"/>
    <w:link w:val="TestofumettoCarattere"/>
    <w:uiPriority w:val="99"/>
    <w:semiHidden/>
    <w:unhideWhenUs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Pr>
      <w:rFonts w:ascii="Tahoma" w:hAnsi="Tahoma" w:cs="Tahoma"/>
      <w:sz w:val="16"/>
      <w:szCs w:val="16"/>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777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d08ewz13jfFxc6BKqoniiuituA==">AMUW2mVJ3qnMTJmy9mi0LBCdOtbFgAJLXZm7V1yJPh0gFDE0pzrqgBer5kymxaklKqeFCCHMXtR09GZjpw+7LXCKXVgBt0oHy+gMH484Kd1GQhL9Lv4g5yiRJcJAYUzy1xHCORLjipm1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1259</Words>
  <Characters>7180</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Tarsi</dc:creator>
  <cp:lastModifiedBy>Caterina Francesca Greco</cp:lastModifiedBy>
  <cp:revision>18</cp:revision>
  <cp:lastPrinted>2022-12-21T12:27:00Z</cp:lastPrinted>
  <dcterms:created xsi:type="dcterms:W3CDTF">2024-10-29T05:27:00Z</dcterms:created>
  <dcterms:modified xsi:type="dcterms:W3CDTF">2026-03-06T10:35:00Z</dcterms:modified>
</cp:coreProperties>
</file>