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3C70E" w14:textId="003F12B3" w:rsidR="002573EF" w:rsidRPr="005841D3" w:rsidRDefault="00294FF2" w:rsidP="001B6FC5">
      <w:pPr>
        <w:spacing w:before="120" w:line="480" w:lineRule="exact"/>
        <w:ind w:hanging="40"/>
        <w:rPr>
          <w:rFonts w:asciiTheme="majorHAnsi" w:hAnsiTheme="majorHAnsi" w:cstheme="majorHAnsi"/>
          <w:b/>
          <w:spacing w:val="70"/>
          <w:sz w:val="24"/>
          <w:szCs w:val="24"/>
        </w:rPr>
      </w:pPr>
      <w:r>
        <w:rPr>
          <w:rFonts w:ascii="Arial" w:eastAsia="Calibri" w:hAnsi="Arial" w:cs="Arial"/>
          <w:b/>
          <w:bCs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72D6F800" wp14:editId="329C9E29">
            <wp:simplePos x="0" y="0"/>
            <wp:positionH relativeFrom="column">
              <wp:posOffset>1689735</wp:posOffset>
            </wp:positionH>
            <wp:positionV relativeFrom="paragraph">
              <wp:posOffset>80645</wp:posOffset>
            </wp:positionV>
            <wp:extent cx="1085850" cy="942975"/>
            <wp:effectExtent l="0" t="0" r="0" b="9525"/>
            <wp:wrapThrough wrapText="bothSides">
              <wp:wrapPolygon edited="0">
                <wp:start x="0" y="0"/>
                <wp:lineTo x="0" y="21382"/>
                <wp:lineTo x="21221" y="21382"/>
                <wp:lineTo x="21221" y="0"/>
                <wp:lineTo x="0" y="0"/>
              </wp:wrapPolygon>
            </wp:wrapThrough>
            <wp:docPr id="86550936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573EF" w:rsidRPr="005841D3"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384259F" wp14:editId="0FA438C1">
            <wp:simplePos x="0" y="0"/>
            <wp:positionH relativeFrom="column">
              <wp:posOffset>-101681</wp:posOffset>
            </wp:positionH>
            <wp:positionV relativeFrom="paragraph">
              <wp:posOffset>-3498</wp:posOffset>
            </wp:positionV>
            <wp:extent cx="1173600" cy="1047600"/>
            <wp:effectExtent l="0" t="0" r="7620" b="635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600" cy="104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5EE41D" w14:textId="29E4C9EB" w:rsidR="0089439D" w:rsidRDefault="0089439D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Calibri" w:hAnsi="Arial" w:cs="Arial"/>
          <w:b/>
          <w:bCs/>
          <w:sz w:val="20"/>
          <w:szCs w:val="20"/>
        </w:rPr>
      </w:pPr>
    </w:p>
    <w:p w14:paraId="2E7A5F4A" w14:textId="3F9CDFB6" w:rsidR="00294FF2" w:rsidRDefault="00294FF2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</w:p>
    <w:p w14:paraId="33CFBEA0" w14:textId="77777777" w:rsidR="00294FF2" w:rsidRDefault="00294FF2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</w:p>
    <w:p w14:paraId="3F2CA00E" w14:textId="77777777" w:rsidR="00294FF2" w:rsidRDefault="00294FF2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</w:p>
    <w:p w14:paraId="15F885A6" w14:textId="77777777" w:rsidR="00294FF2" w:rsidRDefault="00294FF2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</w:p>
    <w:p w14:paraId="7CB32804" w14:textId="2E052210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243D1F">
        <w:rPr>
          <w:rFonts w:ascii="Arial" w:eastAsia="Calibri" w:hAnsi="Arial" w:cs="Arial"/>
          <w:b/>
          <w:bCs/>
          <w:sz w:val="20"/>
          <w:szCs w:val="20"/>
        </w:rPr>
        <w:t>Al Comune di Palermo</w:t>
      </w:r>
    </w:p>
    <w:p w14:paraId="00130D5B" w14:textId="77777777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243D1F">
        <w:rPr>
          <w:rFonts w:ascii="Arial" w:eastAsia="Calibri" w:hAnsi="Arial" w:cs="Arial"/>
          <w:b/>
          <w:bCs/>
          <w:sz w:val="20"/>
          <w:szCs w:val="20"/>
        </w:rPr>
        <w:t>AREA URBANISTICA E DELLA</w:t>
      </w:r>
    </w:p>
    <w:p w14:paraId="75F3FEBF" w14:textId="77777777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243D1F">
        <w:rPr>
          <w:rFonts w:ascii="Arial" w:eastAsia="Calibri" w:hAnsi="Arial" w:cs="Arial"/>
          <w:b/>
          <w:bCs/>
          <w:sz w:val="20"/>
          <w:szCs w:val="20"/>
        </w:rPr>
        <w:t>RIGENERAZIONE URBANA, DELLA</w:t>
      </w:r>
    </w:p>
    <w:p w14:paraId="2C80E96A" w14:textId="77777777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243D1F">
        <w:rPr>
          <w:rFonts w:ascii="Arial" w:eastAsia="Calibri" w:hAnsi="Arial" w:cs="Arial"/>
          <w:b/>
          <w:bCs/>
          <w:sz w:val="20"/>
          <w:szCs w:val="20"/>
        </w:rPr>
        <w:t>MOBILITA' E DEL CENTRO STORICO</w:t>
      </w:r>
    </w:p>
    <w:p w14:paraId="68874AB7" w14:textId="77777777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243D1F">
        <w:rPr>
          <w:rFonts w:ascii="Arial" w:eastAsia="Calibri" w:hAnsi="Arial" w:cs="Arial"/>
          <w:b/>
          <w:bCs/>
          <w:sz w:val="20"/>
          <w:szCs w:val="20"/>
        </w:rPr>
        <w:t>UFFICIO PIANIFICAZIONE</w:t>
      </w:r>
    </w:p>
    <w:p w14:paraId="294A4C10" w14:textId="77777777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243D1F">
        <w:rPr>
          <w:rFonts w:ascii="Arial" w:eastAsia="Calibri" w:hAnsi="Arial" w:cs="Arial"/>
          <w:b/>
          <w:bCs/>
          <w:sz w:val="20"/>
          <w:szCs w:val="20"/>
        </w:rPr>
        <w:t>MOBILITÀ SOSTENIBILE</w:t>
      </w:r>
    </w:p>
    <w:p w14:paraId="6C3132D7" w14:textId="1838010D" w:rsidR="0089439D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hyperlink r:id="rId9" w:history="1">
        <w:r w:rsidRPr="00030BEA">
          <w:rPr>
            <w:rStyle w:val="Collegamentoipertestuale"/>
            <w:rFonts w:ascii="Arial" w:eastAsia="Calibri" w:hAnsi="Arial" w:cs="Arial"/>
            <w:b/>
            <w:bCs/>
            <w:sz w:val="20"/>
            <w:szCs w:val="20"/>
          </w:rPr>
          <w:t>trasportopubblicodimassa@cert.comune.palermo.it</w:t>
        </w:r>
      </w:hyperlink>
    </w:p>
    <w:p w14:paraId="4CE785EC" w14:textId="77777777" w:rsid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</w:p>
    <w:p w14:paraId="7C5F3813" w14:textId="77777777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</w:p>
    <w:p w14:paraId="36785007" w14:textId="77777777" w:rsidR="0089439D" w:rsidRDefault="00000000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 xml:space="preserve">ISTANZA DI PARTECIPAZIONE E PREVENTIVO </w:t>
      </w:r>
    </w:p>
    <w:p w14:paraId="0E6FC941" w14:textId="02B1B730" w:rsidR="00951856" w:rsidRPr="001B6FC5" w:rsidRDefault="00000000" w:rsidP="001B6FC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135"/>
        </w:tabs>
        <w:jc w:val="both"/>
        <w:outlineLvl w:val="1"/>
        <w:rPr>
          <w:rFonts w:cstheme="minorHAnsi"/>
          <w:b/>
          <w:bCs/>
          <w:color w:val="2C363A"/>
          <w:shd w:val="clear" w:color="auto" w:fill="FFFFFF"/>
        </w:rPr>
      </w:pPr>
      <w:bookmarkStart w:id="0" w:name="_Hlk186134719"/>
      <w:bookmarkStart w:id="1" w:name="_Hlk215819868"/>
      <w:r w:rsidRPr="00951856">
        <w:rPr>
          <w:rFonts w:eastAsia="Calibri" w:cstheme="minorHAnsi"/>
          <w:b/>
          <w:bCs/>
        </w:rPr>
        <w:t xml:space="preserve">Oggetto: </w:t>
      </w:r>
      <w:bookmarkStart w:id="2" w:name="_Hlk170379501"/>
      <w:bookmarkStart w:id="3" w:name="_Hlk179275674"/>
      <w:bookmarkEnd w:id="0"/>
      <w:r w:rsidR="001B6FC5" w:rsidRPr="00736C76">
        <w:rPr>
          <w:rFonts w:cstheme="minorHAnsi"/>
          <w:b/>
          <w:bCs/>
          <w:color w:val="2C363A"/>
          <w:shd w:val="clear" w:color="auto" w:fill="FFFFFF"/>
        </w:rPr>
        <w:t xml:space="preserve">affidamento diretto ai sensi dell’art. 50, comma 1 lett. b), del Decreto L.gs 36/2023, per la </w:t>
      </w:r>
      <w:bookmarkStart w:id="4" w:name="_Hlk222819092"/>
      <w:r w:rsidR="001B6FC5" w:rsidRPr="00736C76">
        <w:rPr>
          <w:rFonts w:cstheme="minorHAnsi"/>
          <w:b/>
          <w:bCs/>
          <w:color w:val="2C363A"/>
          <w:shd w:val="clear" w:color="auto" w:fill="FFFFFF"/>
        </w:rPr>
        <w:t xml:space="preserve">fornitura </w:t>
      </w:r>
      <w:r w:rsidR="001B6FC5">
        <w:rPr>
          <w:rFonts w:ascii="Calibri" w:hAnsi="Calibri" w:cs="Calibri"/>
          <w:b/>
          <w:bCs/>
        </w:rPr>
        <w:t>di servizi digitali, hardware e sistema premiale</w:t>
      </w:r>
      <w:r w:rsidR="001B6FC5" w:rsidRPr="00736C76">
        <w:rPr>
          <w:rFonts w:cstheme="minorHAnsi"/>
          <w:b/>
          <w:bCs/>
          <w:color w:val="2C363A"/>
          <w:shd w:val="clear" w:color="auto" w:fill="FFFFFF"/>
        </w:rPr>
        <w:t xml:space="preserve"> </w:t>
      </w:r>
      <w:r w:rsidR="001B6FC5">
        <w:rPr>
          <w:rFonts w:cstheme="minorHAnsi"/>
          <w:b/>
          <w:bCs/>
          <w:color w:val="2C363A"/>
          <w:shd w:val="clear" w:color="auto" w:fill="FFFFFF"/>
        </w:rPr>
        <w:t xml:space="preserve">per la </w:t>
      </w:r>
      <w:r w:rsidR="001B6FC5" w:rsidRPr="00736C76">
        <w:rPr>
          <w:rFonts w:cstheme="minorHAnsi"/>
          <w:b/>
          <w:bCs/>
          <w:color w:val="2C363A"/>
          <w:shd w:val="clear" w:color="auto" w:fill="FFFFFF"/>
        </w:rPr>
        <w:t>Promozione della ciclabilità nell’ambito del progetto “Palermo premia chi pedala” – bando “Bici in Comune”.</w:t>
      </w:r>
      <w:bookmarkEnd w:id="4"/>
      <w:r w:rsidR="001B6FC5">
        <w:rPr>
          <w:rFonts w:cstheme="minorHAnsi"/>
          <w:b/>
          <w:bCs/>
          <w:color w:val="2C363A"/>
          <w:shd w:val="clear" w:color="auto" w:fill="FFFFFF"/>
        </w:rPr>
        <w:t xml:space="preserve"> </w:t>
      </w:r>
      <w:r w:rsidR="00951856" w:rsidRPr="001B6FC5">
        <w:rPr>
          <w:rFonts w:cstheme="minorHAnsi"/>
          <w:b/>
          <w:bCs/>
          <w:color w:val="2C363A"/>
          <w:shd w:val="clear" w:color="auto" w:fill="FFFFFF"/>
        </w:rPr>
        <w:t>CUP: D79I25001220001</w:t>
      </w:r>
    </w:p>
    <w:bookmarkEnd w:id="1"/>
    <w:bookmarkEnd w:id="2"/>
    <w:bookmarkEnd w:id="3"/>
    <w:p w14:paraId="43C50273" w14:textId="77777777" w:rsidR="0089439D" w:rsidRDefault="0089439D">
      <w:pPr>
        <w:jc w:val="right"/>
        <w:rPr>
          <w:lang w:eastAsia="it-IT"/>
        </w:rPr>
      </w:pPr>
    </w:p>
    <w:p w14:paraId="1389645D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Il/la sottoscritto/a…………………………………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………………………………………… nato/a </w:t>
      </w:r>
      <w:proofErr w:type="spellStart"/>
      <w:r>
        <w:rPr>
          <w:rFonts w:ascii="Arial" w:eastAsia="Calibri" w:hAnsi="Arial" w:cs="Arial"/>
          <w:sz w:val="20"/>
          <w:szCs w:val="20"/>
        </w:rPr>
        <w:t>a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………………………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>.……… il…………………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>., residente a ………………………………………………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>……………… (…), alla via 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>…………………. n. 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., Cod. Fisc. …………………….. in qualità di: </w:t>
      </w:r>
    </w:p>
    <w:p w14:paraId="18DC0E57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□ libero professionista singolo; </w:t>
      </w:r>
    </w:p>
    <w:p w14:paraId="4D1EEF2E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□ studio associato di professionisti ………………………………………………………………………………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; </w:t>
      </w:r>
    </w:p>
    <w:p w14:paraId="36CA8DCE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□ legale rappresentante della società di professionisti ………………………………………………………………………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; </w:t>
      </w:r>
    </w:p>
    <w:p w14:paraId="13AEE65D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□ legale rappresentante della società di ingegneria …………………………………………………………………………………… [INSERIRE INDICAZIONE DEI SOGGETTI TITOLARI, RAPPRESENTANTI LEGALI E RESPONSABILI DELLE PRESTAZIONI]; </w:t>
      </w:r>
    </w:p>
    <w:p w14:paraId="37C83F0C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□ capogruppo o legale rappresentante del soggetto capogruppo ……………………………………………………. di un raggruppamento o costituendo raggruppamento temporaneo tra i soggetti di cui alle lettere a), b) c), d) ed e) dell’articolo 66, comma 1, del D.Lgs. 36/2023 </w:t>
      </w:r>
      <w:r>
        <w:rPr>
          <w:rFonts w:ascii="Arial" w:eastAsia="Calibri" w:hAnsi="Arial" w:cs="Arial"/>
          <w:sz w:val="20"/>
          <w:szCs w:val="20"/>
        </w:rPr>
        <w:lastRenderedPageBreak/>
        <w:t>e s.m.i. composto da:</w:t>
      </w:r>
    </w:p>
    <w:p w14:paraId="18279138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851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mandatario: …………………………………………………………………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. </w:t>
      </w:r>
    </w:p>
    <w:p w14:paraId="40FACD5D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851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mandante 1: …………………………………………………………………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>.</w:t>
      </w:r>
    </w:p>
    <w:p w14:paraId="70A52F37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851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mandante n: …………………………………………………………………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>.</w:t>
      </w:r>
    </w:p>
    <w:p w14:paraId="0C11474C" w14:textId="0583270F" w:rsidR="0089439D" w:rsidRDefault="00000000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□ legale rappresentante del consorzio stabile di società di professionisti e di società di ingegneria di cui all’articolo 66, comma 1, lettera f) del D.Lgs. 36/2023 e </w:t>
      </w:r>
      <w:r w:rsidR="00206582">
        <w:rPr>
          <w:rFonts w:ascii="Arial" w:eastAsia="Calibri" w:hAnsi="Arial" w:cs="Arial"/>
          <w:sz w:val="20"/>
          <w:szCs w:val="20"/>
        </w:rPr>
        <w:t>s</w:t>
      </w:r>
      <w:r>
        <w:rPr>
          <w:rFonts w:ascii="Arial" w:eastAsia="Calibri" w:hAnsi="Arial" w:cs="Arial"/>
          <w:sz w:val="20"/>
          <w:szCs w:val="20"/>
        </w:rPr>
        <w:t>s.</w:t>
      </w:r>
      <w:r w:rsidR="00206582">
        <w:rPr>
          <w:rFonts w:ascii="Arial" w:eastAsia="Calibri" w:hAnsi="Arial" w:cs="Arial"/>
          <w:sz w:val="20"/>
          <w:szCs w:val="20"/>
        </w:rPr>
        <w:t>m</w:t>
      </w:r>
      <w:r>
        <w:rPr>
          <w:rFonts w:ascii="Arial" w:eastAsia="Calibri" w:hAnsi="Arial" w:cs="Arial"/>
          <w:sz w:val="20"/>
          <w:szCs w:val="20"/>
        </w:rPr>
        <w:t>m.</w:t>
      </w:r>
      <w:r w:rsidR="00206582">
        <w:rPr>
          <w:rFonts w:ascii="Arial" w:eastAsia="Calibri" w:hAnsi="Arial" w:cs="Arial"/>
          <w:sz w:val="20"/>
          <w:szCs w:val="20"/>
        </w:rPr>
        <w:t>i</w:t>
      </w:r>
      <w:r>
        <w:rPr>
          <w:rFonts w:ascii="Arial" w:eastAsia="Calibri" w:hAnsi="Arial" w:cs="Arial"/>
          <w:sz w:val="20"/>
          <w:szCs w:val="20"/>
        </w:rPr>
        <w:t>i</w:t>
      </w:r>
      <w:r w:rsidR="00206582">
        <w:rPr>
          <w:rFonts w:ascii="Arial" w:eastAsia="Calibri" w:hAnsi="Arial" w:cs="Arial"/>
          <w:sz w:val="20"/>
          <w:szCs w:val="20"/>
        </w:rPr>
        <w:t xml:space="preserve">. </w:t>
      </w:r>
      <w:r>
        <w:rPr>
          <w:rFonts w:ascii="Arial" w:eastAsia="Calibri" w:hAnsi="Arial" w:cs="Arial"/>
          <w:sz w:val="20"/>
          <w:szCs w:val="20"/>
        </w:rPr>
        <w:t>….….…………………………………………………………</w:t>
      </w:r>
    </w:p>
    <w:p w14:paraId="0DE8DAE5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preso atto della richiesta di preventivo in oggetto, </w:t>
      </w:r>
    </w:p>
    <w:p w14:paraId="39224414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DICHIARA</w:t>
      </w:r>
    </w:p>
    <w:p w14:paraId="729A98A4" w14:textId="17954EA4" w:rsidR="0089439D" w:rsidRDefault="00000000">
      <w:pPr>
        <w:widowControl w:val="0"/>
        <w:tabs>
          <w:tab w:val="left" w:pos="1186"/>
        </w:tabs>
        <w:autoSpaceDE w:val="0"/>
        <w:autoSpaceDN w:val="0"/>
        <w:spacing w:after="0" w:line="240" w:lineRule="auto"/>
        <w:ind w:right="-1"/>
        <w:jc w:val="both"/>
        <w:rPr>
          <w:rFonts w:ascii="Calibri" w:eastAsia="Calibri" w:hAnsi="Calibri" w:cs="Calibri"/>
          <w:b/>
          <w:bCs/>
        </w:rPr>
      </w:pPr>
      <w:r>
        <w:rPr>
          <w:rFonts w:eastAsia="Calibri" w:cstheme="minorHAnsi"/>
        </w:rPr>
        <w:t xml:space="preserve">Di accettare </w:t>
      </w:r>
      <w:r w:rsidR="00206582" w:rsidRPr="00736C76">
        <w:rPr>
          <w:rFonts w:cstheme="minorHAnsi"/>
          <w:b/>
          <w:bCs/>
          <w:color w:val="2C363A"/>
          <w:shd w:val="clear" w:color="auto" w:fill="FFFFFF"/>
        </w:rPr>
        <w:t xml:space="preserve">affidamento diretto ai sensi dell’art. 50, comma 1 lett. b), del Decreto L.gs 36/2023, per la fornitura </w:t>
      </w:r>
      <w:r w:rsidR="00206582">
        <w:rPr>
          <w:rFonts w:ascii="Calibri" w:hAnsi="Calibri" w:cs="Calibri"/>
          <w:b/>
          <w:bCs/>
        </w:rPr>
        <w:t>di servizi digitali, hardware e sistema premiale</w:t>
      </w:r>
      <w:r w:rsidR="00206582" w:rsidRPr="00736C76">
        <w:rPr>
          <w:rFonts w:cstheme="minorHAnsi"/>
          <w:b/>
          <w:bCs/>
          <w:color w:val="2C363A"/>
          <w:shd w:val="clear" w:color="auto" w:fill="FFFFFF"/>
        </w:rPr>
        <w:t xml:space="preserve"> </w:t>
      </w:r>
      <w:r w:rsidR="00206582">
        <w:rPr>
          <w:rFonts w:cstheme="minorHAnsi"/>
          <w:b/>
          <w:bCs/>
          <w:color w:val="2C363A"/>
          <w:shd w:val="clear" w:color="auto" w:fill="FFFFFF"/>
        </w:rPr>
        <w:t xml:space="preserve">per la </w:t>
      </w:r>
      <w:r w:rsidR="00206582" w:rsidRPr="00736C76">
        <w:rPr>
          <w:rFonts w:cstheme="minorHAnsi"/>
          <w:b/>
          <w:bCs/>
          <w:color w:val="2C363A"/>
          <w:shd w:val="clear" w:color="auto" w:fill="FFFFFF"/>
        </w:rPr>
        <w:t>Promozione della ciclabilità nell’ambito del progetto “Palermo premia chi pedala” – bando “Bici in Comune”.</w:t>
      </w:r>
      <w:r w:rsidR="00206582">
        <w:rPr>
          <w:rFonts w:cstheme="minorHAnsi"/>
          <w:b/>
          <w:bCs/>
          <w:color w:val="2C363A"/>
          <w:shd w:val="clear" w:color="auto" w:fill="FFFFFF"/>
        </w:rPr>
        <w:t xml:space="preserve"> </w:t>
      </w:r>
      <w:r w:rsidR="00206582" w:rsidRPr="001B6FC5">
        <w:rPr>
          <w:rFonts w:cstheme="minorHAnsi"/>
          <w:b/>
          <w:bCs/>
          <w:color w:val="2C363A"/>
          <w:shd w:val="clear" w:color="auto" w:fill="FFFFFF"/>
        </w:rPr>
        <w:t>CUP: D79I25001220001</w:t>
      </w:r>
    </w:p>
    <w:p w14:paraId="2FDEC291" w14:textId="77777777" w:rsidR="0089439D" w:rsidRDefault="0089439D">
      <w:pPr>
        <w:widowControl w:val="0"/>
        <w:tabs>
          <w:tab w:val="left" w:pos="1186"/>
        </w:tabs>
        <w:autoSpaceDE w:val="0"/>
        <w:autoSpaceDN w:val="0"/>
        <w:spacing w:after="0" w:line="240" w:lineRule="auto"/>
        <w:ind w:right="-1"/>
        <w:jc w:val="both"/>
        <w:rPr>
          <w:rFonts w:eastAsia="Arial"/>
          <w:b/>
          <w:bCs/>
          <w:i/>
          <w:color w:val="000000"/>
          <w:lang w:bidi="it-IT"/>
        </w:rPr>
      </w:pPr>
    </w:p>
    <w:p w14:paraId="0FDAF93D" w14:textId="77777777" w:rsidR="0089439D" w:rsidRDefault="00000000">
      <w:pPr>
        <w:widowControl w:val="0"/>
        <w:tabs>
          <w:tab w:val="left" w:pos="6096"/>
        </w:tabs>
        <w:autoSpaceDE w:val="0"/>
        <w:autoSpaceDN w:val="0"/>
        <w:ind w:right="-143"/>
        <w:jc w:val="both"/>
        <w:rPr>
          <w:rFonts w:eastAsia="Arial"/>
          <w:b/>
          <w:bCs/>
          <w:i/>
          <w:color w:val="000000"/>
          <w:lang w:bidi="it-IT"/>
        </w:rPr>
      </w:pPr>
      <w:r>
        <w:rPr>
          <w:rFonts w:eastAsia="Arial"/>
          <w:b/>
          <w:bCs/>
          <w:i/>
          <w:color w:val="000000"/>
          <w:lang w:bidi="it-IT"/>
        </w:rPr>
        <w:t xml:space="preserve">IMPORTO Onorario non soggetto a ribasso: </w:t>
      </w:r>
      <w:r>
        <w:rPr>
          <w:rFonts w:eastAsia="Arial"/>
          <w:b/>
          <w:bCs/>
          <w:i/>
          <w:color w:val="000000"/>
          <w:lang w:bidi="it-IT"/>
        </w:rPr>
        <w:tab/>
      </w:r>
      <w:r>
        <w:rPr>
          <w:rFonts w:eastAsia="Arial" w:cstheme="minorHAnsi"/>
          <w:b/>
          <w:bCs/>
          <w:i/>
          <w:color w:val="000000"/>
          <w:lang w:bidi="it-IT"/>
        </w:rPr>
        <w:t>€ ……………………….</w:t>
      </w:r>
      <w:r>
        <w:rPr>
          <w:rFonts w:ascii="Times New Roman" w:eastAsia="Times New Roman" w:hAnsi="Times New Roman" w:cs="Times New Roman"/>
          <w:lang w:eastAsia="it-IT"/>
        </w:rPr>
        <w:t xml:space="preserve"> </w:t>
      </w:r>
      <w:r>
        <w:rPr>
          <w:rFonts w:eastAsia="Arial"/>
          <w:b/>
          <w:bCs/>
          <w:i/>
          <w:color w:val="000000"/>
          <w:lang w:bidi="it-IT"/>
        </w:rPr>
        <w:t>(oltre IVA e CNPAIA) ed</w:t>
      </w:r>
    </w:p>
    <w:p w14:paraId="5E98545A" w14:textId="77777777" w:rsidR="0089439D" w:rsidRDefault="0089439D">
      <w:pPr>
        <w:spacing w:line="480" w:lineRule="auto"/>
        <w:jc w:val="center"/>
        <w:rPr>
          <w:rFonts w:ascii="Arial" w:hAnsi="Arial" w:cs="Arial"/>
          <w:sz w:val="20"/>
          <w:szCs w:val="20"/>
        </w:rPr>
      </w:pPr>
    </w:p>
    <w:p w14:paraId="14E8ED92" w14:textId="77777777" w:rsidR="0089439D" w:rsidRDefault="00000000">
      <w:pPr>
        <w:spacing w:line="48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OFFRE</w:t>
      </w:r>
    </w:p>
    <w:p w14:paraId="46EEAA98" w14:textId="77777777" w:rsidR="0089439D" w:rsidRDefault="00000000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 RIBASSO DEL _________________ % </w:t>
      </w:r>
    </w:p>
    <w:p w14:paraId="4D1357AB" w14:textId="77777777" w:rsidR="0089439D" w:rsidRDefault="0089439D">
      <w:pPr>
        <w:spacing w:line="480" w:lineRule="auto"/>
        <w:jc w:val="both"/>
        <w:rPr>
          <w:rFonts w:ascii="Arial" w:hAnsi="Arial" w:cs="Arial"/>
          <w:sz w:val="20"/>
          <w:szCs w:val="20"/>
        </w:rPr>
      </w:pPr>
    </w:p>
    <w:p w14:paraId="7A171BC6" w14:textId="77777777" w:rsidR="0089439D" w:rsidRDefault="00000000">
      <w:pPr>
        <w:spacing w:line="360" w:lineRule="auto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>oltre IVA e CNPAIA.</w:t>
      </w:r>
    </w:p>
    <w:p w14:paraId="63918745" w14:textId="77777777" w:rsidR="0089439D" w:rsidRDefault="0089439D">
      <w:pPr>
        <w:widowControl w:val="0"/>
        <w:tabs>
          <w:tab w:val="left" w:pos="6096"/>
        </w:tabs>
        <w:autoSpaceDE w:val="0"/>
        <w:autoSpaceDN w:val="0"/>
        <w:ind w:right="-143"/>
        <w:jc w:val="both"/>
        <w:rPr>
          <w:rFonts w:eastAsia="Arial"/>
          <w:b/>
          <w:bCs/>
          <w:i/>
          <w:color w:val="000000"/>
          <w:lang w:bidi="it-IT"/>
        </w:rPr>
      </w:pPr>
    </w:p>
    <w:p w14:paraId="60FF4425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Ai sensi degli articoli 46, 47 e 77-bis del D.P.R. 28 dicembre 2000, n. 445, e successive modifiche, consapevole delle sanzioni penali previste dall’articolo 76 del medesimo D.P.R. n. 445/2000, per le ipotesi di falsità in atti e dichiarazioni mendaci ivi indicate </w:t>
      </w:r>
    </w:p>
    <w:p w14:paraId="3BE636BA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D I C H I A R A</w:t>
      </w:r>
    </w:p>
    <w:p w14:paraId="09CE5E02" w14:textId="77777777" w:rsidR="0089439D" w:rsidRDefault="00000000">
      <w:pPr>
        <w:spacing w:after="120" w:line="360" w:lineRule="exact"/>
        <w:ind w:left="426" w:right="-1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in possesso dei seguenti requisiti:</w:t>
      </w:r>
    </w:p>
    <w:p w14:paraId="4CF91D6F" w14:textId="77777777" w:rsidR="0089439D" w:rsidRDefault="0089439D">
      <w:pPr>
        <w:spacing w:after="120" w:line="360" w:lineRule="exact"/>
        <w:ind w:left="426" w:right="-1" w:hanging="426"/>
        <w:jc w:val="both"/>
        <w:rPr>
          <w:rFonts w:ascii="Arial" w:hAnsi="Arial" w:cs="Arial"/>
          <w:sz w:val="20"/>
          <w:szCs w:val="20"/>
        </w:rPr>
      </w:pPr>
    </w:p>
    <w:p w14:paraId="0BEB19B2" w14:textId="77777777" w:rsidR="0089439D" w:rsidRDefault="00000000">
      <w:pPr>
        <w:widowControl w:val="0"/>
        <w:numPr>
          <w:ilvl w:val="0"/>
          <w:numId w:val="3"/>
        </w:numPr>
        <w:autoSpaceDE w:val="0"/>
        <w:autoSpaceDN w:val="0"/>
        <w:spacing w:before="63" w:after="0" w:line="360" w:lineRule="auto"/>
        <w:ind w:left="426" w:right="-1" w:hanging="426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assenza delle cause ostative alla partecipazione alle gare pubbliche di cui agli articoli 94, 95,97 e 98 del Codice Appalti. </w:t>
      </w:r>
    </w:p>
    <w:p w14:paraId="55458A7E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assenza della causa ostativa di cui all’art.53, comma 16-ter del D.Lgs.n.165/2001 e dell’art. 21 del D.Lgs. 08/04/13 n. 39 e specificatamente il concorrente non dovrà aver concluso contratti di lavoro subordinato o autonomo e comunque non aver attribuito incarichi ad ex dipendenti che hanno esercitato poteri autoritativi o negoziali per conto delle pubbliche amministrazioni, nel triennio successivo alla cessazione del loro rapporto con la P.A.;</w:t>
      </w:r>
    </w:p>
    <w:p w14:paraId="67DEF2E4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i/>
          <w:sz w:val="20"/>
          <w:szCs w:val="20"/>
        </w:rPr>
        <w:t>per tutte le tipologie di società e per i consorzi</w:t>
      </w:r>
      <w:r>
        <w:rPr>
          <w:rFonts w:ascii="Arial" w:hAnsi="Arial" w:cs="Arial"/>
          <w:sz w:val="20"/>
          <w:szCs w:val="20"/>
        </w:rPr>
        <w:t>) iscrizione nel registro delle imprese tenuto dalla Camera di commercio industria, artigianato e agricoltura di ____________________per attività ___________________________;</w:t>
      </w:r>
    </w:p>
    <w:p w14:paraId="6F18FCFA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iscrizione all’Albo unico regionale ex art. 12 L.R 12/2011;</w:t>
      </w:r>
    </w:p>
    <w:p w14:paraId="2CADEF18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approvare espressamente e di essere disponibile ad aderire</w:t>
      </w:r>
      <w:bookmarkStart w:id="5" w:name="_Hlk130819274"/>
      <w:r>
        <w:rPr>
          <w:rFonts w:ascii="Arial" w:hAnsi="Arial" w:cs="Arial"/>
          <w:sz w:val="20"/>
          <w:szCs w:val="20"/>
        </w:rPr>
        <w:t xml:space="preserve">, in caso di affidamento del servizio, </w:t>
      </w:r>
      <w:bookmarkEnd w:id="5"/>
      <w:r>
        <w:rPr>
          <w:rFonts w:ascii="Arial" w:hAnsi="Arial" w:cs="Arial"/>
          <w:sz w:val="20"/>
          <w:szCs w:val="20"/>
        </w:rPr>
        <w:t>alle clausole di autotutela e patto d’integrità redatto secondo il modello approvato dalla Giunta Municipale con deliberazione n. 176 del 22/06/2006, rettificato con deliberazione della G.M. n. 97 del 12/05/2009 e modificato come da legge sopravvenuta;</w:t>
      </w:r>
    </w:p>
    <w:p w14:paraId="27BA3154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</w:t>
      </w:r>
      <w:bookmarkStart w:id="6" w:name="_Hlk130819631"/>
      <w:r>
        <w:rPr>
          <w:rFonts w:ascii="Arial" w:hAnsi="Arial" w:cs="Arial"/>
          <w:sz w:val="20"/>
          <w:szCs w:val="20"/>
        </w:rPr>
        <w:t xml:space="preserve">, in caso di affidamento del servizio, </w:t>
      </w:r>
      <w:bookmarkEnd w:id="6"/>
      <w:r>
        <w:rPr>
          <w:rFonts w:ascii="Arial" w:hAnsi="Arial" w:cs="Arial"/>
          <w:sz w:val="20"/>
          <w:szCs w:val="20"/>
        </w:rPr>
        <w:t>l’Intesa per “La legalità e la prevenzione dei tentativi di infiltrazione criminale” sottoscritta in data 28/12/2018 fra la Prefettura di Palermo e il Comune di Palermo;</w:t>
      </w:r>
    </w:p>
    <w:p w14:paraId="2D03338A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edotto degli obblighi derivanti dal Codice di Comportamento adottato dalla Stazione Appaltante con deliberazione di Giunta Comunale n. 39 del 27/03/2014;</w:t>
      </w:r>
    </w:p>
    <w:p w14:paraId="6EDD0EAB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trovarsi in situazione di incompatibilità, contenzioso o conflitto di interesse con il Comune di Palermo;</w:t>
      </w:r>
    </w:p>
    <w:p w14:paraId="3188B8A6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bookmarkStart w:id="7" w:name="_Hlk162347743"/>
      <w:r>
        <w:rPr>
          <w:rFonts w:ascii="Arial" w:eastAsia="Calibri" w:hAnsi="Arial" w:cs="Arial"/>
          <w:sz w:val="20"/>
          <w:szCs w:val="20"/>
        </w:rPr>
        <w:t>di non rientrare nelle cause di incompatibilità di cui all'articolo 16 del Codice Appalti, ovvero che il candidato, direttamente o per il tramite di altro soggetto che risulti controllato, controllante o collegato, non ha svolto attività di supporto per l'intervento oggetto della lettera di invito, né che alcun suo dipendente o suo consulente su base annua con rapporto esclusivo ha partecipato a tale attività di supporto</w:t>
      </w:r>
    </w:p>
    <w:p w14:paraId="65207BF7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dichiara di essere informato, ai sensi e per gli effetti del “</w:t>
      </w:r>
      <w:r>
        <w:rPr>
          <w:rFonts w:ascii="Arial" w:eastAsia="Calibri" w:hAnsi="Arial" w:cs="Arial"/>
          <w:i/>
          <w:iCs/>
          <w:sz w:val="20"/>
          <w:szCs w:val="20"/>
        </w:rPr>
        <w:t>Codice in materia di trattamento dei dati personali recante disposizioni per l’adeguamento dell’ordinamento nazionale al Regolamento UE 2016/679 (…)</w:t>
      </w:r>
      <w:r>
        <w:rPr>
          <w:rFonts w:ascii="Arial" w:eastAsia="Calibri" w:hAnsi="Arial" w:cs="Arial"/>
          <w:sz w:val="20"/>
          <w:szCs w:val="20"/>
        </w:rPr>
        <w:t>” (D.lgs. 196/03, come modificato dal D.Lgs. 10 agosto 2018, n. 101), che i dati personali raccolti saranno trattati, anche con strumenti informatici, esclusivamente nell’ambito del procedimento per il quale la presente dichiarazione viene resa</w:t>
      </w:r>
      <w:bookmarkEnd w:id="7"/>
      <w:r>
        <w:rPr>
          <w:rFonts w:ascii="Arial" w:hAnsi="Arial" w:cs="Arial"/>
          <w:sz w:val="20"/>
          <w:szCs w:val="20"/>
        </w:rPr>
        <w:t>.</w:t>
      </w:r>
      <w:bookmarkStart w:id="8" w:name="_Hlk162265897"/>
    </w:p>
    <w:p w14:paraId="2A408D65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in possesso di: un fatturato globale pari al valore stimato dell'appalto, maturato nei migliori tre anni degli ultimi cinque anni precedenti a quello di indizione della procedura;</w:t>
      </w:r>
    </w:p>
    <w:p w14:paraId="097D2D4B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avere svolto, ai sensi dell’art. 10 ter della L.R. 12/2011, come modificata per ultimo dalla L.R. 12/2023, </w:t>
      </w:r>
      <w:bookmarkEnd w:id="8"/>
      <w:r>
        <w:rPr>
          <w:rFonts w:ascii="Arial" w:hAnsi="Arial" w:cs="Arial"/>
          <w:sz w:val="20"/>
          <w:szCs w:val="20"/>
        </w:rPr>
        <w:t xml:space="preserve">nei dieci anni precedenti alla partecipazione alla presente </w:t>
      </w:r>
      <w:r>
        <w:rPr>
          <w:rFonts w:ascii="Arial" w:eastAsia="Calibri" w:hAnsi="Arial" w:cs="Arial"/>
          <w:sz w:val="20"/>
          <w:szCs w:val="20"/>
        </w:rPr>
        <w:t>lettera di invito</w:t>
      </w:r>
      <w:r>
        <w:rPr>
          <w:rFonts w:ascii="Arial" w:hAnsi="Arial" w:cs="Arial"/>
          <w:sz w:val="20"/>
          <w:szCs w:val="20"/>
        </w:rPr>
        <w:t>, contratti analoghi a quelli oggetto della lettera di invito, anche a favore di soggetti privati come da elenco allegato (</w:t>
      </w:r>
      <w:r>
        <w:rPr>
          <w:rFonts w:ascii="Arial" w:hAnsi="Arial" w:cs="Arial"/>
          <w:i/>
          <w:sz w:val="20"/>
          <w:szCs w:val="20"/>
        </w:rPr>
        <w:t xml:space="preserve">allegare file pdf firmato digitalmente e file </w:t>
      </w:r>
      <w:proofErr w:type="spellStart"/>
      <w:r>
        <w:rPr>
          <w:rFonts w:ascii="Arial" w:hAnsi="Arial" w:cs="Arial"/>
          <w:i/>
          <w:sz w:val="20"/>
          <w:szCs w:val="20"/>
        </w:rPr>
        <w:t>xls</w:t>
      </w:r>
      <w:proofErr w:type="spellEnd"/>
      <w:r>
        <w:rPr>
          <w:rFonts w:ascii="Arial" w:hAnsi="Arial" w:cs="Arial"/>
          <w:i/>
          <w:sz w:val="20"/>
          <w:szCs w:val="20"/>
        </w:rPr>
        <w:t>.)</w:t>
      </w:r>
    </w:p>
    <w:p w14:paraId="223F424E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di accettare, senza condizione o riserva alcuna, tutte le norme e disposizioni contenute nella lettera di invito a presentare preventivo; </w:t>
      </w:r>
    </w:p>
    <w:p w14:paraId="6FDF7CAE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bookmarkStart w:id="9" w:name="_Hlk162350670"/>
      <w:r>
        <w:rPr>
          <w:rFonts w:ascii="Arial" w:hAnsi="Arial" w:cs="Arial"/>
          <w:bCs/>
          <w:color w:val="000000"/>
          <w:sz w:val="20"/>
          <w:szCs w:val="20"/>
        </w:rPr>
        <w:t>che non sussiste la partecipazione plurima ovvero che non si presenta preventivo alla stessa procedura:</w:t>
      </w:r>
    </w:p>
    <w:p w14:paraId="6BBF10F3" w14:textId="77777777" w:rsidR="0089439D" w:rsidRDefault="00000000">
      <w:pPr>
        <w:numPr>
          <w:ilvl w:val="0"/>
          <w:numId w:val="5"/>
        </w:numPr>
        <w:autoSpaceDE w:val="0"/>
        <w:autoSpaceDN w:val="0"/>
        <w:adjustRightInd w:val="0"/>
        <w:spacing w:before="60" w:after="120" w:line="360" w:lineRule="exact"/>
        <w:ind w:left="851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lastRenderedPageBreak/>
        <w:t>In più di un raggruppamento temporaneo ovvero singolarmente e quale componente di un raggruppamento temporaneo o di un consorzio stabile;</w:t>
      </w:r>
    </w:p>
    <w:p w14:paraId="1BFA304B" w14:textId="77777777" w:rsidR="0089439D" w:rsidRDefault="00000000">
      <w:pPr>
        <w:numPr>
          <w:ilvl w:val="0"/>
          <w:numId w:val="5"/>
        </w:numPr>
        <w:autoSpaceDE w:val="0"/>
        <w:autoSpaceDN w:val="0"/>
        <w:adjustRightInd w:val="0"/>
        <w:spacing w:before="60" w:after="120" w:line="360" w:lineRule="exact"/>
        <w:ind w:left="851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in più di una società di professionisti o società di ingegneria delle quali il candidato è amministratore, socio, dipendente, consulente o collaboratore, ai sensi di quanto previsto dagli articoli 2 o 3 del DM 2 dicembre 2016, n. 263.</w:t>
      </w:r>
    </w:p>
    <w:bookmarkEnd w:id="9"/>
    <w:p w14:paraId="681B6404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(</w:t>
      </w:r>
      <w:r>
        <w:rPr>
          <w:rFonts w:ascii="Arial" w:hAnsi="Arial" w:cs="Arial"/>
          <w:bCs/>
          <w:i/>
          <w:sz w:val="20"/>
          <w:szCs w:val="20"/>
        </w:rPr>
        <w:t>nel caso di raggruppamento temporaneo di professionisti da costituire</w:t>
      </w:r>
      <w:r>
        <w:rPr>
          <w:rFonts w:ascii="Arial" w:hAnsi="Arial" w:cs="Arial"/>
          <w:bCs/>
          <w:sz w:val="20"/>
          <w:szCs w:val="20"/>
        </w:rPr>
        <w:t>) che, in caso di aggiudicazione, i sottoscritti componenti si impegnano, in caso di aggiudicazione a costituirsi in raggruppamento e a conferire mandato speciale con rappresentanza o funzioni di capogruppo/capoprogetto a: _____________________________________________________________________________;</w:t>
      </w:r>
    </w:p>
    <w:p w14:paraId="7DD8E52F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(</w:t>
      </w:r>
      <w:r>
        <w:rPr>
          <w:rFonts w:ascii="Arial" w:hAnsi="Arial" w:cs="Arial"/>
          <w:bCs/>
          <w:i/>
          <w:sz w:val="20"/>
          <w:szCs w:val="20"/>
        </w:rPr>
        <w:t>nel caso di raggruppamento temporaneo già costituito, di consorzio stabile, di società di ingegneria o di società di professionisti</w:t>
      </w:r>
      <w:r>
        <w:rPr>
          <w:rFonts w:ascii="Arial" w:hAnsi="Arial" w:cs="Arial"/>
          <w:bCs/>
          <w:sz w:val="20"/>
          <w:szCs w:val="20"/>
        </w:rPr>
        <w:t xml:space="preserve">): i sottoscritti professionisti facenti parte del raggruppamento già costituito, del consorzio stabile, della società di ingegneria o della società di professionisti eseguiranno la prestazione: Qualifica e generalità del Tecnico/ Ordine Professionale /Numero iscrizione/ Data iscrizione </w:t>
      </w:r>
    </w:p>
    <w:p w14:paraId="04DD4652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che, in caso di rinuncia dell’Ente a dare corso alle fasi della procedura successive alla lettera di invito, per sopravvenute ed insindacabili motivazioni, si impegna a non dare corso ad alcune richiesta nei confronti dell’Ente procedente, atteso che la lettera di invito non comporta l’assunzione di alcuna obbligazione vincolante a carico dell’Ente</w:t>
      </w:r>
    </w:p>
    <w:p w14:paraId="37DF7036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che l’indirizzo P.E.C., per qualsiasi comunicazione si renda necessaria da parte della Stazione Appaltante, è il seguente: _____________________________________; </w:t>
      </w:r>
    </w:p>
    <w:p w14:paraId="11E098D8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che:</w:t>
      </w:r>
    </w:p>
    <w:p w14:paraId="7054460C" w14:textId="77777777" w:rsidR="0089439D" w:rsidRDefault="00000000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before="60" w:after="120" w:line="360" w:lineRule="exact"/>
        <w:ind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intende subappaltare le seguenti prestazioni:</w:t>
      </w:r>
    </w:p>
    <w:p w14:paraId="6C10214F" w14:textId="77777777" w:rsidR="0089439D" w:rsidRDefault="00000000">
      <w:pPr>
        <w:pStyle w:val="Paragrafoelenco"/>
        <w:autoSpaceDE w:val="0"/>
        <w:autoSpaceDN w:val="0"/>
        <w:adjustRightInd w:val="0"/>
        <w:spacing w:before="60" w:after="120" w:line="360" w:lineRule="exact"/>
        <w:ind w:left="1146"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______________________________________________________________________ </w:t>
      </w:r>
    </w:p>
    <w:p w14:paraId="41DAC3B8" w14:textId="77777777" w:rsidR="0089439D" w:rsidRDefault="00000000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before="60" w:after="120" w:line="360" w:lineRule="exact"/>
        <w:ind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non intende subappaltare alcuna prestazione</w:t>
      </w:r>
    </w:p>
    <w:p w14:paraId="0093329A" w14:textId="77777777" w:rsidR="0089439D" w:rsidRDefault="0089439D">
      <w:pPr>
        <w:autoSpaceDE w:val="0"/>
        <w:autoSpaceDN w:val="0"/>
        <w:adjustRightInd w:val="0"/>
        <w:spacing w:before="60" w:after="120" w:line="360" w:lineRule="exact"/>
        <w:ind w:left="426" w:right="-1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2A08FFBC" w14:textId="1F748EF0" w:rsidR="0089439D" w:rsidRDefault="00000000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Data .....................................                                          </w:t>
      </w:r>
      <w:r w:rsidR="00951856">
        <w:rPr>
          <w:rFonts w:ascii="Arial" w:eastAsia="Calibri" w:hAnsi="Arial" w:cs="Arial"/>
          <w:sz w:val="20"/>
          <w:szCs w:val="20"/>
        </w:rPr>
        <w:tab/>
      </w:r>
      <w:r w:rsidR="00951856">
        <w:rPr>
          <w:rFonts w:ascii="Arial" w:eastAsia="Calibri" w:hAnsi="Arial" w:cs="Arial"/>
          <w:sz w:val="20"/>
          <w:szCs w:val="20"/>
        </w:rPr>
        <w:tab/>
      </w:r>
      <w:r w:rsidR="00951856">
        <w:rPr>
          <w:rFonts w:ascii="Arial" w:eastAsia="Calibri" w:hAnsi="Arial" w:cs="Arial"/>
          <w:sz w:val="20"/>
          <w:szCs w:val="20"/>
        </w:rPr>
        <w:tab/>
      </w:r>
      <w:r w:rsidR="00951856"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>FIRMA</w:t>
      </w:r>
    </w:p>
    <w:sectPr w:rsidR="0089439D">
      <w:footerReference w:type="default" r:id="rId10"/>
      <w:pgSz w:w="11906" w:h="16838"/>
      <w:pgMar w:top="1418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EACEE" w14:textId="77777777" w:rsidR="00F54AA4" w:rsidRDefault="00F54AA4">
      <w:pPr>
        <w:spacing w:after="0" w:line="240" w:lineRule="auto"/>
      </w:pPr>
      <w:r>
        <w:separator/>
      </w:r>
    </w:p>
  </w:endnote>
  <w:endnote w:type="continuationSeparator" w:id="0">
    <w:p w14:paraId="6657662D" w14:textId="77777777" w:rsidR="00F54AA4" w:rsidRDefault="00F54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85566024"/>
      <w:docPartObj>
        <w:docPartGallery w:val="Page Numbers (Bottom of Page)"/>
        <w:docPartUnique/>
      </w:docPartObj>
    </w:sdtPr>
    <w:sdtContent>
      <w:p w14:paraId="0F3F8FFF" w14:textId="77777777" w:rsidR="0089439D" w:rsidRDefault="00000000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14:paraId="1483D360" w14:textId="77777777" w:rsidR="0089439D" w:rsidRDefault="0089439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D15C8" w14:textId="77777777" w:rsidR="00F54AA4" w:rsidRDefault="00F54AA4">
      <w:pPr>
        <w:spacing w:after="0" w:line="240" w:lineRule="auto"/>
      </w:pPr>
      <w:r>
        <w:separator/>
      </w:r>
    </w:p>
  </w:footnote>
  <w:footnote w:type="continuationSeparator" w:id="0">
    <w:p w14:paraId="5B977A6A" w14:textId="77777777" w:rsidR="00F54AA4" w:rsidRDefault="00F54A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91347"/>
    <w:multiLevelType w:val="hybridMultilevel"/>
    <w:tmpl w:val="6C50CFEA"/>
    <w:lvl w:ilvl="0" w:tplc="E1565414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882543"/>
    <w:multiLevelType w:val="multilevel"/>
    <w:tmpl w:val="4A948B34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002060"/>
      </w:rPr>
    </w:lvl>
    <w:lvl w:ilvl="1">
      <w:start w:val="9"/>
      <w:numFmt w:val="bullet"/>
      <w:lvlText w:val="-"/>
      <w:lvlJc w:val="left"/>
      <w:pPr>
        <w:ind w:left="1042" w:hanging="360"/>
      </w:pPr>
      <w:rPr>
        <w:rFonts w:ascii="Bookman Old Style" w:eastAsia="Times New Roman" w:hAnsi="Bookman Old Style" w:cs="Times New Roman"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color w:val="002060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  <w:color w:val="00206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color w:val="002060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  <w:color w:val="00206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color w:val="002060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  <w:color w:val="00206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color w:val="002060"/>
      </w:rPr>
    </w:lvl>
  </w:abstractNum>
  <w:abstractNum w:abstractNumId="2" w15:restartNumberingAfterBreak="0">
    <w:nsid w:val="1D9B00C5"/>
    <w:multiLevelType w:val="hybridMultilevel"/>
    <w:tmpl w:val="76F8A9D6"/>
    <w:lvl w:ilvl="0" w:tplc="9FA27A42">
      <w:start w:val="6"/>
      <w:numFmt w:val="decimal"/>
      <w:lvlText w:val="%1"/>
      <w:lvlJc w:val="left"/>
      <w:pPr>
        <w:ind w:left="682" w:hanging="567"/>
      </w:pPr>
      <w:rPr>
        <w:rFonts w:hint="default"/>
        <w:lang w:val="it-IT" w:eastAsia="en-US" w:bidi="ar-SA"/>
      </w:rPr>
    </w:lvl>
    <w:lvl w:ilvl="1" w:tplc="BD1A0C70">
      <w:numFmt w:val="none"/>
      <w:lvlText w:val=""/>
      <w:lvlJc w:val="left"/>
      <w:pPr>
        <w:tabs>
          <w:tab w:val="num" w:pos="360"/>
        </w:tabs>
      </w:pPr>
    </w:lvl>
    <w:lvl w:ilvl="2" w:tplc="FF68F484">
      <w:start w:val="1"/>
      <w:numFmt w:val="decimal"/>
      <w:lvlText w:val="%3."/>
      <w:lvlJc w:val="left"/>
      <w:pPr>
        <w:ind w:left="823" w:hanging="351"/>
      </w:pPr>
      <w:rPr>
        <w:rFonts w:hint="default"/>
        <w:spacing w:val="-1"/>
        <w:w w:val="100"/>
        <w:sz w:val="20"/>
        <w:szCs w:val="20"/>
        <w:lang w:val="it-IT" w:eastAsia="en-US" w:bidi="ar-SA"/>
      </w:rPr>
    </w:lvl>
    <w:lvl w:ilvl="3" w:tplc="92EE28B8">
      <w:numFmt w:val="bullet"/>
      <w:lvlText w:val="•"/>
      <w:lvlJc w:val="left"/>
      <w:pPr>
        <w:ind w:left="2913" w:hanging="351"/>
      </w:pPr>
      <w:rPr>
        <w:rFonts w:hint="default"/>
        <w:lang w:val="it-IT" w:eastAsia="en-US" w:bidi="ar-SA"/>
      </w:rPr>
    </w:lvl>
    <w:lvl w:ilvl="4" w:tplc="602CE7BC">
      <w:numFmt w:val="bullet"/>
      <w:lvlText w:val="•"/>
      <w:lvlJc w:val="left"/>
      <w:pPr>
        <w:ind w:left="3960" w:hanging="351"/>
      </w:pPr>
      <w:rPr>
        <w:rFonts w:hint="default"/>
        <w:lang w:val="it-IT" w:eastAsia="en-US" w:bidi="ar-SA"/>
      </w:rPr>
    </w:lvl>
    <w:lvl w:ilvl="5" w:tplc="BEA2DEB4">
      <w:numFmt w:val="bullet"/>
      <w:lvlText w:val="•"/>
      <w:lvlJc w:val="left"/>
      <w:pPr>
        <w:ind w:left="5006" w:hanging="351"/>
      </w:pPr>
      <w:rPr>
        <w:rFonts w:hint="default"/>
        <w:lang w:val="it-IT" w:eastAsia="en-US" w:bidi="ar-SA"/>
      </w:rPr>
    </w:lvl>
    <w:lvl w:ilvl="6" w:tplc="633C9154">
      <w:numFmt w:val="bullet"/>
      <w:lvlText w:val="•"/>
      <w:lvlJc w:val="left"/>
      <w:pPr>
        <w:ind w:left="6053" w:hanging="351"/>
      </w:pPr>
      <w:rPr>
        <w:rFonts w:hint="default"/>
        <w:lang w:val="it-IT" w:eastAsia="en-US" w:bidi="ar-SA"/>
      </w:rPr>
    </w:lvl>
    <w:lvl w:ilvl="7" w:tplc="D5C21DD6">
      <w:numFmt w:val="bullet"/>
      <w:lvlText w:val="•"/>
      <w:lvlJc w:val="left"/>
      <w:pPr>
        <w:ind w:left="7100" w:hanging="351"/>
      </w:pPr>
      <w:rPr>
        <w:rFonts w:hint="default"/>
        <w:lang w:val="it-IT" w:eastAsia="en-US" w:bidi="ar-SA"/>
      </w:rPr>
    </w:lvl>
    <w:lvl w:ilvl="8" w:tplc="0924E4CE">
      <w:numFmt w:val="bullet"/>
      <w:lvlText w:val="•"/>
      <w:lvlJc w:val="left"/>
      <w:pPr>
        <w:ind w:left="8146" w:hanging="351"/>
      </w:pPr>
      <w:rPr>
        <w:rFonts w:hint="default"/>
        <w:lang w:val="it-IT" w:eastAsia="en-US" w:bidi="ar-SA"/>
      </w:rPr>
    </w:lvl>
  </w:abstractNum>
  <w:abstractNum w:abstractNumId="3" w15:restartNumberingAfterBreak="0">
    <w:nsid w:val="253A69D9"/>
    <w:multiLevelType w:val="hybridMultilevel"/>
    <w:tmpl w:val="ECE6B5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548CF"/>
    <w:multiLevelType w:val="multilevel"/>
    <w:tmpl w:val="7FEE36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2060"/>
      </w:rPr>
    </w:lvl>
    <w:lvl w:ilvl="1">
      <w:start w:val="9"/>
      <w:numFmt w:val="bullet"/>
      <w:lvlText w:val="-"/>
      <w:lvlJc w:val="left"/>
      <w:pPr>
        <w:ind w:left="1042" w:hanging="360"/>
      </w:pPr>
      <w:rPr>
        <w:rFonts w:ascii="Bookman Old Style" w:eastAsia="Times New Roman" w:hAnsi="Bookman Old Style" w:cs="Times New Roman"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color w:val="002060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  <w:color w:val="00206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color w:val="002060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  <w:color w:val="00206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color w:val="002060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  <w:color w:val="00206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color w:val="002060"/>
      </w:rPr>
    </w:lvl>
  </w:abstractNum>
  <w:abstractNum w:abstractNumId="5" w15:restartNumberingAfterBreak="0">
    <w:nsid w:val="3DCF705D"/>
    <w:multiLevelType w:val="hybridMultilevel"/>
    <w:tmpl w:val="B538A3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C2618D"/>
    <w:multiLevelType w:val="hybridMultilevel"/>
    <w:tmpl w:val="3A10FEBA"/>
    <w:lvl w:ilvl="0" w:tplc="E1565414">
      <w:start w:val="1"/>
      <w:numFmt w:val="bullet"/>
      <w:lvlText w:val="□"/>
      <w:lvlJc w:val="left"/>
      <w:pPr>
        <w:ind w:left="1146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7D696F62"/>
    <w:multiLevelType w:val="hybridMultilevel"/>
    <w:tmpl w:val="9C46CB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C65181"/>
    <w:multiLevelType w:val="hybridMultilevel"/>
    <w:tmpl w:val="49E6508A"/>
    <w:lvl w:ilvl="0" w:tplc="345C2D1E">
      <w:numFmt w:val="bullet"/>
      <w:lvlText w:val="-"/>
      <w:lvlJc w:val="left"/>
      <w:pPr>
        <w:ind w:left="720" w:hanging="360"/>
      </w:pPr>
      <w:rPr>
        <w:rFonts w:ascii="TimesNewRomanPSMT" w:eastAsiaTheme="minorHAnsi" w:hAnsi="TimesNewRomanPSMT" w:cs="TimesNewRomanPSMT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4825604">
    <w:abstractNumId w:val="7"/>
  </w:num>
  <w:num w:numId="2" w16cid:durableId="1038822023">
    <w:abstractNumId w:val="3"/>
  </w:num>
  <w:num w:numId="3" w16cid:durableId="593976425">
    <w:abstractNumId w:val="4"/>
  </w:num>
  <w:num w:numId="4" w16cid:durableId="1760828282">
    <w:abstractNumId w:val="0"/>
  </w:num>
  <w:num w:numId="5" w16cid:durableId="1285962783">
    <w:abstractNumId w:val="1"/>
  </w:num>
  <w:num w:numId="6" w16cid:durableId="651443521">
    <w:abstractNumId w:val="2"/>
  </w:num>
  <w:num w:numId="7" w16cid:durableId="1182470904">
    <w:abstractNumId w:val="6"/>
  </w:num>
  <w:num w:numId="8" w16cid:durableId="177895672">
    <w:abstractNumId w:val="8"/>
  </w:num>
  <w:num w:numId="9" w16cid:durableId="17694958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39D"/>
    <w:rsid w:val="001B6FC5"/>
    <w:rsid w:val="001E1466"/>
    <w:rsid w:val="00206582"/>
    <w:rsid w:val="00243D1F"/>
    <w:rsid w:val="002573EF"/>
    <w:rsid w:val="00262FB2"/>
    <w:rsid w:val="00294FF2"/>
    <w:rsid w:val="0029515B"/>
    <w:rsid w:val="00362A45"/>
    <w:rsid w:val="00600EEE"/>
    <w:rsid w:val="00796FDB"/>
    <w:rsid w:val="007B25D8"/>
    <w:rsid w:val="0089439D"/>
    <w:rsid w:val="00951856"/>
    <w:rsid w:val="00D17CAE"/>
    <w:rsid w:val="00F54AA4"/>
    <w:rsid w:val="00FD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29BFF"/>
  <w15:chartTrackingRefBased/>
  <w15:docId w15:val="{E5E0376F-F61E-446F-8662-E3AB8254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pPr>
      <w:widowControl w:val="0"/>
      <w:tabs>
        <w:tab w:val="center" w:pos="4819"/>
        <w:tab w:val="right" w:pos="9638"/>
      </w:tabs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PidipaginaCarattere">
    <w:name w:val="Piè di pagina Carattere"/>
    <w:basedOn w:val="Carpredefinitoparagrafo"/>
    <w:link w:val="Pidipagina"/>
    <w:uiPriority w:val="99"/>
    <w:rPr>
      <w:rFonts w:ascii="Calibri" w:eastAsia="Calibri" w:hAnsi="Calibri" w:cs="Calibri"/>
    </w:rPr>
  </w:style>
  <w:style w:type="character" w:styleId="Rimandonotaapidipagina">
    <w:name w:val="footnote reference"/>
    <w:basedOn w:val="Carpredefinitoparagrafo"/>
    <w:uiPriority w:val="99"/>
    <w:semiHidden/>
    <w:unhideWhenUsed/>
    <w:rPr>
      <w:vertAlign w:val="superscript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character" w:customStyle="1" w:styleId="Carpredefinitoparagrafo0">
    <w:name w:val="Car.predefinitoparagrafo"/>
  </w:style>
  <w:style w:type="table" w:customStyle="1" w:styleId="TableGrid">
    <w:name w:val="TableGrid"/>
    <w:pPr>
      <w:spacing w:after="0" w:line="240" w:lineRule="auto"/>
    </w:pPr>
    <w:rPr>
      <w:rFonts w:ascii="Calibri" w:eastAsia="Times New Roman" w:hAnsi="Calibri" w:cs="Times New Roman"/>
      <w:kern w:val="2"/>
      <w:lang w:eastAsia="it-IT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Pr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243D1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43D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28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trasportopubblicodimassa@cert.comune.palerm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1190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Maida</dc:creator>
  <cp:keywords/>
  <dc:description/>
  <cp:lastModifiedBy>Caterina Francesca Greco</cp:lastModifiedBy>
  <cp:revision>22</cp:revision>
  <cp:lastPrinted>2024-03-27T12:44:00Z</cp:lastPrinted>
  <dcterms:created xsi:type="dcterms:W3CDTF">2024-12-29T15:08:00Z</dcterms:created>
  <dcterms:modified xsi:type="dcterms:W3CDTF">2026-03-06T09:44:00Z</dcterms:modified>
</cp:coreProperties>
</file>