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FD9B3" w14:textId="45549F6F" w:rsidR="005E1FFE" w:rsidRPr="003672DB" w:rsidRDefault="00191E94" w:rsidP="00DB55EA">
      <w:pPr>
        <w:tabs>
          <w:tab w:val="left" w:pos="8610"/>
        </w:tabs>
        <w:rPr>
          <w:rFonts w:ascii="Calibri" w:hAnsi="Calibri" w:cs="Calibri"/>
        </w:rPr>
      </w:pPr>
      <w:r w:rsidRPr="00DD2F4F">
        <w:rPr>
          <w:rFonts w:eastAsia="SimSun"/>
          <w:bCs/>
          <w:color w:val="000000"/>
        </w:rPr>
        <w:t>Realizzazione marciap</w:t>
      </w:r>
      <w:r>
        <w:rPr>
          <w:rFonts w:eastAsia="SimSun"/>
          <w:bCs/>
        </w:rPr>
        <w:t>ie</w:t>
      </w:r>
      <w:r w:rsidRPr="00DD2F4F">
        <w:rPr>
          <w:rFonts w:eastAsia="SimSun"/>
          <w:bCs/>
          <w:color w:val="000000"/>
        </w:rPr>
        <w:t xml:space="preserve">de </w:t>
      </w:r>
      <w:r>
        <w:rPr>
          <w:rFonts w:eastAsia="SimSun"/>
          <w:bCs/>
        </w:rPr>
        <w:t>in</w:t>
      </w:r>
      <w:r w:rsidRPr="00DD2F4F">
        <w:rPr>
          <w:rFonts w:eastAsia="SimSun"/>
          <w:bCs/>
          <w:color w:val="000000"/>
        </w:rPr>
        <w:t xml:space="preserve"> via Emanuele Palazzotto </w:t>
      </w:r>
      <w:r>
        <w:rPr>
          <w:rFonts w:eastAsia="SimSun"/>
          <w:bCs/>
        </w:rPr>
        <w:t>–</w:t>
      </w:r>
      <w:r w:rsidRPr="00DD2F4F">
        <w:rPr>
          <w:rFonts w:eastAsia="SimSun"/>
          <w:bCs/>
          <w:color w:val="000000"/>
        </w:rPr>
        <w:t xml:space="preserve"> </w:t>
      </w:r>
      <w:r>
        <w:rPr>
          <w:rFonts w:eastAsia="SimSun"/>
          <w:bCs/>
        </w:rPr>
        <w:t>tratto compreso tra</w:t>
      </w:r>
      <w:r w:rsidRPr="00DD2F4F">
        <w:rPr>
          <w:rFonts w:eastAsia="SimSun"/>
          <w:bCs/>
          <w:color w:val="000000"/>
        </w:rPr>
        <w:t xml:space="preserve"> Piazzale Nicola S</w:t>
      </w:r>
      <w:r>
        <w:rPr>
          <w:rFonts w:eastAsia="SimSun"/>
          <w:bCs/>
        </w:rPr>
        <w:t>c</w:t>
      </w:r>
      <w:r w:rsidRPr="00DD2F4F">
        <w:rPr>
          <w:rFonts w:eastAsia="SimSun"/>
          <w:bCs/>
          <w:color w:val="000000"/>
        </w:rPr>
        <w:t>afidi fino all'intersezione con Via dell'Arancio</w:t>
      </w:r>
      <w:r w:rsidR="00E3640F">
        <w:rPr>
          <w:rFonts w:asciiTheme="minorHAnsi" w:hAnsiTheme="minorHAnsi" w:cstheme="minorHAnsi"/>
        </w:rPr>
        <w:t xml:space="preserve"> CUP </w:t>
      </w:r>
      <w:bookmarkStart w:id="0" w:name="_Hlk199425723"/>
      <w:r w:rsidRPr="00DD2F4F">
        <w:rPr>
          <w:b/>
          <w:bCs/>
        </w:rPr>
        <w:t>D71B25000140004</w:t>
      </w:r>
      <w:bookmarkEnd w:id="0"/>
      <w:r w:rsidR="00DB55EA">
        <w:rPr>
          <w:rFonts w:ascii="Calibri" w:hAnsi="Calibri" w:cs="Calibri"/>
        </w:rPr>
        <w:tab/>
      </w:r>
      <w:r w:rsidR="00C7386C">
        <w:rPr>
          <w:rFonts w:ascii="Calibri" w:hAnsi="Calibri" w:cs="Calibri"/>
        </w:rPr>
        <w:t>Mod</w:t>
      </w:r>
      <w:r w:rsidR="00DB55EA">
        <w:rPr>
          <w:rFonts w:ascii="Calibri" w:hAnsi="Calibri" w:cs="Calibri"/>
        </w:rPr>
        <w:t>.0</w:t>
      </w:r>
      <w:r w:rsidR="0057305F">
        <w:rPr>
          <w:rFonts w:ascii="Calibri" w:hAnsi="Calibri" w:cs="Calibri"/>
        </w:rPr>
        <w:t>2</w:t>
      </w:r>
    </w:p>
    <w:p w14:paraId="625F68B0" w14:textId="77777777" w:rsidR="005E1FFE" w:rsidRPr="003672DB" w:rsidRDefault="005E1FFE">
      <w:pPr>
        <w:rPr>
          <w:rFonts w:ascii="Calibri" w:hAnsi="Calibri" w:cs="Calibri"/>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14:paraId="01401EC7" w14:textId="77777777" w:rsidR="005E1FFE" w:rsidRPr="003672DB" w:rsidRDefault="005E1FFE">
      <w:pPr>
        <w:pStyle w:val="Intestazione"/>
        <w:tabs>
          <w:tab w:val="clear" w:pos="4819"/>
          <w:tab w:val="clear" w:pos="9638"/>
        </w:tabs>
        <w:ind w:left="6372" w:firstLine="708"/>
        <w:rPr>
          <w:rFonts w:ascii="Calibri" w:hAnsi="Calibri" w:cs="Calibri"/>
          <w:b/>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14:paraId="13E96EEB" w14:textId="77777777" w:rsidR="005E1FFE" w:rsidRPr="003672DB" w:rsidRDefault="005E1FFE">
      <w:pPr>
        <w:widowControl w:val="0"/>
        <w:tabs>
          <w:tab w:val="left" w:pos="6405"/>
        </w:tabs>
        <w:autoSpaceDE w:val="0"/>
        <w:autoSpaceDN w:val="0"/>
        <w:adjustRightInd w:val="0"/>
        <w:spacing w:before="60"/>
        <w:ind w:left="284" w:right="49"/>
        <w:jc w:val="both"/>
        <w:rPr>
          <w:rFonts w:ascii="Calibri" w:hAnsi="Calibri" w:cs="Calibri"/>
        </w:rPr>
      </w:pPr>
      <w:r w:rsidRPr="003672DB">
        <w:rPr>
          <w:rFonts w:ascii="Calibri" w:hAnsi="Calibri" w:cs="Calibri"/>
        </w:rPr>
        <w:tab/>
      </w:r>
    </w:p>
    <w:p w14:paraId="7D50F0CE" w14:textId="77777777" w:rsidR="005E1FFE" w:rsidRPr="003672DB" w:rsidRDefault="005E1FFE">
      <w:pPr>
        <w:widowControl w:val="0"/>
        <w:autoSpaceDE w:val="0"/>
        <w:autoSpaceDN w:val="0"/>
        <w:adjustRightInd w:val="0"/>
        <w:spacing w:before="60"/>
        <w:ind w:left="284" w:right="49"/>
        <w:jc w:val="both"/>
        <w:rPr>
          <w:rFonts w:ascii="Calibri" w:hAnsi="Calibri" w:cs="Calibri"/>
        </w:rPr>
      </w:pPr>
    </w:p>
    <w:p w14:paraId="25330676" w14:textId="499EF378" w:rsidR="005E1FFE" w:rsidRPr="003672DB" w:rsidRDefault="00000000">
      <w:pPr>
        <w:widowControl w:val="0"/>
        <w:autoSpaceDE w:val="0"/>
        <w:autoSpaceDN w:val="0"/>
        <w:adjustRightInd w:val="0"/>
        <w:spacing w:before="60"/>
        <w:ind w:left="284" w:right="49"/>
        <w:jc w:val="both"/>
        <w:rPr>
          <w:rFonts w:ascii="Calibri" w:hAnsi="Calibri" w:cs="Calibri"/>
        </w:rPr>
      </w:pPr>
      <w:r>
        <w:rPr>
          <w:rFonts w:ascii="Calibri" w:hAnsi="Calibri" w:cs="Calibri"/>
          <w:noProof/>
        </w:rPr>
        <w:object w:dxaOrig="1440" w:dyaOrig="1440" w14:anchorId="7D482C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7.35pt;margin-top:-52.65pt;width:53pt;height:71.2pt;z-index:251657216;visibility:visible;mso-wrap-edited:f" o:allowincell="f">
            <v:imagedata r:id="rId7" o:title="" gain="86232f"/>
          </v:shape>
          <o:OLEObject Type="Embed" ProgID="Word.Picture.8" ShapeID="_x0000_s1026" DrawAspect="Content" ObjectID="_1811044047" r:id="rId8"/>
        </w:object>
      </w:r>
    </w:p>
    <w:p w14:paraId="318BA33A" w14:textId="77777777" w:rsidR="005E1FFE" w:rsidRPr="003672DB" w:rsidRDefault="005E1FFE">
      <w:pPr>
        <w:pStyle w:val="Titolo1"/>
        <w:spacing w:before="120"/>
        <w:ind w:right="49"/>
        <w:rPr>
          <w:rFonts w:ascii="Calibri" w:hAnsi="Calibri" w:cs="Calibri"/>
        </w:rPr>
      </w:pPr>
    </w:p>
    <w:p w14:paraId="5501B10D" w14:textId="77777777" w:rsidR="005E1FFE" w:rsidRPr="003672DB" w:rsidRDefault="005E1FFE">
      <w:pPr>
        <w:pStyle w:val="Titolo1"/>
        <w:spacing w:before="120"/>
        <w:ind w:right="49"/>
        <w:jc w:val="center"/>
        <w:rPr>
          <w:rFonts w:ascii="Calibri" w:hAnsi="Calibri" w:cs="Calibri"/>
        </w:rPr>
      </w:pPr>
      <w:r w:rsidRPr="003672DB">
        <w:rPr>
          <w:rFonts w:ascii="Calibri" w:hAnsi="Calibri" w:cs="Calibri"/>
        </w:rPr>
        <w:t>"CLAUSOLE DI AUTOTUTELA E PATTO DI INTEGRITA"</w:t>
      </w:r>
    </w:p>
    <w:p w14:paraId="3CF2166A" w14:textId="77777777" w:rsidR="005E1FFE" w:rsidRPr="003672DB" w:rsidRDefault="005E1FFE">
      <w:pPr>
        <w:spacing w:before="120"/>
        <w:ind w:right="49"/>
        <w:jc w:val="both"/>
        <w:rPr>
          <w:rFonts w:ascii="Calibri" w:hAnsi="Calibri" w:cs="Calibri"/>
        </w:rPr>
      </w:pPr>
    </w:p>
    <w:p w14:paraId="4841A1FF" w14:textId="54A9716C" w:rsidR="00DE039A" w:rsidRDefault="005E1FFE" w:rsidP="008D0F49">
      <w:pPr>
        <w:pStyle w:val="Paragrafoelenco"/>
        <w:ind w:left="0"/>
        <w:rPr>
          <w:rStyle w:val="Nessuno"/>
          <w:rFonts w:ascii="Calibri" w:eastAsia="Times New Roman" w:hAnsi="Calibri" w:cs="Calibri"/>
          <w:b/>
          <w:bCs/>
          <w:sz w:val="24"/>
          <w:szCs w:val="24"/>
        </w:rPr>
      </w:pPr>
      <w:r w:rsidRPr="009B7AB7">
        <w:rPr>
          <w:rFonts w:ascii="Calibri" w:hAnsi="Calibri" w:cs="Calibri"/>
        </w:rPr>
        <w:t>Tra il Comune di Palermo e il sottoscritto/a</w:t>
      </w:r>
      <w:r w:rsidR="00486F7E">
        <w:rPr>
          <w:rFonts w:ascii="Calibri" w:hAnsi="Calibri" w:cs="Calibri"/>
        </w:rPr>
        <w:t xml:space="preserve"> …………….</w:t>
      </w:r>
      <w:r w:rsidRPr="009B7AB7">
        <w:rPr>
          <w:rFonts w:ascii="Calibri" w:hAnsi="Calibri" w:cs="Calibri"/>
        </w:rPr>
        <w:t>………………………………………..</w:t>
      </w:r>
      <w:r w:rsidR="00486F7E">
        <w:rPr>
          <w:rFonts w:ascii="Calibri" w:hAnsi="Calibri" w:cs="Calibri"/>
        </w:rPr>
        <w:t xml:space="preserve"> </w:t>
      </w:r>
      <w:r w:rsidRPr="009B7AB7">
        <w:rPr>
          <w:rFonts w:ascii="Calibri" w:hAnsi="Calibri" w:cs="Calibri"/>
        </w:rPr>
        <w:t>nato</w:t>
      </w:r>
      <w:r w:rsidR="004269F3">
        <w:rPr>
          <w:rFonts w:ascii="Calibri" w:hAnsi="Calibri" w:cs="Calibri"/>
        </w:rPr>
        <w:t>/a</w:t>
      </w:r>
      <w:r w:rsidRPr="009B7AB7">
        <w:rPr>
          <w:rFonts w:ascii="Calibri" w:hAnsi="Calibri" w:cs="Calibri"/>
        </w:rPr>
        <w:t xml:space="preserve"> a</w:t>
      </w:r>
      <w:r w:rsidR="00486F7E">
        <w:rPr>
          <w:rFonts w:ascii="Calibri" w:hAnsi="Calibri" w:cs="Calibri"/>
        </w:rPr>
        <w:t xml:space="preserve"> </w:t>
      </w:r>
      <w:r w:rsidRPr="009B7AB7">
        <w:rPr>
          <w:rFonts w:ascii="Calibri" w:hAnsi="Calibri" w:cs="Calibri"/>
        </w:rPr>
        <w:t>……………………</w:t>
      </w:r>
      <w:r w:rsidR="00486F7E">
        <w:rPr>
          <w:rFonts w:ascii="Calibri" w:hAnsi="Calibri" w:cs="Calibri"/>
        </w:rPr>
        <w:t xml:space="preserve"> </w:t>
      </w:r>
      <w:r w:rsidRPr="009B7AB7">
        <w:rPr>
          <w:rFonts w:ascii="Calibri" w:hAnsi="Calibri" w:cs="Calibri"/>
        </w:rPr>
        <w:t>il………………..</w:t>
      </w:r>
      <w:r w:rsidR="00486F7E">
        <w:rPr>
          <w:rFonts w:ascii="Calibri" w:hAnsi="Calibri" w:cs="Calibri"/>
        </w:rPr>
        <w:t xml:space="preserve"> </w:t>
      </w:r>
      <w:r w:rsidRPr="009B7AB7">
        <w:rPr>
          <w:rFonts w:ascii="Calibri" w:hAnsi="Calibri" w:cs="Calibri"/>
        </w:rPr>
        <w:t>e residente a …………………..</w:t>
      </w:r>
      <w:r w:rsidR="00486F7E">
        <w:rPr>
          <w:rFonts w:ascii="Calibri" w:hAnsi="Calibri" w:cs="Calibri"/>
        </w:rPr>
        <w:t xml:space="preserve"> </w:t>
      </w:r>
      <w:r w:rsidRPr="009B7AB7">
        <w:rPr>
          <w:rFonts w:ascii="Calibri" w:hAnsi="Calibri" w:cs="Calibri"/>
        </w:rPr>
        <w:t>via……………………</w:t>
      </w:r>
      <w:r w:rsidR="00486F7E">
        <w:rPr>
          <w:rFonts w:ascii="Calibri" w:hAnsi="Calibri" w:cs="Calibri"/>
        </w:rPr>
        <w:t xml:space="preserve">………………………………….. </w:t>
      </w:r>
      <w:r w:rsidRPr="009B7AB7">
        <w:rPr>
          <w:rFonts w:ascii="Calibri" w:hAnsi="Calibri" w:cs="Calibri"/>
        </w:rPr>
        <w:t>nella qualità di ……………………………</w:t>
      </w:r>
      <w:r w:rsidR="00486F7E">
        <w:rPr>
          <w:rFonts w:ascii="Calibri" w:hAnsi="Calibri" w:cs="Calibri"/>
        </w:rPr>
        <w:t>……………</w:t>
      </w:r>
      <w:r w:rsidRPr="009B7AB7">
        <w:rPr>
          <w:rFonts w:ascii="Calibri" w:hAnsi="Calibri" w:cs="Calibri"/>
        </w:rPr>
        <w:t>.</w:t>
      </w:r>
      <w:r w:rsidR="00486F7E">
        <w:rPr>
          <w:rFonts w:ascii="Calibri" w:hAnsi="Calibri" w:cs="Calibri"/>
        </w:rPr>
        <w:t xml:space="preserve"> </w:t>
      </w:r>
      <w:r w:rsidRPr="009B7AB7">
        <w:rPr>
          <w:rFonts w:ascii="Calibri" w:hAnsi="Calibri" w:cs="Calibri"/>
        </w:rPr>
        <w:t>dell'Impresa ……………………………………………….</w:t>
      </w:r>
      <w:r w:rsidR="00486F7E">
        <w:rPr>
          <w:rFonts w:ascii="Calibri" w:hAnsi="Calibri" w:cs="Calibri"/>
        </w:rPr>
        <w:t xml:space="preserve"> </w:t>
      </w:r>
      <w:r w:rsidRPr="009B7AB7">
        <w:rPr>
          <w:rFonts w:ascii="Calibri" w:hAnsi="Calibri" w:cs="Calibri"/>
        </w:rPr>
        <w:t>iscritta nel registro delle imprese tenuto presso la Camera di Commercio Industria Artigianato ed Agricoltura di …………………</w:t>
      </w:r>
      <w:r w:rsidR="004269F3">
        <w:rPr>
          <w:rFonts w:ascii="Calibri" w:hAnsi="Calibri" w:cs="Calibri"/>
        </w:rPr>
        <w:t>…………………………….</w:t>
      </w:r>
      <w:r w:rsidRPr="009B7AB7">
        <w:rPr>
          <w:rFonts w:ascii="Calibri" w:hAnsi="Calibri" w:cs="Calibri"/>
        </w:rPr>
        <w:t xml:space="preserve"> partecipante</w:t>
      </w:r>
      <w:r w:rsidR="00E06A0B">
        <w:rPr>
          <w:rFonts w:ascii="Calibri" w:hAnsi="Calibri" w:cs="Calibri"/>
        </w:rPr>
        <w:t xml:space="preserve"> alla</w:t>
      </w:r>
      <w:r w:rsidR="00DE039A">
        <w:rPr>
          <w:rStyle w:val="Nessuno"/>
          <w:rFonts w:ascii="Calibri" w:hAnsi="Calibri" w:cs="Calibri"/>
          <w:b/>
          <w:bCs/>
          <w:color w:val="auto"/>
          <w:szCs w:val="24"/>
        </w:rPr>
        <w:t xml:space="preserve">: </w:t>
      </w:r>
    </w:p>
    <w:p w14:paraId="725A0F9F" w14:textId="2ACD573E" w:rsidR="00695C05" w:rsidRDefault="008D0F49" w:rsidP="00695C05">
      <w:pPr>
        <w:pStyle w:val="Default"/>
        <w:jc w:val="both"/>
      </w:pPr>
      <w:r w:rsidRPr="008D0F49">
        <w:rPr>
          <w:rFonts w:asciiTheme="minorHAnsi" w:hAnsiTheme="minorHAnsi" w:cstheme="minorBidi"/>
          <w:b/>
          <w:bCs/>
        </w:rPr>
        <w:t xml:space="preserve">Procedura negoziata ex art. 50 co. 1 lett. c) del D. Lgs. 36/2023 e s.m.i. per l’affidamento </w:t>
      </w:r>
      <w:r w:rsidR="00E3640F">
        <w:rPr>
          <w:rFonts w:asciiTheme="minorHAnsi" w:hAnsiTheme="minorHAnsi" w:cstheme="minorBidi"/>
          <w:b/>
          <w:bCs/>
        </w:rPr>
        <w:t xml:space="preserve">diretto </w:t>
      </w:r>
      <w:r w:rsidRPr="008D0F49">
        <w:rPr>
          <w:rFonts w:asciiTheme="minorHAnsi" w:hAnsiTheme="minorHAnsi" w:cstheme="minorBidi"/>
          <w:b/>
          <w:bCs/>
        </w:rPr>
        <w:t xml:space="preserve">dei </w:t>
      </w:r>
      <w:r w:rsidR="00E3640F" w:rsidRPr="00E3640F">
        <w:t xml:space="preserve"> </w:t>
      </w:r>
      <w:r w:rsidR="00191E94">
        <w:t>l</w:t>
      </w:r>
      <w:r w:rsidR="00E3640F">
        <w:t xml:space="preserve">avori </w:t>
      </w:r>
      <w:r w:rsidR="00191E94">
        <w:t xml:space="preserve">per la </w:t>
      </w:r>
      <w:r w:rsidR="00191E94" w:rsidRPr="00DD2F4F">
        <w:rPr>
          <w:rFonts w:eastAsia="SimSun"/>
          <w:bCs/>
        </w:rPr>
        <w:t>Realizzazione marciap</w:t>
      </w:r>
      <w:r w:rsidR="00191E94">
        <w:rPr>
          <w:rFonts w:eastAsia="SimSun"/>
          <w:bCs/>
        </w:rPr>
        <w:t>ie</w:t>
      </w:r>
      <w:r w:rsidR="00191E94" w:rsidRPr="00DD2F4F">
        <w:rPr>
          <w:rFonts w:eastAsia="SimSun"/>
          <w:bCs/>
        </w:rPr>
        <w:t xml:space="preserve">de </w:t>
      </w:r>
      <w:r w:rsidR="00191E94">
        <w:rPr>
          <w:rFonts w:eastAsia="SimSun"/>
          <w:bCs/>
        </w:rPr>
        <w:t>in</w:t>
      </w:r>
      <w:r w:rsidR="00191E94" w:rsidRPr="00DD2F4F">
        <w:rPr>
          <w:rFonts w:eastAsia="SimSun"/>
          <w:bCs/>
        </w:rPr>
        <w:t xml:space="preserve"> via Emanuele Palazzotto </w:t>
      </w:r>
      <w:r w:rsidR="00191E94">
        <w:rPr>
          <w:rFonts w:eastAsia="SimSun"/>
          <w:bCs/>
        </w:rPr>
        <w:t>–</w:t>
      </w:r>
      <w:r w:rsidR="00191E94" w:rsidRPr="00DD2F4F">
        <w:rPr>
          <w:rFonts w:eastAsia="SimSun"/>
          <w:bCs/>
        </w:rPr>
        <w:t xml:space="preserve"> </w:t>
      </w:r>
      <w:r w:rsidR="00191E94">
        <w:rPr>
          <w:rFonts w:eastAsia="SimSun"/>
          <w:bCs/>
        </w:rPr>
        <w:t>tratto compreso tra</w:t>
      </w:r>
      <w:r w:rsidR="00191E94" w:rsidRPr="00DD2F4F">
        <w:rPr>
          <w:rFonts w:eastAsia="SimSun"/>
          <w:bCs/>
        </w:rPr>
        <w:t xml:space="preserve"> Piazzale Nicola S</w:t>
      </w:r>
      <w:r w:rsidR="00191E94">
        <w:rPr>
          <w:rFonts w:eastAsia="SimSun"/>
          <w:bCs/>
        </w:rPr>
        <w:t>c</w:t>
      </w:r>
      <w:r w:rsidR="00191E94" w:rsidRPr="00DD2F4F">
        <w:rPr>
          <w:rFonts w:eastAsia="SimSun"/>
          <w:bCs/>
        </w:rPr>
        <w:t>afidi fino all'intersezione con Via dell'Arancio</w:t>
      </w:r>
      <w:r w:rsidR="00E3640F">
        <w:rPr>
          <w:rFonts w:asciiTheme="minorHAnsi" w:hAnsiTheme="minorHAnsi" w:cstheme="minorHAnsi"/>
        </w:rPr>
        <w:t xml:space="preserve"> CUP </w:t>
      </w:r>
      <w:r w:rsidR="00191E94" w:rsidRPr="00DD2F4F">
        <w:rPr>
          <w:b/>
          <w:bCs/>
        </w:rPr>
        <w:t>D71B25000140004</w:t>
      </w:r>
    </w:p>
    <w:p w14:paraId="03711507" w14:textId="1E1DA545" w:rsidR="008D0F49" w:rsidRPr="00B21AB5" w:rsidRDefault="008D0F49" w:rsidP="008D0F49">
      <w:pPr>
        <w:pStyle w:val="Paragrafoelenco"/>
        <w:ind w:left="0"/>
        <w:rPr>
          <w:rFonts w:asciiTheme="minorHAnsi" w:hAnsiTheme="minorHAnsi" w:cstheme="minorBidi"/>
          <w:b/>
          <w:bCs/>
        </w:rPr>
      </w:pPr>
    </w:p>
    <w:p w14:paraId="1AC83CF6" w14:textId="070F9FE2" w:rsidR="00991114" w:rsidRPr="003672DB" w:rsidRDefault="00991114" w:rsidP="009B7AB7">
      <w:pPr>
        <w:jc w:val="both"/>
        <w:rPr>
          <w:rFonts w:ascii="Calibri" w:hAnsi="Calibri" w:cs="Calibri"/>
          <w:b/>
        </w:rPr>
      </w:pPr>
    </w:p>
    <w:p w14:paraId="2DE0C7C4" w14:textId="77777777" w:rsidR="005E1FFE" w:rsidRPr="003672DB" w:rsidRDefault="005E1FFE">
      <w:pPr>
        <w:ind w:right="51"/>
        <w:jc w:val="both"/>
        <w:rPr>
          <w:rFonts w:ascii="Calibri" w:hAnsi="Calibri" w:cs="Calibri"/>
        </w:rPr>
      </w:pPr>
      <w:r w:rsidRPr="003672DB">
        <w:rPr>
          <w:rFonts w:ascii="Calibri" w:hAnsi="Calibri" w:cs="Calibri"/>
        </w:rPr>
        <w:t>1. 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14:paraId="235C6553" w14:textId="77777777" w:rsidR="005E1FFE" w:rsidRPr="003672DB" w:rsidRDefault="005E1FFE">
      <w:pPr>
        <w:ind w:right="51"/>
        <w:jc w:val="both"/>
        <w:rPr>
          <w:rFonts w:ascii="Calibri" w:hAnsi="Calibri" w:cs="Calibri"/>
        </w:rPr>
      </w:pPr>
      <w:r w:rsidRPr="003672DB">
        <w:rPr>
          <w:rFonts w:ascii="Calibri" w:hAnsi="Calibri" w:cs="Calibr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2AA7E0B1" w14:textId="77777777" w:rsidR="005E1FFE" w:rsidRPr="003672DB" w:rsidRDefault="005E1FFE">
      <w:pPr>
        <w:ind w:right="49"/>
        <w:jc w:val="both"/>
        <w:rPr>
          <w:rFonts w:ascii="Calibri" w:hAnsi="Calibri" w:cs="Calibri"/>
        </w:rPr>
      </w:pPr>
      <w:r w:rsidRPr="003672DB">
        <w:rPr>
          <w:rFonts w:ascii="Calibri" w:hAnsi="Calibri" w:cs="Calibr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0563C158" w14:textId="67B8D07C" w:rsidR="005E1FFE" w:rsidRPr="003672DB" w:rsidRDefault="005E1FFE">
      <w:pPr>
        <w:pStyle w:val="Rientrocorpodeltesto"/>
        <w:tabs>
          <w:tab w:val="clear" w:pos="540"/>
        </w:tabs>
        <w:ind w:left="0" w:right="49" w:firstLine="0"/>
        <w:rPr>
          <w:rFonts w:ascii="Calibri" w:hAnsi="Calibri" w:cs="Calibri"/>
          <w:b w:val="0"/>
          <w:sz w:val="24"/>
        </w:rPr>
      </w:pPr>
      <w:r w:rsidRPr="003672DB">
        <w:rPr>
          <w:rFonts w:ascii="Calibri" w:hAnsi="Calibri" w:cs="Calibr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sidR="00A37D54">
        <w:rPr>
          <w:rFonts w:ascii="Calibri" w:hAnsi="Calibri" w:cs="Calibri"/>
          <w:b w:val="0"/>
          <w:sz w:val="24"/>
        </w:rPr>
        <w:t xml:space="preserve"> </w:t>
      </w:r>
      <w:r w:rsidRPr="003672DB">
        <w:rPr>
          <w:rFonts w:ascii="Calibri" w:hAnsi="Calibri" w:cs="Calibri"/>
          <w:b w:val="0"/>
          <w:sz w:val="24"/>
        </w:rPr>
        <w:t>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14:paraId="5EFCF4AE" w14:textId="77777777" w:rsidR="005E1FFE" w:rsidRPr="003672DB" w:rsidRDefault="005E1FFE">
      <w:pPr>
        <w:pStyle w:val="Rientrocorpodeltesto"/>
        <w:tabs>
          <w:tab w:val="clear" w:pos="540"/>
        </w:tabs>
        <w:ind w:left="0" w:right="49" w:firstLine="1"/>
        <w:rPr>
          <w:rFonts w:ascii="Calibri" w:hAnsi="Calibri" w:cs="Calibri"/>
          <w:b w:val="0"/>
          <w:sz w:val="24"/>
        </w:rPr>
      </w:pPr>
      <w:r w:rsidRPr="003672DB">
        <w:rPr>
          <w:rFonts w:ascii="Calibri" w:hAnsi="Calibri" w:cs="Calibri"/>
          <w:b w:val="0"/>
          <w:sz w:val="24"/>
        </w:rPr>
        <w:lastRenderedPageBreak/>
        <w:t>Decorso il suddetto termine di 10 giorni la commissione di gara, anche in assenza delle valutazioni dell’Autorità dà corso al procedimento di aggiudicazione. Nelle more, è individuato il soggetto responsabile della custodia degli atti di gara che adotterà scrupolose misure necessarie ad impedire rischi di manomissione, garantendone l’integrità e l’inalterabilità.</w:t>
      </w:r>
    </w:p>
    <w:p w14:paraId="29439B64" w14:textId="77777777" w:rsidR="005E1FFE" w:rsidRPr="003672DB" w:rsidRDefault="005E1FFE">
      <w:pPr>
        <w:numPr>
          <w:ilvl w:val="0"/>
          <w:numId w:val="3"/>
        </w:numPr>
        <w:tabs>
          <w:tab w:val="left" w:pos="360"/>
        </w:tabs>
        <w:ind w:right="49"/>
        <w:jc w:val="both"/>
        <w:rPr>
          <w:rFonts w:ascii="Calibri" w:hAnsi="Calibri" w:cs="Calibri"/>
        </w:rPr>
      </w:pPr>
      <w:r w:rsidRPr="003672DB">
        <w:rPr>
          <w:rFonts w:ascii="Calibri" w:hAnsi="Calibri" w:cs="Calibri"/>
        </w:rPr>
        <w:t>La sottoscritta Impresa offerente dichiara espressamente e in modo solenne:</w:t>
      </w:r>
    </w:p>
    <w:p w14:paraId="21AD1F8D" w14:textId="77777777" w:rsidR="005E1FFE" w:rsidRPr="003672DB" w:rsidRDefault="005E1FFE">
      <w:pPr>
        <w:tabs>
          <w:tab w:val="left" w:pos="0"/>
        </w:tabs>
        <w:suppressAutoHyphens/>
        <w:ind w:left="360" w:hanging="360"/>
        <w:jc w:val="both"/>
        <w:rPr>
          <w:rFonts w:ascii="Calibri" w:hAnsi="Calibri" w:cs="Calibri"/>
        </w:rPr>
      </w:pPr>
      <w:r w:rsidRPr="003672DB">
        <w:rPr>
          <w:rFonts w:ascii="Calibri" w:hAnsi="Calibri" w:cs="Calibr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sidRPr="003672DB">
        <w:rPr>
          <w:rFonts w:ascii="Calibri" w:hAnsi="Calibri" w:cs="Calibri"/>
          <w:bCs/>
        </w:rPr>
        <w:t xml:space="preserve">                      </w:t>
      </w:r>
    </w:p>
    <w:p w14:paraId="09A01DFF"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che non subappalterà lavorazioni di alcun tipo ad altre imprese partecipanti alla gara – in forma singola o associata- ed è consapevole che, in caso contrario, tali subappalti non saranno autorizzati;</w:t>
      </w:r>
    </w:p>
    <w:p w14:paraId="5EAB74D6" w14:textId="77777777" w:rsidR="005E1FFE" w:rsidRPr="003672DB" w:rsidRDefault="005E1FFE">
      <w:pPr>
        <w:tabs>
          <w:tab w:val="left" w:pos="360"/>
        </w:tabs>
        <w:ind w:right="49"/>
        <w:jc w:val="both"/>
        <w:rPr>
          <w:rFonts w:ascii="Calibri" w:hAnsi="Calibri" w:cs="Calibri"/>
          <w:b/>
        </w:rPr>
      </w:pPr>
      <w:r w:rsidRPr="003672DB">
        <w:rPr>
          <w:rFonts w:ascii="Calibri" w:hAnsi="Calibri" w:cs="Calibri"/>
        </w:rPr>
        <w:t>-</w:t>
      </w:r>
      <w:r w:rsidRPr="003672DB">
        <w:rPr>
          <w:rFonts w:ascii="Calibri" w:hAnsi="Calibri" w:cs="Calibr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72AE0E3B"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6.</w:t>
      </w:r>
      <w:r w:rsidRPr="003672DB">
        <w:rPr>
          <w:rFonts w:ascii="Calibri" w:hAnsi="Calibri" w:cs="Calibri"/>
          <w:b w:val="0"/>
          <w:sz w:val="24"/>
        </w:rPr>
        <w:tab/>
        <w:t>La sottoscritta impresa concorrente, anche nel caso di aggiudicazione, dichiara espressamente e in modo solenne:</w:t>
      </w:r>
    </w:p>
    <w:p w14:paraId="1A64DB22"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14:paraId="2A3757D5"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28314DDD"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inserire identiche clausole nei contratti di subappalto, nolo, cottimo, etc., ed è consapevole che, in caso contrario, le eventuali autorizzazioni non saranno concesse; </w:t>
      </w:r>
    </w:p>
    <w:p w14:paraId="0684D5B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7.</w:t>
      </w:r>
      <w:r w:rsidRPr="003672DB">
        <w:rPr>
          <w:rFonts w:ascii="Calibri" w:hAnsi="Calibri" w:cs="Calibri"/>
        </w:rPr>
        <w:tab/>
        <w:t>Nessuna sanzione potrà essere comminata all’Impresa che segnali, sulla base di prove documentali, comportamenti censurabili di soggetti dell’Amministrazione.</w:t>
      </w:r>
    </w:p>
    <w:p w14:paraId="310719A2"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14:paraId="786F1B03" w14:textId="35872EE0" w:rsidR="005E1FFE" w:rsidRPr="003672DB" w:rsidRDefault="005E1FFE">
      <w:pPr>
        <w:tabs>
          <w:tab w:val="left" w:pos="360"/>
        </w:tabs>
        <w:ind w:right="51"/>
        <w:jc w:val="both"/>
        <w:rPr>
          <w:rFonts w:ascii="Calibri" w:hAnsi="Calibri" w:cs="Calibri"/>
        </w:rPr>
      </w:pPr>
      <w:r w:rsidRPr="003672DB">
        <w:rPr>
          <w:rFonts w:ascii="Calibri" w:hAnsi="Calibri" w:cs="Calibri"/>
        </w:rPr>
        <w:t>8.</w:t>
      </w:r>
      <w:r w:rsidRPr="003672DB">
        <w:rPr>
          <w:rFonts w:ascii="Calibri" w:hAnsi="Calibri" w:cs="Calibri"/>
        </w:rPr>
        <w:tab/>
        <w:t>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14:paraId="596C4703" w14:textId="77777777" w:rsidR="005E1FFE" w:rsidRPr="003672DB" w:rsidRDefault="005E1FFE">
      <w:pPr>
        <w:numPr>
          <w:ilvl w:val="0"/>
          <w:numId w:val="6"/>
        </w:numPr>
        <w:tabs>
          <w:tab w:val="left" w:pos="360"/>
        </w:tabs>
        <w:ind w:left="0" w:right="51" w:firstLine="0"/>
        <w:jc w:val="both"/>
        <w:rPr>
          <w:rFonts w:ascii="Calibri" w:hAnsi="Calibri" w:cs="Calibri"/>
        </w:rPr>
      </w:pPr>
      <w:r w:rsidRPr="003672DB">
        <w:rPr>
          <w:rFonts w:ascii="Calibri" w:hAnsi="Calibri" w:cs="Calibri"/>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29ED20EC" w14:textId="77777777" w:rsidR="005E1FFE" w:rsidRPr="003672DB" w:rsidRDefault="005E1FFE">
      <w:pPr>
        <w:tabs>
          <w:tab w:val="left" w:pos="360"/>
        </w:tabs>
        <w:ind w:right="51" w:firstLine="3"/>
        <w:jc w:val="both"/>
        <w:rPr>
          <w:rFonts w:ascii="Calibri" w:hAnsi="Calibri" w:cs="Calibri"/>
        </w:rPr>
      </w:pPr>
      <w:r w:rsidRPr="003672DB">
        <w:rPr>
          <w:rFonts w:ascii="Calibri" w:hAnsi="Calibri" w:cs="Calibri"/>
        </w:rPr>
        <w:t>10.</w:t>
      </w:r>
      <w:r w:rsidRPr="003672DB">
        <w:rPr>
          <w:rFonts w:ascii="Calibri" w:hAnsi="Calibri" w:cs="Calibri"/>
        </w:rPr>
        <w:tab/>
        <w:t>La sottoscritta impresa si impegna al rigoroso rispetto delle disposizioni vigenti in materia di obblighi sociali e di sicurezza del lavoro, pena la risoluzione del contratto, la revoca dell’autorizzazione o della concessione o la decadenza del beneficio.</w:t>
      </w:r>
    </w:p>
    <w:p w14:paraId="0914C79E" w14:textId="77777777" w:rsidR="005E1FFE" w:rsidRPr="003672DB" w:rsidRDefault="005E1FFE">
      <w:pPr>
        <w:tabs>
          <w:tab w:val="left" w:pos="360"/>
        </w:tabs>
        <w:ind w:right="51" w:firstLine="3"/>
        <w:jc w:val="both"/>
        <w:rPr>
          <w:rFonts w:ascii="Calibri" w:hAnsi="Calibri" w:cs="Calibri"/>
        </w:rPr>
      </w:pPr>
      <w:r w:rsidRPr="003672DB">
        <w:rPr>
          <w:rFonts w:ascii="Calibri" w:hAnsi="Calibri" w:cs="Calibri"/>
        </w:rPr>
        <w:t>11.</w:t>
      </w:r>
      <w:r w:rsidRPr="003672DB">
        <w:rPr>
          <w:rFonts w:ascii="Calibri" w:hAnsi="Calibri" w:cs="Calibri"/>
        </w:rPr>
        <w:tab/>
        <w:t xml:space="preserve">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w:t>
      </w:r>
      <w:r w:rsidRPr="003672DB">
        <w:rPr>
          <w:rFonts w:ascii="Calibri" w:hAnsi="Calibri" w:cs="Calibri"/>
        </w:rPr>
        <w:lastRenderedPageBreak/>
        <w:t>corso del procedimento di gara, una qualsiasi situazione di collegamento non dichiarata o che, se pur dichiarata, abbia comunque influito sulla formulazione dell’offerta, saranno applicate le seguenti sanzioni:</w:t>
      </w:r>
    </w:p>
    <w:p w14:paraId="7D3AAF9E"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esclusione dalla gara o risoluzione del contratto;</w:t>
      </w:r>
    </w:p>
    <w:p w14:paraId="4F703B9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escussione della cauzione provvisoria o della cauzione definitiva;</w:t>
      </w:r>
    </w:p>
    <w:p w14:paraId="1FAA8E49"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al Comune di Palermo nella misura dell’8% del valore del contratto, impregiudicata la prova dell’esistenza di un danno maggiore;</w:t>
      </w:r>
    </w:p>
    <w:p w14:paraId="6D21411C"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agli altri concorrenti della gara nella misura dell’1% del valore del contratto per ogni partecipante, sempre impregiudicata la prova predetta;</w:t>
      </w:r>
    </w:p>
    <w:p w14:paraId="2FCBD106"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esclusione del concorrente dalle gare indette dal Comune di Palermo per 5 anni nonché applicazione del divieto di partecipazione per 1(uno) anno alle gare d’appalto bandite in ambito regionale;</w:t>
      </w:r>
    </w:p>
    <w:p w14:paraId="391EA4C7"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oltre ai casi in cui ope legis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14:paraId="67A438B6"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14:paraId="222096D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12.</w:t>
      </w:r>
      <w:r w:rsidRPr="003672DB">
        <w:rPr>
          <w:rFonts w:ascii="Calibri" w:hAnsi="Calibri" w:cs="Calibr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14:paraId="57470E6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13.</w:t>
      </w:r>
      <w:r w:rsidRPr="003672DB">
        <w:rPr>
          <w:rFonts w:ascii="Calibri" w:hAnsi="Calibri" w:cs="Calibri"/>
        </w:rPr>
        <w:tab/>
        <w:t>Ogni controversia inerente alla interpretazione ed all'esecuzione del presente Accordo fra il Comune di Palermo e i concorrenti di questa gara sarà devoluta al giudice ordinario.</w:t>
      </w:r>
    </w:p>
    <w:p w14:paraId="5C000830"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14.</w:t>
      </w:r>
      <w:r w:rsidRPr="003672DB">
        <w:rPr>
          <w:rFonts w:ascii="Calibri" w:hAnsi="Calibri" w:cs="Calibri"/>
        </w:rPr>
        <w:tab/>
        <w:t>Presso l’Avvocatura Comunale verrà istituito un apposito ufficio con la funzione di esaminare ciascun caso segnalato di corruzione e/o concussione, procedendo alla dovuta comunicazione della notizia di reato alle competenti Autorità.</w:t>
      </w:r>
    </w:p>
    <w:p w14:paraId="08470EEE"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15.</w:t>
      </w:r>
      <w:r w:rsidRPr="003672DB">
        <w:rPr>
          <w:rFonts w:ascii="Calibri" w:hAnsi="Calibri" w:cs="Calibri"/>
        </w:rPr>
        <w:tab/>
        <w:t xml:space="preserve">Ogni necessaria informazione riguardante questo Accordo può essere acquisita presso la predetta Avvocatura Comunale. </w:t>
      </w:r>
    </w:p>
    <w:p w14:paraId="29146CBF" w14:textId="77777777" w:rsidR="005E1FFE" w:rsidRPr="003672DB" w:rsidRDefault="005E1FFE">
      <w:pPr>
        <w:spacing w:before="120"/>
        <w:ind w:right="49"/>
        <w:jc w:val="both"/>
        <w:rPr>
          <w:rFonts w:ascii="Calibri" w:hAnsi="Calibri" w:cs="Calibri"/>
        </w:rPr>
      </w:pPr>
    </w:p>
    <w:p w14:paraId="0F9C9C47" w14:textId="77777777" w:rsidR="005E1FFE" w:rsidRPr="003672DB" w:rsidRDefault="005E1FFE">
      <w:pPr>
        <w:spacing w:before="120"/>
        <w:ind w:right="49"/>
        <w:jc w:val="both"/>
        <w:rPr>
          <w:rFonts w:ascii="Calibri" w:hAnsi="Calibri" w:cs="Calibri"/>
        </w:rPr>
      </w:pPr>
      <w:r w:rsidRPr="003672DB">
        <w:rPr>
          <w:rFonts w:ascii="Calibri" w:hAnsi="Calibri" w:cs="Calibri"/>
        </w:rPr>
        <w:t>DATA _________________</w:t>
      </w:r>
    </w:p>
    <w:p w14:paraId="06240ED0" w14:textId="1CB29065" w:rsidR="005E1FFE" w:rsidRPr="003672DB" w:rsidRDefault="005E1FFE" w:rsidP="008455A1">
      <w:pPr>
        <w:spacing w:before="120"/>
        <w:ind w:right="49"/>
        <w:jc w:val="center"/>
        <w:rPr>
          <w:rFonts w:ascii="Calibri" w:hAnsi="Calibri" w:cs="Calibri"/>
          <w:b/>
        </w:rPr>
      </w:pPr>
      <w:r w:rsidRPr="003672DB">
        <w:rPr>
          <w:rFonts w:ascii="Calibri" w:hAnsi="Calibri" w:cs="Calibri"/>
          <w:b/>
        </w:rPr>
        <w:t>D</w:t>
      </w:r>
      <w:r w:rsidR="004269F3">
        <w:rPr>
          <w:rFonts w:ascii="Calibri" w:hAnsi="Calibri" w:cs="Calibri"/>
          <w:b/>
        </w:rPr>
        <w:t>A</w:t>
      </w:r>
      <w:r w:rsidRPr="003672DB">
        <w:rPr>
          <w:rFonts w:ascii="Calibri" w:hAnsi="Calibri" w:cs="Calibri"/>
          <w:b/>
        </w:rPr>
        <w:t xml:space="preserve"> FIRMARE DIGITALMENTE</w:t>
      </w:r>
    </w:p>
    <w:p w14:paraId="3058EBD3" w14:textId="77777777" w:rsidR="005E1FFE" w:rsidRPr="003672DB" w:rsidRDefault="005E1FFE">
      <w:pPr>
        <w:spacing w:before="120"/>
        <w:ind w:right="49"/>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5E1FFE" w:rsidRPr="003672DB" w14:paraId="728C35D5" w14:textId="77777777">
        <w:trPr>
          <w:jc w:val="center"/>
        </w:trPr>
        <w:tc>
          <w:tcPr>
            <w:tcW w:w="4235" w:type="dxa"/>
          </w:tcPr>
          <w:p w14:paraId="5E5BC236" w14:textId="3FC641C9" w:rsidR="005E1FFE" w:rsidRPr="003672DB" w:rsidRDefault="005E1FFE" w:rsidP="008455A1">
            <w:pPr>
              <w:spacing w:before="120"/>
              <w:ind w:right="49"/>
              <w:jc w:val="center"/>
              <w:rPr>
                <w:rFonts w:ascii="Calibri" w:hAnsi="Calibri" w:cs="Calibri"/>
                <w:b/>
              </w:rPr>
            </w:pPr>
            <w:r w:rsidRPr="003672DB">
              <w:rPr>
                <w:rFonts w:ascii="Calibri" w:hAnsi="Calibri" w:cs="Calibri"/>
                <w:b/>
              </w:rPr>
              <w:t>PER IL COMUNE DI PALERMO</w:t>
            </w:r>
          </w:p>
          <w:p w14:paraId="0136732E" w14:textId="33D694A9" w:rsidR="005E1FFE" w:rsidRPr="003672DB" w:rsidRDefault="005E1FFE" w:rsidP="008455A1">
            <w:pPr>
              <w:spacing w:before="120"/>
              <w:ind w:right="49"/>
              <w:jc w:val="center"/>
              <w:rPr>
                <w:rFonts w:ascii="Calibri" w:hAnsi="Calibri" w:cs="Calibri"/>
                <w:b/>
              </w:rPr>
            </w:pPr>
            <w:r w:rsidRPr="003672DB">
              <w:rPr>
                <w:rFonts w:ascii="Calibri" w:hAnsi="Calibri" w:cs="Calibri"/>
                <w:b/>
              </w:rPr>
              <w:t>Il Sindaco</w:t>
            </w:r>
          </w:p>
          <w:p w14:paraId="20ED4BDB" w14:textId="4A11ECAA" w:rsidR="005E1FFE" w:rsidRPr="003672DB" w:rsidRDefault="002C3E6F" w:rsidP="008455A1">
            <w:pPr>
              <w:spacing w:before="120"/>
              <w:ind w:right="49"/>
              <w:jc w:val="center"/>
              <w:rPr>
                <w:rFonts w:ascii="Calibri" w:hAnsi="Calibri" w:cs="Calibri"/>
                <w:b/>
              </w:rPr>
            </w:pPr>
            <w:r w:rsidRPr="003672DB">
              <w:rPr>
                <w:rFonts w:ascii="Calibri" w:hAnsi="Calibri" w:cs="Calibri"/>
                <w:b/>
              </w:rPr>
              <w:t>(Prof. Roberto Lagalla</w:t>
            </w:r>
            <w:r w:rsidR="005E1FFE" w:rsidRPr="003672DB">
              <w:rPr>
                <w:rFonts w:ascii="Calibri" w:hAnsi="Calibri" w:cs="Calibri"/>
                <w:b/>
              </w:rPr>
              <w:t>)</w:t>
            </w:r>
          </w:p>
        </w:tc>
        <w:tc>
          <w:tcPr>
            <w:tcW w:w="992" w:type="dxa"/>
          </w:tcPr>
          <w:p w14:paraId="4A83E77A" w14:textId="77777777" w:rsidR="005E1FFE" w:rsidRPr="003672DB" w:rsidRDefault="005E1FFE">
            <w:pPr>
              <w:spacing w:before="120"/>
              <w:ind w:right="49"/>
              <w:jc w:val="both"/>
              <w:rPr>
                <w:rFonts w:ascii="Calibri" w:hAnsi="Calibri" w:cs="Calibri"/>
              </w:rPr>
            </w:pPr>
          </w:p>
        </w:tc>
        <w:tc>
          <w:tcPr>
            <w:tcW w:w="4262" w:type="dxa"/>
          </w:tcPr>
          <w:p w14:paraId="41540D46" w14:textId="77777777" w:rsidR="005E1FFE" w:rsidRPr="003672DB" w:rsidRDefault="005E1FFE">
            <w:pPr>
              <w:ind w:right="49"/>
              <w:jc w:val="center"/>
              <w:rPr>
                <w:rFonts w:ascii="Calibri" w:hAnsi="Calibri" w:cs="Calibri"/>
                <w:b/>
              </w:rPr>
            </w:pPr>
            <w:r w:rsidRPr="003672DB">
              <w:rPr>
                <w:rFonts w:ascii="Calibri" w:hAnsi="Calibri" w:cs="Calibri"/>
                <w:b/>
              </w:rPr>
              <w:t>PER L’IMPRESA PARTECIPANTE</w:t>
            </w:r>
          </w:p>
          <w:p w14:paraId="508DFF69" w14:textId="77777777" w:rsidR="005E1FFE" w:rsidRPr="003672DB" w:rsidRDefault="005E1FFE">
            <w:pPr>
              <w:ind w:right="-47"/>
              <w:rPr>
                <w:rFonts w:ascii="Calibri" w:hAnsi="Calibri" w:cs="Calibri"/>
                <w:sz w:val="18"/>
              </w:rPr>
            </w:pPr>
            <w:r w:rsidRPr="003672DB">
              <w:rPr>
                <w:rFonts w:ascii="Calibri" w:hAnsi="Calibri" w:cs="Calibri"/>
                <w:sz w:val="18"/>
              </w:rPr>
              <w:t xml:space="preserve"> </w:t>
            </w:r>
          </w:p>
        </w:tc>
      </w:tr>
    </w:tbl>
    <w:p w14:paraId="48303BC1" w14:textId="2EC9AEAE" w:rsidR="005E1FFE" w:rsidRPr="003672DB" w:rsidRDefault="005E1FFE" w:rsidP="0065411D">
      <w:pPr>
        <w:pStyle w:val="Intestazione"/>
        <w:tabs>
          <w:tab w:val="clear" w:pos="4819"/>
          <w:tab w:val="clear" w:pos="9638"/>
          <w:tab w:val="left" w:pos="4215"/>
        </w:tabs>
        <w:rPr>
          <w:rFonts w:ascii="Calibri" w:hAnsi="Calibri" w:cs="Calibri"/>
        </w:rPr>
      </w:pPr>
    </w:p>
    <w:sectPr w:rsidR="005E1FFE" w:rsidRPr="003672DB">
      <w:footerReference w:type="default" r:id="rId9"/>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7BA49" w14:textId="77777777" w:rsidR="008C2024" w:rsidRDefault="008C2024">
      <w:r>
        <w:separator/>
      </w:r>
    </w:p>
  </w:endnote>
  <w:endnote w:type="continuationSeparator" w:id="0">
    <w:p w14:paraId="761C2A75" w14:textId="77777777" w:rsidR="008C2024" w:rsidRDefault="008C2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CA0AA" w14:textId="77777777" w:rsidR="005E1FFE" w:rsidRDefault="005E1FFE">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sidR="002C3E6F">
      <w:rPr>
        <w:noProof/>
        <w:sz w:val="20"/>
        <w:szCs w:val="20"/>
      </w:rPr>
      <w:t>2</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sidR="002C3E6F">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230C0" w14:textId="77777777" w:rsidR="008C2024" w:rsidRDefault="008C2024">
      <w:r>
        <w:separator/>
      </w:r>
    </w:p>
  </w:footnote>
  <w:footnote w:type="continuationSeparator" w:id="0">
    <w:p w14:paraId="56D295C0" w14:textId="77777777" w:rsidR="008C2024" w:rsidRDefault="008C20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35D27E90"/>
    <w:multiLevelType w:val="singleLevel"/>
    <w:tmpl w:val="6DD03E38"/>
    <w:lvl w:ilvl="0">
      <w:start w:val="6"/>
      <w:numFmt w:val="bullet"/>
      <w:lvlText w:val="-"/>
      <w:lvlJc w:val="left"/>
      <w:pPr>
        <w:tabs>
          <w:tab w:val="num" w:pos="720"/>
        </w:tabs>
        <w:ind w:left="720" w:hanging="360"/>
      </w:pPr>
      <w:rPr>
        <w:rFonts w:hint="default"/>
      </w:rPr>
    </w:lvl>
  </w:abstractNum>
  <w:abstractNum w:abstractNumId="2" w15:restartNumberingAfterBreak="0">
    <w:nsid w:val="3CB072F7"/>
    <w:multiLevelType w:val="singleLevel"/>
    <w:tmpl w:val="0410000F"/>
    <w:lvl w:ilvl="0">
      <w:start w:val="8"/>
      <w:numFmt w:val="decimal"/>
      <w:lvlText w:val="%1."/>
      <w:lvlJc w:val="left"/>
      <w:pPr>
        <w:tabs>
          <w:tab w:val="num" w:pos="360"/>
        </w:tabs>
        <w:ind w:left="360" w:hanging="360"/>
      </w:pPr>
      <w:rPr>
        <w:rFonts w:hint="default"/>
      </w:rPr>
    </w:lvl>
  </w:abstractNum>
  <w:abstractNum w:abstractNumId="3" w15:restartNumberingAfterBreak="0">
    <w:nsid w:val="50A35695"/>
    <w:multiLevelType w:val="singleLevel"/>
    <w:tmpl w:val="0410000F"/>
    <w:lvl w:ilvl="0">
      <w:start w:val="9"/>
      <w:numFmt w:val="decimal"/>
      <w:lvlText w:val="%1."/>
      <w:lvlJc w:val="left"/>
      <w:pPr>
        <w:tabs>
          <w:tab w:val="num" w:pos="360"/>
        </w:tabs>
        <w:ind w:left="360" w:hanging="360"/>
      </w:pPr>
      <w:rPr>
        <w:rFonts w:hint="default"/>
      </w:rPr>
    </w:lvl>
  </w:abstractNum>
  <w:abstractNum w:abstractNumId="4" w15:restartNumberingAfterBreak="0">
    <w:nsid w:val="59BA7B13"/>
    <w:multiLevelType w:val="hybridMultilevel"/>
    <w:tmpl w:val="91780EB8"/>
    <w:lvl w:ilvl="0" w:tplc="9DF68E04">
      <w:start w:val="1"/>
      <w:numFmt w:val="lowerLetter"/>
      <w:lvlText w:val="a.%1)"/>
      <w:lvlJc w:val="left"/>
      <w:pPr>
        <w:tabs>
          <w:tab w:val="num" w:pos="720"/>
        </w:tabs>
        <w:ind w:left="720" w:hanging="360"/>
      </w:pPr>
      <w:rPr>
        <w:rFonts w:hint="default"/>
        <w:b w:val="0"/>
        <w:i w:val="0"/>
      </w:rPr>
    </w:lvl>
    <w:lvl w:ilvl="1" w:tplc="854A0AD0">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abstractNum w:abstractNumId="6" w15:restartNumberingAfterBreak="0">
    <w:nsid w:val="76C35F3E"/>
    <w:multiLevelType w:val="hybridMultilevel"/>
    <w:tmpl w:val="F6EA2252"/>
    <w:lvl w:ilvl="0" w:tplc="FDC88996">
      <w:numFmt w:val="bullet"/>
      <w:lvlText w:val="-"/>
      <w:lvlJc w:val="left"/>
      <w:pPr>
        <w:tabs>
          <w:tab w:val="num" w:pos="720"/>
        </w:tabs>
        <w:ind w:left="720" w:hanging="360"/>
      </w:pPr>
      <w:rPr>
        <w:rFonts w:ascii="Times New Roman" w:eastAsia="Times New Roman" w:hAnsi="Times New Roman" w:cs="Times New Roman" w:hint="default"/>
      </w:rPr>
    </w:lvl>
    <w:lvl w:ilvl="1" w:tplc="C3460658" w:tentative="1">
      <w:start w:val="1"/>
      <w:numFmt w:val="bullet"/>
      <w:lvlText w:val="o"/>
      <w:lvlJc w:val="left"/>
      <w:pPr>
        <w:tabs>
          <w:tab w:val="num" w:pos="1440"/>
        </w:tabs>
        <w:ind w:left="1440" w:hanging="360"/>
      </w:pPr>
      <w:rPr>
        <w:rFonts w:ascii="Courier New" w:hAnsi="Courier New" w:cs="Courier New" w:hint="default"/>
      </w:rPr>
    </w:lvl>
    <w:lvl w:ilvl="2" w:tplc="A7B8D1B0" w:tentative="1">
      <w:start w:val="1"/>
      <w:numFmt w:val="bullet"/>
      <w:lvlText w:val=""/>
      <w:lvlJc w:val="left"/>
      <w:pPr>
        <w:tabs>
          <w:tab w:val="num" w:pos="2160"/>
        </w:tabs>
        <w:ind w:left="2160" w:hanging="360"/>
      </w:pPr>
      <w:rPr>
        <w:rFonts w:ascii="Wingdings" w:hAnsi="Wingdings" w:hint="default"/>
      </w:rPr>
    </w:lvl>
    <w:lvl w:ilvl="3" w:tplc="EC9491D8" w:tentative="1">
      <w:start w:val="1"/>
      <w:numFmt w:val="bullet"/>
      <w:lvlText w:val=""/>
      <w:lvlJc w:val="left"/>
      <w:pPr>
        <w:tabs>
          <w:tab w:val="num" w:pos="2880"/>
        </w:tabs>
        <w:ind w:left="2880" w:hanging="360"/>
      </w:pPr>
      <w:rPr>
        <w:rFonts w:ascii="Symbol" w:hAnsi="Symbol" w:hint="default"/>
      </w:rPr>
    </w:lvl>
    <w:lvl w:ilvl="4" w:tplc="77824106" w:tentative="1">
      <w:start w:val="1"/>
      <w:numFmt w:val="bullet"/>
      <w:lvlText w:val="o"/>
      <w:lvlJc w:val="left"/>
      <w:pPr>
        <w:tabs>
          <w:tab w:val="num" w:pos="3600"/>
        </w:tabs>
        <w:ind w:left="3600" w:hanging="360"/>
      </w:pPr>
      <w:rPr>
        <w:rFonts w:ascii="Courier New" w:hAnsi="Courier New" w:cs="Courier New" w:hint="default"/>
      </w:rPr>
    </w:lvl>
    <w:lvl w:ilvl="5" w:tplc="14427EC2" w:tentative="1">
      <w:start w:val="1"/>
      <w:numFmt w:val="bullet"/>
      <w:lvlText w:val=""/>
      <w:lvlJc w:val="left"/>
      <w:pPr>
        <w:tabs>
          <w:tab w:val="num" w:pos="4320"/>
        </w:tabs>
        <w:ind w:left="4320" w:hanging="360"/>
      </w:pPr>
      <w:rPr>
        <w:rFonts w:ascii="Wingdings" w:hAnsi="Wingdings" w:hint="default"/>
      </w:rPr>
    </w:lvl>
    <w:lvl w:ilvl="6" w:tplc="67BC11F8" w:tentative="1">
      <w:start w:val="1"/>
      <w:numFmt w:val="bullet"/>
      <w:lvlText w:val=""/>
      <w:lvlJc w:val="left"/>
      <w:pPr>
        <w:tabs>
          <w:tab w:val="num" w:pos="5040"/>
        </w:tabs>
        <w:ind w:left="5040" w:hanging="360"/>
      </w:pPr>
      <w:rPr>
        <w:rFonts w:ascii="Symbol" w:hAnsi="Symbol" w:hint="default"/>
      </w:rPr>
    </w:lvl>
    <w:lvl w:ilvl="7" w:tplc="A1467B58" w:tentative="1">
      <w:start w:val="1"/>
      <w:numFmt w:val="bullet"/>
      <w:lvlText w:val="o"/>
      <w:lvlJc w:val="left"/>
      <w:pPr>
        <w:tabs>
          <w:tab w:val="num" w:pos="5760"/>
        </w:tabs>
        <w:ind w:left="5760" w:hanging="360"/>
      </w:pPr>
      <w:rPr>
        <w:rFonts w:ascii="Courier New" w:hAnsi="Courier New" w:cs="Courier New" w:hint="default"/>
      </w:rPr>
    </w:lvl>
    <w:lvl w:ilvl="8" w:tplc="6B228742" w:tentative="1">
      <w:start w:val="1"/>
      <w:numFmt w:val="bullet"/>
      <w:lvlText w:val=""/>
      <w:lvlJc w:val="left"/>
      <w:pPr>
        <w:tabs>
          <w:tab w:val="num" w:pos="6480"/>
        </w:tabs>
        <w:ind w:left="6480" w:hanging="360"/>
      </w:pPr>
      <w:rPr>
        <w:rFonts w:ascii="Wingdings" w:hAnsi="Wingdings" w:hint="default"/>
      </w:rPr>
    </w:lvl>
  </w:abstractNum>
  <w:num w:numId="1" w16cid:durableId="314841222">
    <w:abstractNumId w:val="1"/>
  </w:num>
  <w:num w:numId="2" w16cid:durableId="269700327">
    <w:abstractNumId w:val="6"/>
  </w:num>
  <w:num w:numId="3" w16cid:durableId="1190877316">
    <w:abstractNumId w:val="0"/>
  </w:num>
  <w:num w:numId="4" w16cid:durableId="2119832199">
    <w:abstractNumId w:val="2"/>
  </w:num>
  <w:num w:numId="5" w16cid:durableId="1773865671">
    <w:abstractNumId w:val="3"/>
  </w:num>
  <w:num w:numId="6" w16cid:durableId="1313489804">
    <w:abstractNumId w:val="5"/>
  </w:num>
  <w:num w:numId="7" w16cid:durableId="15841440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E6F"/>
    <w:rsid w:val="000D4F40"/>
    <w:rsid w:val="00164E82"/>
    <w:rsid w:val="00191E94"/>
    <w:rsid w:val="001A6FF0"/>
    <w:rsid w:val="001C5EB7"/>
    <w:rsid w:val="001E0A29"/>
    <w:rsid w:val="00234A4F"/>
    <w:rsid w:val="00237A32"/>
    <w:rsid w:val="002670E1"/>
    <w:rsid w:val="002824A5"/>
    <w:rsid w:val="002B3264"/>
    <w:rsid w:val="002C3E6F"/>
    <w:rsid w:val="003317D3"/>
    <w:rsid w:val="003417ED"/>
    <w:rsid w:val="00351CD8"/>
    <w:rsid w:val="003672DB"/>
    <w:rsid w:val="003B0096"/>
    <w:rsid w:val="00422A58"/>
    <w:rsid w:val="004269F3"/>
    <w:rsid w:val="00486F7E"/>
    <w:rsid w:val="004D39B6"/>
    <w:rsid w:val="005627E4"/>
    <w:rsid w:val="0057305F"/>
    <w:rsid w:val="005C00DE"/>
    <w:rsid w:val="005E1FFE"/>
    <w:rsid w:val="00613D2D"/>
    <w:rsid w:val="00632A8E"/>
    <w:rsid w:val="0065411D"/>
    <w:rsid w:val="006755F0"/>
    <w:rsid w:val="00694555"/>
    <w:rsid w:val="00695C05"/>
    <w:rsid w:val="006C2B45"/>
    <w:rsid w:val="006D108A"/>
    <w:rsid w:val="006F4B18"/>
    <w:rsid w:val="007062C7"/>
    <w:rsid w:val="00781AD1"/>
    <w:rsid w:val="00820A6C"/>
    <w:rsid w:val="008455A1"/>
    <w:rsid w:val="0086055D"/>
    <w:rsid w:val="00864FD7"/>
    <w:rsid w:val="00894A38"/>
    <w:rsid w:val="008C2024"/>
    <w:rsid w:val="008C2F87"/>
    <w:rsid w:val="008D0F49"/>
    <w:rsid w:val="008F52D4"/>
    <w:rsid w:val="00941EA9"/>
    <w:rsid w:val="00991114"/>
    <w:rsid w:val="009B7AB7"/>
    <w:rsid w:val="00A37D54"/>
    <w:rsid w:val="00A6049C"/>
    <w:rsid w:val="00A73B3D"/>
    <w:rsid w:val="00A9024E"/>
    <w:rsid w:val="00AB03C1"/>
    <w:rsid w:val="00AE5D94"/>
    <w:rsid w:val="00AE7DED"/>
    <w:rsid w:val="00B21AB5"/>
    <w:rsid w:val="00B92F9A"/>
    <w:rsid w:val="00C7386C"/>
    <w:rsid w:val="00CC05B2"/>
    <w:rsid w:val="00D0065A"/>
    <w:rsid w:val="00D373C0"/>
    <w:rsid w:val="00D526F7"/>
    <w:rsid w:val="00D909F7"/>
    <w:rsid w:val="00D91EF6"/>
    <w:rsid w:val="00D93BE3"/>
    <w:rsid w:val="00D94467"/>
    <w:rsid w:val="00DB55EA"/>
    <w:rsid w:val="00DE039A"/>
    <w:rsid w:val="00E06A0B"/>
    <w:rsid w:val="00E167AF"/>
    <w:rsid w:val="00E3640F"/>
    <w:rsid w:val="00E9725A"/>
    <w:rsid w:val="00EE36A4"/>
    <w:rsid w:val="00F10E58"/>
    <w:rsid w:val="00F94594"/>
    <w:rsid w:val="00F950B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187052"/>
  <w15:chartTrackingRefBased/>
  <w15:docId w15:val="{4BD41014-6014-415B-8E92-6A5978E18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sz w:val="24"/>
      <w:szCs w:val="24"/>
    </w:rPr>
  </w:style>
  <w:style w:type="paragraph" w:styleId="Titolo1">
    <w:name w:val="heading 1"/>
    <w:basedOn w:val="Normale"/>
    <w:next w:val="Normale"/>
    <w:qFormat/>
    <w:pPr>
      <w:keepNext/>
      <w:widowControl w:val="0"/>
      <w:spacing w:line="364" w:lineRule="exact"/>
      <w:jc w:val="both"/>
      <w:outlineLvl w:val="0"/>
    </w:pPr>
    <w:rPr>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rPr>
      <w:rFonts w:ascii="Times New Roman" w:eastAsia="Times New Roman" w:hAnsi="Times New Roman" w:cs="Times New Roman"/>
      <w:b/>
      <w:sz w:val="28"/>
      <w:szCs w:val="20"/>
      <w:lang w:eastAsia="it-IT"/>
    </w:rPr>
  </w:style>
  <w:style w:type="paragraph" w:styleId="Intestazione">
    <w:name w:val="header"/>
    <w:basedOn w:val="Normale"/>
    <w:semiHidden/>
    <w:pPr>
      <w:widowControl w:val="0"/>
      <w:tabs>
        <w:tab w:val="center" w:pos="4819"/>
        <w:tab w:val="right" w:pos="9638"/>
      </w:tabs>
    </w:pPr>
    <w:rPr>
      <w:szCs w:val="20"/>
    </w:rPr>
  </w:style>
  <w:style w:type="character" w:customStyle="1" w:styleId="IntestazioneCarattere">
    <w:name w:val="Intestazione Carattere"/>
    <w:semiHidden/>
    <w:rPr>
      <w:rFonts w:ascii="Times New Roman" w:eastAsia="Times New Roman" w:hAnsi="Times New Roman" w:cs="Times New Roman"/>
      <w:sz w:val="24"/>
      <w:szCs w:val="20"/>
      <w:lang w:eastAsia="it-IT"/>
    </w:rPr>
  </w:style>
  <w:style w:type="paragraph" w:styleId="Rientrocorpodeltesto">
    <w:name w:val="Body Text Indent"/>
    <w:basedOn w:val="Normale"/>
    <w:semiHidden/>
    <w:pPr>
      <w:tabs>
        <w:tab w:val="left" w:pos="540"/>
      </w:tabs>
      <w:ind w:left="539" w:hanging="539"/>
      <w:jc w:val="both"/>
    </w:pPr>
    <w:rPr>
      <w:b/>
      <w:sz w:val="20"/>
    </w:rPr>
  </w:style>
  <w:style w:type="character" w:customStyle="1" w:styleId="RientrocorpodeltestoCarattere">
    <w:name w:val="Rientro corpo del testo Carattere"/>
    <w:semiHidden/>
    <w:rPr>
      <w:rFonts w:ascii="Times New Roman" w:eastAsia="Times New Roman" w:hAnsi="Times New Roman" w:cs="Times New Roman"/>
      <w:b/>
      <w:sz w:val="20"/>
      <w:szCs w:val="24"/>
      <w:lang w:eastAsia="it-IT"/>
    </w:rPr>
  </w:style>
  <w:style w:type="paragraph" w:styleId="Pidipagina">
    <w:name w:val="footer"/>
    <w:basedOn w:val="Normale"/>
    <w:semiHidden/>
    <w:unhideWhenUsed/>
    <w:pPr>
      <w:tabs>
        <w:tab w:val="center" w:pos="4819"/>
        <w:tab w:val="right" w:pos="9638"/>
      </w:tabs>
    </w:pPr>
  </w:style>
  <w:style w:type="character" w:customStyle="1" w:styleId="PidipaginaCarattere">
    <w:name w:val="Piè di pagina Carattere"/>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Pr>
      <w:rFonts w:ascii="Tahoma" w:hAnsi="Tahoma" w:cs="Tahoma"/>
      <w:sz w:val="16"/>
      <w:szCs w:val="16"/>
    </w:rPr>
  </w:style>
  <w:style w:type="character" w:customStyle="1" w:styleId="TestofumettoCarattere">
    <w:name w:val="Testo fumetto Carattere"/>
    <w:link w:val="Testofumetto"/>
    <w:uiPriority w:val="99"/>
    <w:semiHidden/>
    <w:rPr>
      <w:rFonts w:ascii="Tahoma" w:eastAsia="Times New Roman" w:hAnsi="Tahoma" w:cs="Tahoma"/>
      <w:sz w:val="16"/>
      <w:szCs w:val="16"/>
    </w:rPr>
  </w:style>
  <w:style w:type="paragraph" w:styleId="Corpotesto">
    <w:name w:val="Body Text"/>
    <w:basedOn w:val="Normale"/>
    <w:pPr>
      <w:spacing w:after="120"/>
    </w:pPr>
  </w:style>
  <w:style w:type="paragraph" w:customStyle="1" w:styleId="Standard">
    <w:name w:val="Standard"/>
    <w:rsid w:val="00E167AF"/>
    <w:pPr>
      <w:suppressAutoHyphens/>
      <w:autoSpaceDN w:val="0"/>
      <w:textAlignment w:val="baseline"/>
    </w:pPr>
    <w:rPr>
      <w:rFonts w:ascii="Times New Roman" w:eastAsia="Times New Roman" w:hAnsi="Times New Roman"/>
      <w:kern w:val="3"/>
      <w:sz w:val="24"/>
      <w:szCs w:val="24"/>
    </w:rPr>
  </w:style>
  <w:style w:type="character" w:customStyle="1" w:styleId="Nessuno">
    <w:name w:val="Nessuno"/>
    <w:rsid w:val="002824A5"/>
  </w:style>
  <w:style w:type="paragraph" w:styleId="Paragrafoelenco">
    <w:name w:val="List Paragraph"/>
    <w:uiPriority w:val="34"/>
    <w:qFormat/>
    <w:rsid w:val="00DE039A"/>
    <w:pPr>
      <w:widowControl w:val="0"/>
      <w:ind w:left="192"/>
      <w:jc w:val="both"/>
    </w:pPr>
    <w:rPr>
      <w:rFonts w:ascii="Times New Roman" w:eastAsia="Arial Unicode MS" w:hAnsi="Times New Roman" w:cs="Arial Unicode MS"/>
      <w:color w:val="000000"/>
      <w:sz w:val="22"/>
      <w:szCs w:val="22"/>
      <w:u w:color="000000"/>
    </w:rPr>
  </w:style>
  <w:style w:type="paragraph" w:customStyle="1" w:styleId="Default">
    <w:name w:val="Default"/>
    <w:rsid w:val="00695C05"/>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196253">
      <w:bodyDiv w:val="1"/>
      <w:marLeft w:val="0"/>
      <w:marRight w:val="0"/>
      <w:marTop w:val="0"/>
      <w:marBottom w:val="0"/>
      <w:divBdr>
        <w:top w:val="none" w:sz="0" w:space="0" w:color="auto"/>
        <w:left w:val="none" w:sz="0" w:space="0" w:color="auto"/>
        <w:bottom w:val="none" w:sz="0" w:space="0" w:color="auto"/>
        <w:right w:val="none" w:sz="0" w:space="0" w:color="auto"/>
      </w:divBdr>
    </w:div>
    <w:div w:id="167098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1636</Words>
  <Characters>9326</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dc:description/>
  <cp:lastModifiedBy>Filippo Calcavecchia</cp:lastModifiedBy>
  <cp:revision>7</cp:revision>
  <cp:lastPrinted>2024-05-13T15:07:00Z</cp:lastPrinted>
  <dcterms:created xsi:type="dcterms:W3CDTF">2024-06-19T14:50:00Z</dcterms:created>
  <dcterms:modified xsi:type="dcterms:W3CDTF">2025-06-10T05:01:00Z</dcterms:modified>
</cp:coreProperties>
</file>